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B8" w:rsidRDefault="00033479" w:rsidP="00DA51B8">
      <w:pPr>
        <w:pStyle w:val="cap1"/>
        <w:rPr>
          <w:i w:val="0"/>
          <w:iCs w:val="0"/>
          <w:sz w:val="28"/>
          <w:szCs w:val="28"/>
        </w:rPr>
      </w:pPr>
      <w:bookmarkStart w:id="0" w:name="_GoBack"/>
      <w:bookmarkEnd w:id="0"/>
      <w:r>
        <w:rPr>
          <w:rStyle w:val="FontStyle20"/>
        </w:rPr>
        <w:tab/>
      </w:r>
      <w:r w:rsidR="00785C25">
        <w:rPr>
          <w:rStyle w:val="FontStyle20"/>
        </w:rPr>
        <w:tab/>
      </w:r>
      <w:r w:rsidR="00785C25">
        <w:rPr>
          <w:rStyle w:val="FontStyle20"/>
        </w:rPr>
        <w:tab/>
      </w:r>
      <w:r w:rsidR="00785C25">
        <w:rPr>
          <w:rStyle w:val="FontStyle20"/>
        </w:rPr>
        <w:tab/>
      </w:r>
      <w:r w:rsidR="00785C25">
        <w:rPr>
          <w:rStyle w:val="FontStyle20"/>
        </w:rPr>
        <w:tab/>
      </w:r>
      <w:r w:rsidR="00785C25">
        <w:rPr>
          <w:rStyle w:val="FontStyle20"/>
        </w:rPr>
        <w:tab/>
      </w:r>
      <w:r w:rsidR="00785C25">
        <w:rPr>
          <w:rStyle w:val="FontStyle20"/>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785C25" w:rsidRPr="00A01CFD">
        <w:rPr>
          <w:rStyle w:val="FontStyle20"/>
          <w:b w:val="0"/>
          <w:sz w:val="28"/>
          <w:szCs w:val="28"/>
        </w:rPr>
        <w:tab/>
      </w:r>
      <w:r w:rsidR="00DA51B8">
        <w:rPr>
          <w:i w:val="0"/>
          <w:iCs w:val="0"/>
          <w:sz w:val="28"/>
          <w:szCs w:val="28"/>
        </w:rPr>
        <w:t>УТВЕРЖДАЮ</w:t>
      </w:r>
    </w:p>
    <w:p w:rsidR="00DA51B8" w:rsidRDefault="00DA51B8" w:rsidP="00DA51B8">
      <w:pPr>
        <w:pStyle w:val="cap1"/>
        <w:ind w:left="10080" w:firstLine="720"/>
        <w:rPr>
          <w:i w:val="0"/>
          <w:iCs w:val="0"/>
          <w:sz w:val="28"/>
          <w:szCs w:val="28"/>
        </w:rPr>
      </w:pPr>
      <w:r>
        <w:rPr>
          <w:i w:val="0"/>
          <w:iCs w:val="0"/>
          <w:sz w:val="28"/>
          <w:szCs w:val="28"/>
        </w:rPr>
        <w:t>директор</w:t>
      </w:r>
    </w:p>
    <w:p w:rsidR="00DA51B8" w:rsidRDefault="00DA51B8" w:rsidP="00DA51B8">
      <w:pPr>
        <w:pStyle w:val="cap1"/>
        <w:ind w:left="10800"/>
        <w:rPr>
          <w:i w:val="0"/>
          <w:iCs w:val="0"/>
          <w:sz w:val="28"/>
          <w:szCs w:val="28"/>
        </w:rPr>
      </w:pPr>
      <w:r>
        <w:rPr>
          <w:i w:val="0"/>
          <w:iCs w:val="0"/>
          <w:sz w:val="28"/>
          <w:szCs w:val="28"/>
        </w:rPr>
        <w:t>КУП «СмолевичскоеЖКХ»</w:t>
      </w:r>
    </w:p>
    <w:p w:rsidR="00DA51B8" w:rsidRDefault="00DA51B8" w:rsidP="00DA51B8">
      <w:pPr>
        <w:pStyle w:val="cap1"/>
        <w:rPr>
          <w:i w:val="0"/>
          <w:iCs w:val="0"/>
          <w:sz w:val="28"/>
          <w:szCs w:val="28"/>
        </w:rPr>
      </w:pPr>
    </w:p>
    <w:p w:rsidR="00DA51B8" w:rsidRDefault="00DA51B8" w:rsidP="00DB30B2">
      <w:pPr>
        <w:pStyle w:val="cap1"/>
        <w:ind w:left="10080" w:firstLine="720"/>
        <w:rPr>
          <w:i w:val="0"/>
          <w:iCs w:val="0"/>
          <w:sz w:val="28"/>
          <w:szCs w:val="28"/>
        </w:rPr>
      </w:pPr>
      <w:r>
        <w:rPr>
          <w:i w:val="0"/>
          <w:iCs w:val="0"/>
          <w:sz w:val="28"/>
          <w:szCs w:val="28"/>
        </w:rPr>
        <w:t>_____________А.С.Горбач</w:t>
      </w:r>
    </w:p>
    <w:p w:rsidR="00EF4C21" w:rsidRPr="00C803F6" w:rsidRDefault="00785C25" w:rsidP="00DA51B8">
      <w:pPr>
        <w:pStyle w:val="Style6"/>
        <w:widowControl/>
        <w:jc w:val="both"/>
        <w:rPr>
          <w:rStyle w:val="FontStyle20"/>
          <w:sz w:val="28"/>
          <w:szCs w:val="28"/>
        </w:rPr>
      </w:pPr>
      <w:r w:rsidRPr="00A01CFD">
        <w:rPr>
          <w:rStyle w:val="FontStyle20"/>
          <w:b w:val="0"/>
          <w:sz w:val="28"/>
          <w:szCs w:val="28"/>
        </w:rPr>
        <w:tab/>
      </w:r>
      <w:r w:rsidRPr="00A01CFD">
        <w:rPr>
          <w:rStyle w:val="FontStyle20"/>
          <w:b w:val="0"/>
          <w:sz w:val="28"/>
          <w:szCs w:val="28"/>
        </w:rPr>
        <w:tab/>
      </w:r>
      <w:r w:rsidRPr="00A01CFD">
        <w:rPr>
          <w:rStyle w:val="FontStyle20"/>
          <w:b w:val="0"/>
          <w:sz w:val="28"/>
          <w:szCs w:val="28"/>
        </w:rPr>
        <w:tab/>
      </w:r>
      <w:r w:rsidRPr="00A01CFD">
        <w:rPr>
          <w:rStyle w:val="FontStyle20"/>
          <w:b w:val="0"/>
          <w:sz w:val="28"/>
          <w:szCs w:val="28"/>
        </w:rPr>
        <w:tab/>
      </w:r>
      <w:r w:rsidRPr="00A01CFD">
        <w:rPr>
          <w:rStyle w:val="FontStyle20"/>
          <w:b w:val="0"/>
          <w:sz w:val="28"/>
          <w:szCs w:val="28"/>
        </w:rPr>
        <w:tab/>
      </w:r>
      <w:r w:rsidRPr="00A01CFD">
        <w:rPr>
          <w:rStyle w:val="FontStyle20"/>
          <w:b w:val="0"/>
          <w:sz w:val="28"/>
          <w:szCs w:val="28"/>
        </w:rPr>
        <w:tab/>
      </w:r>
      <w:r w:rsidR="00CE669C">
        <w:rPr>
          <w:rStyle w:val="FontStyle20"/>
          <w:b w:val="0"/>
          <w:sz w:val="28"/>
          <w:szCs w:val="28"/>
        </w:rPr>
        <w:tab/>
      </w:r>
      <w:r w:rsidR="00CE669C">
        <w:rPr>
          <w:rStyle w:val="FontStyle20"/>
          <w:b w:val="0"/>
          <w:sz w:val="28"/>
          <w:szCs w:val="28"/>
        </w:rPr>
        <w:tab/>
      </w:r>
      <w:r w:rsidR="00CE669C">
        <w:rPr>
          <w:rStyle w:val="FontStyle20"/>
          <w:b w:val="0"/>
          <w:sz w:val="28"/>
          <w:szCs w:val="28"/>
        </w:rPr>
        <w:tab/>
      </w:r>
      <w:r w:rsidR="006A0E1A">
        <w:rPr>
          <w:rStyle w:val="FontStyle20"/>
          <w:b w:val="0"/>
          <w:sz w:val="28"/>
          <w:szCs w:val="28"/>
        </w:rPr>
        <w:t xml:space="preserve"> </w:t>
      </w:r>
      <w:r w:rsidR="00EF4C21" w:rsidRPr="00C803F6">
        <w:rPr>
          <w:rStyle w:val="FontStyle20"/>
          <w:sz w:val="28"/>
          <w:szCs w:val="28"/>
        </w:rPr>
        <w:t>План</w:t>
      </w:r>
    </w:p>
    <w:p w:rsidR="00785C25" w:rsidRDefault="00EF4C21" w:rsidP="00785C25">
      <w:pPr>
        <w:pStyle w:val="Style6"/>
        <w:widowControl/>
        <w:jc w:val="center"/>
        <w:rPr>
          <w:rFonts w:ascii="Times New Roman" w:hAnsi="Times New Roman" w:cs="Times New Roman"/>
          <w:b/>
          <w:bCs/>
          <w:color w:val="000000"/>
          <w:sz w:val="28"/>
          <w:szCs w:val="28"/>
        </w:rPr>
      </w:pPr>
      <w:r w:rsidRPr="00C803F6">
        <w:rPr>
          <w:rStyle w:val="FontStyle20"/>
          <w:sz w:val="28"/>
          <w:szCs w:val="28"/>
        </w:rPr>
        <w:t xml:space="preserve">мероприятий </w:t>
      </w:r>
      <w:r w:rsidR="006A0E1A">
        <w:rPr>
          <w:rFonts w:ascii="Times New Roman" w:hAnsi="Times New Roman" w:cs="Times New Roman"/>
          <w:b/>
          <w:bCs/>
          <w:color w:val="000000"/>
          <w:sz w:val="28"/>
          <w:szCs w:val="28"/>
        </w:rPr>
        <w:t>КУП «Смолевичское ЖКХ»</w:t>
      </w:r>
      <w:r w:rsidRPr="00C803F6">
        <w:rPr>
          <w:rFonts w:ascii="Times New Roman" w:hAnsi="Times New Roman" w:cs="Times New Roman"/>
          <w:b/>
          <w:bCs/>
          <w:color w:val="000000"/>
          <w:sz w:val="28"/>
          <w:szCs w:val="28"/>
        </w:rPr>
        <w:t xml:space="preserve"> </w:t>
      </w:r>
    </w:p>
    <w:p w:rsidR="00785C25" w:rsidRDefault="00EF4C21" w:rsidP="00785C25">
      <w:pPr>
        <w:pStyle w:val="Style6"/>
        <w:widowControl/>
        <w:jc w:val="center"/>
        <w:rPr>
          <w:rStyle w:val="FontStyle20"/>
          <w:sz w:val="28"/>
          <w:szCs w:val="28"/>
        </w:rPr>
      </w:pPr>
      <w:r w:rsidRPr="00C803F6">
        <w:rPr>
          <w:rStyle w:val="FontStyle20"/>
          <w:sz w:val="28"/>
          <w:szCs w:val="28"/>
        </w:rPr>
        <w:t xml:space="preserve">по </w:t>
      </w:r>
      <w:r w:rsidR="00290C84">
        <w:rPr>
          <w:rStyle w:val="FontStyle20"/>
          <w:sz w:val="28"/>
          <w:szCs w:val="28"/>
        </w:rPr>
        <w:t>противодействию коррупции</w:t>
      </w:r>
      <w:r w:rsidR="006A0E1A">
        <w:rPr>
          <w:rStyle w:val="FontStyle20"/>
          <w:sz w:val="28"/>
          <w:szCs w:val="28"/>
        </w:rPr>
        <w:t xml:space="preserve"> на </w:t>
      </w:r>
      <w:r w:rsidRPr="00C803F6">
        <w:rPr>
          <w:rStyle w:val="FontStyle20"/>
          <w:sz w:val="28"/>
          <w:szCs w:val="28"/>
        </w:rPr>
        <w:t>20</w:t>
      </w:r>
      <w:r w:rsidR="00606D07">
        <w:rPr>
          <w:rStyle w:val="FontStyle20"/>
          <w:sz w:val="28"/>
          <w:szCs w:val="28"/>
        </w:rPr>
        <w:t>2</w:t>
      </w:r>
      <w:r w:rsidR="0061199A">
        <w:rPr>
          <w:rStyle w:val="FontStyle20"/>
          <w:sz w:val="28"/>
          <w:szCs w:val="28"/>
        </w:rPr>
        <w:t>4</w:t>
      </w:r>
      <w:r w:rsidRPr="00C803F6">
        <w:rPr>
          <w:rStyle w:val="FontStyle20"/>
          <w:sz w:val="28"/>
          <w:szCs w:val="28"/>
        </w:rPr>
        <w:t xml:space="preserve"> год</w:t>
      </w:r>
      <w:r w:rsidR="006A0E1A">
        <w:rPr>
          <w:rStyle w:val="FontStyle20"/>
          <w:sz w:val="28"/>
          <w:szCs w:val="28"/>
        </w:rPr>
        <w:t>.</w:t>
      </w:r>
      <w:r w:rsidR="00785C25">
        <w:rPr>
          <w:rStyle w:val="FontStyle20"/>
          <w:sz w:val="28"/>
          <w:szCs w:val="28"/>
        </w:rPr>
        <w:t xml:space="preserve"> </w:t>
      </w:r>
    </w:p>
    <w:p w:rsidR="00EF4C21" w:rsidRPr="00C803F6" w:rsidRDefault="00EF4C21">
      <w:pPr>
        <w:widowControl/>
        <w:spacing w:after="312" w:line="1" w:lineRule="exact"/>
        <w:rPr>
          <w:sz w:val="28"/>
          <w:szCs w:val="28"/>
        </w:rPr>
      </w:pPr>
    </w:p>
    <w:tbl>
      <w:tblPr>
        <w:tblW w:w="15026" w:type="dxa"/>
        <w:tblInd w:w="-244" w:type="dxa"/>
        <w:tblLayout w:type="fixed"/>
        <w:tblCellMar>
          <w:left w:w="40" w:type="dxa"/>
          <w:right w:w="40" w:type="dxa"/>
        </w:tblCellMar>
        <w:tblLook w:val="0000" w:firstRow="0" w:lastRow="0" w:firstColumn="0" w:lastColumn="0" w:noHBand="0" w:noVBand="0"/>
      </w:tblPr>
      <w:tblGrid>
        <w:gridCol w:w="710"/>
        <w:gridCol w:w="7371"/>
        <w:gridCol w:w="708"/>
        <w:gridCol w:w="1985"/>
        <w:gridCol w:w="425"/>
        <w:gridCol w:w="1843"/>
        <w:gridCol w:w="142"/>
        <w:gridCol w:w="1842"/>
      </w:tblGrid>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EF4C21" w:rsidRDefault="00EF4C21" w:rsidP="004D302F">
            <w:pPr>
              <w:pStyle w:val="Style3"/>
              <w:widowControl/>
              <w:ind w:left="19" w:hanging="19"/>
              <w:jc w:val="center"/>
              <w:rPr>
                <w:rStyle w:val="FontStyle21"/>
              </w:rPr>
            </w:pPr>
            <w:r>
              <w:rPr>
                <w:rStyle w:val="FontStyle21"/>
              </w:rPr>
              <w:t>№</w:t>
            </w:r>
            <w:r>
              <w:rPr>
                <w:rStyle w:val="FontStyle21"/>
              </w:rPr>
              <w:br/>
              <w:t>п/п</w:t>
            </w:r>
          </w:p>
        </w:tc>
        <w:tc>
          <w:tcPr>
            <w:tcW w:w="7371" w:type="dxa"/>
            <w:tcBorders>
              <w:top w:val="single" w:sz="6" w:space="0" w:color="auto"/>
              <w:left w:val="single" w:sz="6" w:space="0" w:color="auto"/>
              <w:bottom w:val="single" w:sz="6" w:space="0" w:color="auto"/>
              <w:right w:val="single" w:sz="6" w:space="0" w:color="auto"/>
            </w:tcBorders>
          </w:tcPr>
          <w:p w:rsidR="00EF4C21" w:rsidRDefault="00EF4C21">
            <w:pPr>
              <w:pStyle w:val="Style3"/>
              <w:widowControl/>
              <w:spacing w:line="240" w:lineRule="auto"/>
              <w:jc w:val="center"/>
              <w:rPr>
                <w:rStyle w:val="FontStyle21"/>
              </w:rPr>
            </w:pPr>
            <w:r>
              <w:rPr>
                <w:rStyle w:val="FontStyle21"/>
              </w:rPr>
              <w:t>Наименование мероприятия</w:t>
            </w:r>
          </w:p>
        </w:tc>
        <w:tc>
          <w:tcPr>
            <w:tcW w:w="2693" w:type="dxa"/>
            <w:gridSpan w:val="2"/>
            <w:tcBorders>
              <w:top w:val="single" w:sz="6" w:space="0" w:color="auto"/>
              <w:left w:val="single" w:sz="6" w:space="0" w:color="auto"/>
              <w:bottom w:val="single" w:sz="6" w:space="0" w:color="auto"/>
              <w:right w:val="single" w:sz="6" w:space="0" w:color="auto"/>
            </w:tcBorders>
          </w:tcPr>
          <w:p w:rsidR="00EF4C21" w:rsidRDefault="00EF4C21" w:rsidP="00EF4C21">
            <w:pPr>
              <w:pStyle w:val="Style3"/>
              <w:widowControl/>
              <w:spacing w:line="240" w:lineRule="auto"/>
              <w:jc w:val="center"/>
              <w:rPr>
                <w:rStyle w:val="FontStyle21"/>
              </w:rPr>
            </w:pPr>
            <w:r>
              <w:rPr>
                <w:rStyle w:val="FontStyle21"/>
              </w:rPr>
              <w:t>Ответственный исполнитель</w:t>
            </w:r>
          </w:p>
        </w:tc>
        <w:tc>
          <w:tcPr>
            <w:tcW w:w="2268" w:type="dxa"/>
            <w:gridSpan w:val="2"/>
            <w:tcBorders>
              <w:top w:val="single" w:sz="6" w:space="0" w:color="auto"/>
              <w:left w:val="single" w:sz="6" w:space="0" w:color="auto"/>
              <w:bottom w:val="single" w:sz="6" w:space="0" w:color="auto"/>
              <w:right w:val="single" w:sz="6" w:space="0" w:color="auto"/>
            </w:tcBorders>
          </w:tcPr>
          <w:p w:rsidR="00EF4C21" w:rsidRDefault="00EF4C21" w:rsidP="00EF4C21">
            <w:pPr>
              <w:pStyle w:val="Style3"/>
              <w:widowControl/>
              <w:spacing w:line="240" w:lineRule="auto"/>
              <w:jc w:val="center"/>
              <w:rPr>
                <w:rStyle w:val="FontStyle21"/>
              </w:rPr>
            </w:pPr>
            <w:r>
              <w:rPr>
                <w:rStyle w:val="FontStyle21"/>
              </w:rPr>
              <w:t>Срок</w:t>
            </w:r>
          </w:p>
          <w:p w:rsidR="00EF4C21" w:rsidRDefault="00EF4C21" w:rsidP="00EF4C21">
            <w:pPr>
              <w:pStyle w:val="Style3"/>
              <w:widowControl/>
              <w:spacing w:line="240" w:lineRule="auto"/>
              <w:jc w:val="center"/>
              <w:rPr>
                <w:rStyle w:val="FontStyle21"/>
              </w:rPr>
            </w:pPr>
            <w:r>
              <w:rPr>
                <w:rStyle w:val="FontStyle21"/>
              </w:rPr>
              <w:t>исполнения</w:t>
            </w:r>
          </w:p>
        </w:tc>
        <w:tc>
          <w:tcPr>
            <w:tcW w:w="1984" w:type="dxa"/>
            <w:gridSpan w:val="2"/>
            <w:tcBorders>
              <w:top w:val="single" w:sz="6" w:space="0" w:color="auto"/>
              <w:left w:val="single" w:sz="6" w:space="0" w:color="auto"/>
              <w:bottom w:val="single" w:sz="6" w:space="0" w:color="auto"/>
              <w:right w:val="single" w:sz="6" w:space="0" w:color="auto"/>
            </w:tcBorders>
          </w:tcPr>
          <w:p w:rsidR="00EF4C21" w:rsidRDefault="00EF4C21" w:rsidP="00EF4C21">
            <w:pPr>
              <w:pStyle w:val="Style3"/>
              <w:widowControl/>
              <w:ind w:left="10" w:right="132" w:hanging="10"/>
              <w:jc w:val="center"/>
              <w:rPr>
                <w:rStyle w:val="FontStyle21"/>
              </w:rPr>
            </w:pPr>
            <w:r>
              <w:rPr>
                <w:rStyle w:val="FontStyle21"/>
              </w:rPr>
              <w:t>Контроль</w:t>
            </w:r>
            <w:r>
              <w:rPr>
                <w:rStyle w:val="FontStyle21"/>
              </w:rPr>
              <w:br/>
              <w:t>исполнения</w:t>
            </w:r>
          </w:p>
        </w:tc>
      </w:tr>
      <w:tr w:rsidR="00EF4C21" w:rsidTr="00D41A24">
        <w:tblPrEx>
          <w:tblCellMar>
            <w:top w:w="0" w:type="dxa"/>
            <w:bottom w:w="0" w:type="dxa"/>
          </w:tblCellMar>
        </w:tblPrEx>
        <w:tc>
          <w:tcPr>
            <w:tcW w:w="15026" w:type="dxa"/>
            <w:gridSpan w:val="8"/>
            <w:tcBorders>
              <w:top w:val="single" w:sz="6" w:space="0" w:color="auto"/>
              <w:left w:val="single" w:sz="6" w:space="0" w:color="auto"/>
              <w:bottom w:val="single" w:sz="6" w:space="0" w:color="auto"/>
              <w:right w:val="single" w:sz="6" w:space="0" w:color="auto"/>
            </w:tcBorders>
          </w:tcPr>
          <w:p w:rsidR="002873D5" w:rsidRDefault="002873D5" w:rsidP="00EF4C21">
            <w:pPr>
              <w:pStyle w:val="Style4"/>
              <w:widowControl/>
              <w:ind w:left="102"/>
              <w:jc w:val="center"/>
              <w:rPr>
                <w:rStyle w:val="FontStyle20"/>
              </w:rPr>
            </w:pPr>
          </w:p>
          <w:p w:rsidR="002873D5" w:rsidRDefault="00EF4C21" w:rsidP="00472EB4">
            <w:pPr>
              <w:pStyle w:val="Style4"/>
              <w:widowControl/>
              <w:numPr>
                <w:ilvl w:val="0"/>
                <w:numId w:val="3"/>
              </w:numPr>
              <w:jc w:val="center"/>
              <w:rPr>
                <w:rStyle w:val="FontStyle20"/>
              </w:rPr>
            </w:pPr>
            <w:r w:rsidRPr="00A01CFD">
              <w:rPr>
                <w:rStyle w:val="FontStyle20"/>
                <w:sz w:val="28"/>
                <w:szCs w:val="28"/>
              </w:rPr>
              <w:t xml:space="preserve">Мероприятия в области кадровой </w:t>
            </w:r>
            <w:r w:rsidR="00472EB4">
              <w:rPr>
                <w:rStyle w:val="FontStyle20"/>
                <w:sz w:val="28"/>
                <w:szCs w:val="28"/>
              </w:rPr>
              <w:t>политики</w:t>
            </w:r>
            <w:r w:rsidR="00B96CB9">
              <w:rPr>
                <w:rStyle w:val="FontStyle20"/>
                <w:sz w:val="28"/>
                <w:szCs w:val="28"/>
              </w:rPr>
              <w:t>.</w:t>
            </w:r>
          </w:p>
        </w:tc>
      </w:tr>
      <w:tr w:rsidR="00EF4C21" w:rsidTr="00472EB4">
        <w:tblPrEx>
          <w:tblCellMar>
            <w:top w:w="0" w:type="dxa"/>
            <w:bottom w:w="0" w:type="dxa"/>
          </w:tblCellMar>
        </w:tblPrEx>
        <w:trPr>
          <w:trHeight w:val="2335"/>
        </w:trPr>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1</w:t>
            </w:r>
          </w:p>
        </w:tc>
        <w:tc>
          <w:tcPr>
            <w:tcW w:w="7371" w:type="dxa"/>
            <w:tcBorders>
              <w:top w:val="single" w:sz="6" w:space="0" w:color="auto"/>
              <w:left w:val="single" w:sz="6" w:space="0" w:color="auto"/>
              <w:bottom w:val="single" w:sz="6" w:space="0" w:color="auto"/>
              <w:right w:val="single" w:sz="6" w:space="0" w:color="auto"/>
            </w:tcBorders>
          </w:tcPr>
          <w:p w:rsidR="00614030" w:rsidRDefault="00C40AC5" w:rsidP="00C40AC5">
            <w:pPr>
              <w:pStyle w:val="Style3"/>
              <w:widowControl/>
              <w:spacing w:line="240" w:lineRule="auto"/>
              <w:jc w:val="both"/>
              <w:rPr>
                <w:rStyle w:val="FontStyle21"/>
              </w:rPr>
            </w:pPr>
            <w:r>
              <w:rPr>
                <w:rStyle w:val="FontStyle21"/>
              </w:rPr>
              <w:t>Внести изменения и у</w:t>
            </w:r>
            <w:r w:rsidR="00EF4C21">
              <w:rPr>
                <w:rStyle w:val="FontStyle21"/>
              </w:rPr>
              <w:t>твердить     Пе</w:t>
            </w:r>
            <w:r>
              <w:rPr>
                <w:rStyle w:val="FontStyle21"/>
              </w:rPr>
              <w:t xml:space="preserve">речень     должностных     лиц, </w:t>
            </w:r>
            <w:r w:rsidR="00EF4C21">
              <w:rPr>
                <w:rStyle w:val="FontStyle21"/>
              </w:rPr>
              <w:t>приравненных к государственным должностным</w:t>
            </w:r>
            <w:r w:rsidR="00EF4C21">
              <w:rPr>
                <w:rStyle w:val="FontStyle21"/>
              </w:rPr>
              <w:br/>
              <w:t>лицам согласно Закону Республики Беларусь от</w:t>
            </w:r>
            <w:r w:rsidR="00EF4C21">
              <w:rPr>
                <w:rStyle w:val="FontStyle21"/>
              </w:rPr>
              <w:br/>
              <w:t>15.07.2015 № 305 -3 «О борьбе с коррупцией».</w:t>
            </w:r>
            <w:r w:rsidR="00EF4C21">
              <w:rPr>
                <w:rStyle w:val="FontStyle21"/>
              </w:rPr>
              <w:br/>
              <w:t>При   наличии   оснований   (изменение    штатного</w:t>
            </w:r>
            <w:r w:rsidR="006A0E1A">
              <w:rPr>
                <w:rStyle w:val="FontStyle21"/>
              </w:rPr>
              <w:t xml:space="preserve"> </w:t>
            </w:r>
            <w:r w:rsidR="00EF4C21">
              <w:rPr>
                <w:rStyle w:val="FontStyle21"/>
              </w:rPr>
              <w:t>расписания, структуры и штатной численности</w:t>
            </w:r>
            <w:r w:rsidR="006A0E1A">
              <w:rPr>
                <w:rStyle w:val="FontStyle21"/>
              </w:rPr>
              <w:t xml:space="preserve"> </w:t>
            </w:r>
            <w:r w:rsidR="00EF4C21">
              <w:rPr>
                <w:rStyle w:val="FontStyle21"/>
              </w:rPr>
              <w:t>работников    и   др.)    вносить    в    перечень</w:t>
            </w:r>
            <w:r w:rsidR="006A0E1A">
              <w:rPr>
                <w:rStyle w:val="FontStyle21"/>
              </w:rPr>
              <w:t xml:space="preserve"> </w:t>
            </w:r>
            <w:r w:rsidR="00EF4C21">
              <w:rPr>
                <w:rStyle w:val="FontStyle21"/>
              </w:rPr>
              <w:t>необходимые изменения и дополнения.</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7A3099" w:rsidP="00290C84">
            <w:pPr>
              <w:pStyle w:val="Style3"/>
              <w:widowControl/>
              <w:spacing w:line="240" w:lineRule="auto"/>
              <w:jc w:val="both"/>
              <w:rPr>
                <w:rStyle w:val="FontStyle21"/>
              </w:rPr>
            </w:pPr>
            <w:r>
              <w:rPr>
                <w:rStyle w:val="FontStyle21"/>
              </w:rPr>
              <w:t>Бюро по кадрам</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10" w:hanging="10"/>
              <w:jc w:val="both"/>
              <w:rPr>
                <w:rStyle w:val="FontStyle21"/>
              </w:rPr>
            </w:pPr>
          </w:p>
          <w:p w:rsidR="00EF4C21" w:rsidRDefault="00EF4C21" w:rsidP="00290C84">
            <w:pPr>
              <w:pStyle w:val="Style3"/>
              <w:widowControl/>
              <w:ind w:left="10" w:hanging="10"/>
              <w:jc w:val="both"/>
              <w:rPr>
                <w:rStyle w:val="FontStyle21"/>
              </w:rPr>
            </w:pPr>
            <w:r>
              <w:rPr>
                <w:rStyle w:val="FontStyle21"/>
              </w:rPr>
              <w:t>январь</w:t>
            </w:r>
            <w:r w:rsidR="00033479">
              <w:rPr>
                <w:rStyle w:val="FontStyle21"/>
              </w:rPr>
              <w:t>,</w:t>
            </w:r>
          </w:p>
          <w:p w:rsidR="00EF4C21" w:rsidRDefault="00033479" w:rsidP="00290C84">
            <w:pPr>
              <w:pStyle w:val="Style3"/>
              <w:widowControl/>
              <w:spacing w:line="240" w:lineRule="auto"/>
              <w:jc w:val="both"/>
              <w:rPr>
                <w:rStyle w:val="FontStyle21"/>
              </w:rPr>
            </w:pPr>
            <w:r>
              <w:rPr>
                <w:rStyle w:val="FontStyle21"/>
              </w:rPr>
              <w:t>п</w:t>
            </w:r>
            <w:r w:rsidR="00EF4C21">
              <w:rPr>
                <w:rStyle w:val="FontStyle21"/>
              </w:rPr>
              <w:t>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5" w:hanging="5"/>
              <w:jc w:val="both"/>
              <w:rPr>
                <w:rStyle w:val="FontStyle21"/>
              </w:rPr>
            </w:pPr>
          </w:p>
          <w:p w:rsidR="00EF4C21" w:rsidRDefault="00EF4C21" w:rsidP="00290C84">
            <w:pPr>
              <w:pStyle w:val="Style3"/>
              <w:widowControl/>
              <w:ind w:left="5" w:hanging="5"/>
              <w:jc w:val="both"/>
              <w:rPr>
                <w:rStyle w:val="FontStyle21"/>
              </w:rPr>
            </w:pPr>
            <w:r>
              <w:rPr>
                <w:rStyle w:val="FontStyle21"/>
              </w:rPr>
              <w:t>Руководитель</w:t>
            </w:r>
            <w:r>
              <w:rPr>
                <w:rStyle w:val="FontStyle21"/>
              </w:rPr>
              <w:br/>
              <w:t>организации</w:t>
            </w:r>
            <w:r>
              <w:rPr>
                <w:rStyle w:val="FontStyle21"/>
              </w:rPr>
              <w:br/>
            </w:r>
          </w:p>
        </w:tc>
      </w:tr>
      <w:tr w:rsidR="00FF25B8"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FF25B8" w:rsidRDefault="00FF25B8" w:rsidP="00290C84">
            <w:pPr>
              <w:pStyle w:val="Style3"/>
              <w:widowControl/>
              <w:spacing w:line="240" w:lineRule="auto"/>
              <w:jc w:val="both"/>
              <w:rPr>
                <w:rStyle w:val="FontStyle21"/>
              </w:rPr>
            </w:pPr>
            <w:r>
              <w:rPr>
                <w:rStyle w:val="FontStyle21"/>
              </w:rPr>
              <w:t>2</w:t>
            </w:r>
          </w:p>
        </w:tc>
        <w:tc>
          <w:tcPr>
            <w:tcW w:w="7371" w:type="dxa"/>
            <w:tcBorders>
              <w:top w:val="single" w:sz="6" w:space="0" w:color="auto"/>
              <w:left w:val="single" w:sz="6" w:space="0" w:color="auto"/>
              <w:bottom w:val="single" w:sz="6" w:space="0" w:color="auto"/>
              <w:right w:val="single" w:sz="6" w:space="0" w:color="auto"/>
            </w:tcBorders>
          </w:tcPr>
          <w:p w:rsidR="002873D5" w:rsidRDefault="00DB30B2" w:rsidP="00D41A24">
            <w:pPr>
              <w:pStyle w:val="Style3"/>
              <w:widowControl/>
              <w:spacing w:line="240" w:lineRule="auto"/>
              <w:jc w:val="both"/>
              <w:rPr>
                <w:rStyle w:val="FontStyle21"/>
              </w:rPr>
            </w:pPr>
            <w:r>
              <w:rPr>
                <w:rStyle w:val="FontStyle21"/>
              </w:rPr>
              <w:t>Обновить</w:t>
            </w:r>
            <w:r w:rsidR="00FF25B8">
              <w:rPr>
                <w:rStyle w:val="FontStyle21"/>
              </w:rPr>
              <w:t xml:space="preserve"> обязательства для лиц</w:t>
            </w:r>
            <w:r w:rsidR="004E468B">
              <w:rPr>
                <w:rStyle w:val="FontStyle21"/>
              </w:rPr>
              <w:t>, приравненных к государственным должностным лицам (по категориям занимаемых должностей), по соблюдению ограничений, установленных статьями 1</w:t>
            </w:r>
            <w:r w:rsidR="007A3099">
              <w:rPr>
                <w:rStyle w:val="FontStyle21"/>
              </w:rPr>
              <w:t>6</w:t>
            </w:r>
            <w:r w:rsidR="004E468B">
              <w:rPr>
                <w:rStyle w:val="FontStyle21"/>
              </w:rPr>
              <w:t xml:space="preserve">-20 Закона от 15.07.2015г. № 305-3 «О борьбе с коррупцией». Ознакомить под роспись работников, приравненных к государственным должностным лицам, с обязательствами, по соблюдению ограничений установленных статьями </w:t>
            </w:r>
            <w:r w:rsidR="004E468B" w:rsidRPr="004E468B">
              <w:rPr>
                <w:rFonts w:ascii="Times New Roman" w:hAnsi="Times New Roman" w:cs="Times New Roman"/>
                <w:color w:val="000000"/>
                <w:sz w:val="26"/>
                <w:szCs w:val="26"/>
              </w:rPr>
              <w:t>1</w:t>
            </w:r>
            <w:r w:rsidR="007A3099">
              <w:rPr>
                <w:rFonts w:ascii="Times New Roman" w:hAnsi="Times New Roman" w:cs="Times New Roman"/>
                <w:color w:val="000000"/>
                <w:sz w:val="26"/>
                <w:szCs w:val="26"/>
              </w:rPr>
              <w:t>6</w:t>
            </w:r>
            <w:r w:rsidR="004E468B" w:rsidRPr="004E468B">
              <w:rPr>
                <w:rFonts w:ascii="Times New Roman" w:hAnsi="Times New Roman" w:cs="Times New Roman"/>
                <w:color w:val="000000"/>
                <w:sz w:val="26"/>
                <w:szCs w:val="26"/>
              </w:rPr>
              <w:t>-20 Закона от 15.07.2015г. № 305-3 «О борьбе с коррупцией»</w:t>
            </w:r>
            <w:r w:rsidR="004E468B">
              <w:rPr>
                <w:rFonts w:ascii="Times New Roman" w:hAnsi="Times New Roman" w:cs="Times New Roman"/>
                <w:color w:val="000000"/>
                <w:sz w:val="26"/>
                <w:szCs w:val="26"/>
              </w:rPr>
              <w:t>.</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FF25B8" w:rsidRDefault="007A3099" w:rsidP="00290C84">
            <w:pPr>
              <w:pStyle w:val="Style3"/>
              <w:widowControl/>
              <w:spacing w:line="240" w:lineRule="auto"/>
              <w:jc w:val="both"/>
              <w:rPr>
                <w:rStyle w:val="FontStyle21"/>
              </w:rPr>
            </w:pPr>
            <w:r>
              <w:rPr>
                <w:rStyle w:val="FontStyle21"/>
              </w:rPr>
              <w:t>Бюро по кадрам</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10" w:hanging="10"/>
              <w:jc w:val="both"/>
              <w:rPr>
                <w:rStyle w:val="FontStyle21"/>
              </w:rPr>
            </w:pPr>
          </w:p>
          <w:p w:rsidR="00FF25B8" w:rsidRDefault="00DB30B2" w:rsidP="00290C84">
            <w:pPr>
              <w:pStyle w:val="Style3"/>
              <w:widowControl/>
              <w:ind w:left="10" w:hanging="10"/>
              <w:jc w:val="both"/>
              <w:rPr>
                <w:rStyle w:val="FontStyle21"/>
              </w:rPr>
            </w:pPr>
            <w:r>
              <w:rPr>
                <w:rStyle w:val="FontStyle21"/>
              </w:rPr>
              <w:t>Я</w:t>
            </w:r>
            <w:r w:rsidR="004E468B">
              <w:rPr>
                <w:rStyle w:val="FontStyle21"/>
              </w:rPr>
              <w:t>нварь</w:t>
            </w:r>
            <w:r>
              <w:rPr>
                <w:rStyle w:val="FontStyle21"/>
              </w:rPr>
              <w:t xml:space="preserve"> - февраль</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5" w:hanging="5"/>
              <w:jc w:val="both"/>
              <w:rPr>
                <w:rFonts w:ascii="Times New Roman" w:hAnsi="Times New Roman" w:cs="Times New Roman"/>
                <w:color w:val="000000"/>
                <w:sz w:val="26"/>
                <w:szCs w:val="26"/>
              </w:rPr>
            </w:pPr>
          </w:p>
          <w:p w:rsidR="00FF25B8" w:rsidRDefault="004E468B" w:rsidP="00290C84">
            <w:pPr>
              <w:pStyle w:val="Style3"/>
              <w:widowControl/>
              <w:ind w:left="5" w:hanging="5"/>
              <w:jc w:val="both"/>
              <w:rPr>
                <w:rStyle w:val="FontStyle21"/>
              </w:rPr>
            </w:pPr>
            <w:r w:rsidRPr="004E468B">
              <w:rPr>
                <w:rFonts w:ascii="Times New Roman" w:hAnsi="Times New Roman" w:cs="Times New Roman"/>
                <w:color w:val="000000"/>
                <w:sz w:val="26"/>
                <w:szCs w:val="26"/>
              </w:rPr>
              <w:t>Руководитель</w:t>
            </w:r>
            <w:r w:rsidRPr="004E468B">
              <w:rPr>
                <w:rFonts w:ascii="Times New Roman" w:hAnsi="Times New Roman" w:cs="Times New Roman"/>
                <w:color w:val="000000"/>
                <w:sz w:val="26"/>
                <w:szCs w:val="26"/>
              </w:rPr>
              <w:br/>
              <w:t>организации</w:t>
            </w:r>
          </w:p>
        </w:tc>
      </w:tr>
      <w:tr w:rsidR="00EE2004"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E2004" w:rsidRDefault="00EE2004" w:rsidP="00290C84">
            <w:pPr>
              <w:pStyle w:val="Style3"/>
              <w:widowControl/>
              <w:spacing w:line="240" w:lineRule="auto"/>
              <w:jc w:val="both"/>
              <w:rPr>
                <w:rStyle w:val="FontStyle21"/>
              </w:rPr>
            </w:pPr>
            <w:r>
              <w:rPr>
                <w:rStyle w:val="FontStyle21"/>
              </w:rPr>
              <w:t>3</w:t>
            </w:r>
          </w:p>
        </w:tc>
        <w:tc>
          <w:tcPr>
            <w:tcW w:w="7371" w:type="dxa"/>
            <w:tcBorders>
              <w:top w:val="single" w:sz="6" w:space="0" w:color="auto"/>
              <w:left w:val="single" w:sz="6" w:space="0" w:color="auto"/>
              <w:bottom w:val="single" w:sz="6" w:space="0" w:color="auto"/>
              <w:right w:val="single" w:sz="6" w:space="0" w:color="auto"/>
            </w:tcBorders>
          </w:tcPr>
          <w:p w:rsidR="002873D5" w:rsidRDefault="00EE2004" w:rsidP="00D41A24">
            <w:pPr>
              <w:pStyle w:val="Style3"/>
              <w:widowControl/>
              <w:spacing w:line="240" w:lineRule="auto"/>
              <w:jc w:val="both"/>
              <w:rPr>
                <w:rStyle w:val="FontStyle21"/>
              </w:rPr>
            </w:pPr>
            <w:r>
              <w:rPr>
                <w:rStyle w:val="FontStyle21"/>
              </w:rPr>
              <w:t xml:space="preserve">Обеспечить соблюдение ограничений установленных статьями 17-20 Закона «О борьбе с коррупцией», и получение информации (обязательств) по соблюдению указанных ограничений от государственных должностных лиц и лиц, </w:t>
            </w:r>
            <w:r>
              <w:rPr>
                <w:rStyle w:val="FontStyle21"/>
              </w:rPr>
              <w:lastRenderedPageBreak/>
              <w:t>приравненных к государственным должностным лицам.</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Fonts w:ascii="Times New Roman" w:hAnsi="Times New Roman" w:cs="Times New Roman"/>
                <w:color w:val="000000"/>
                <w:sz w:val="26"/>
                <w:szCs w:val="26"/>
              </w:rPr>
            </w:pPr>
          </w:p>
          <w:p w:rsidR="00EE2004" w:rsidRDefault="007A3099" w:rsidP="00290C84">
            <w:pPr>
              <w:pStyle w:val="Style3"/>
              <w:widowControl/>
              <w:spacing w:line="240" w:lineRule="auto"/>
              <w:jc w:val="both"/>
              <w:rPr>
                <w:rStyle w:val="FontStyle21"/>
              </w:rPr>
            </w:pPr>
            <w:r>
              <w:rPr>
                <w:rStyle w:val="FontStyle21"/>
              </w:rPr>
              <w:t>Бюро по кадрам</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10" w:hanging="10"/>
              <w:jc w:val="both"/>
              <w:rPr>
                <w:rFonts w:ascii="Times New Roman" w:hAnsi="Times New Roman" w:cs="Times New Roman"/>
                <w:color w:val="000000"/>
                <w:sz w:val="26"/>
                <w:szCs w:val="26"/>
              </w:rPr>
            </w:pPr>
          </w:p>
          <w:p w:rsidR="00EE2004" w:rsidRDefault="003A454D" w:rsidP="00290C84">
            <w:pPr>
              <w:pStyle w:val="Style3"/>
              <w:widowControl/>
              <w:ind w:left="10" w:hanging="10"/>
              <w:jc w:val="both"/>
              <w:rPr>
                <w:rStyle w:val="FontStyle21"/>
              </w:rPr>
            </w:pPr>
            <w:r w:rsidRPr="003A454D">
              <w:rPr>
                <w:rFonts w:ascii="Times New Roman" w:hAnsi="Times New Roman" w:cs="Times New Roman"/>
                <w:color w:val="000000"/>
                <w:sz w:val="26"/>
                <w:szCs w:val="26"/>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5" w:hanging="5"/>
              <w:jc w:val="both"/>
              <w:rPr>
                <w:rFonts w:ascii="Times New Roman" w:hAnsi="Times New Roman" w:cs="Times New Roman"/>
                <w:color w:val="000000"/>
                <w:sz w:val="26"/>
                <w:szCs w:val="26"/>
              </w:rPr>
            </w:pPr>
          </w:p>
          <w:p w:rsidR="00EE2004" w:rsidRPr="004E468B" w:rsidRDefault="003A454D" w:rsidP="00290C84">
            <w:pPr>
              <w:pStyle w:val="Style3"/>
              <w:widowControl/>
              <w:ind w:left="5" w:hanging="5"/>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906AA" w:rsidP="00290C84">
            <w:pPr>
              <w:pStyle w:val="Style3"/>
              <w:widowControl/>
              <w:spacing w:line="240" w:lineRule="auto"/>
              <w:jc w:val="both"/>
              <w:rPr>
                <w:rStyle w:val="FontStyle21"/>
              </w:rPr>
            </w:pPr>
            <w:r>
              <w:rPr>
                <w:rStyle w:val="FontStyle21"/>
              </w:rPr>
              <w:t>4</w:t>
            </w:r>
          </w:p>
        </w:tc>
        <w:tc>
          <w:tcPr>
            <w:tcW w:w="7371" w:type="dxa"/>
            <w:tcBorders>
              <w:top w:val="single" w:sz="6" w:space="0" w:color="auto"/>
              <w:left w:val="single" w:sz="6" w:space="0" w:color="auto"/>
              <w:bottom w:val="single" w:sz="6" w:space="0" w:color="auto"/>
              <w:right w:val="single" w:sz="6" w:space="0" w:color="auto"/>
            </w:tcBorders>
          </w:tcPr>
          <w:p w:rsidR="00EF4C21" w:rsidRDefault="00EF4C21" w:rsidP="00290C84">
            <w:pPr>
              <w:pStyle w:val="Style3"/>
              <w:widowControl/>
              <w:spacing w:line="240" w:lineRule="auto"/>
              <w:jc w:val="both"/>
              <w:rPr>
                <w:rStyle w:val="FontStyle21"/>
              </w:rPr>
            </w:pPr>
            <w:r>
              <w:rPr>
                <w:rStyle w:val="FontStyle21"/>
              </w:rPr>
              <w:t>Внести изменения в контракты работников в</w:t>
            </w:r>
            <w:r>
              <w:rPr>
                <w:rStyle w:val="FontStyle21"/>
              </w:rPr>
              <w:br/>
              <w:t>соответствии      с      Декретом      Президента</w:t>
            </w:r>
            <w:r>
              <w:rPr>
                <w:rStyle w:val="FontStyle21"/>
              </w:rPr>
              <w:br/>
              <w:t>Республики Беларусь от 15.12.2014 N 5 "Об</w:t>
            </w:r>
            <w:r>
              <w:rPr>
                <w:rStyle w:val="FontStyle21"/>
              </w:rPr>
              <w:br/>
              <w:t>усилении требований к руководящим кадрам и</w:t>
            </w:r>
            <w:r>
              <w:rPr>
                <w:rStyle w:val="FontStyle21"/>
              </w:rPr>
              <w:br/>
              <w:t>работникам организаций".</w:t>
            </w:r>
          </w:p>
          <w:p w:rsidR="002873D5" w:rsidRDefault="00C40AC5" w:rsidP="00D41A24">
            <w:pPr>
              <w:pStyle w:val="Style3"/>
              <w:widowControl/>
              <w:spacing w:line="240" w:lineRule="auto"/>
              <w:jc w:val="both"/>
              <w:rPr>
                <w:rStyle w:val="FontStyle21"/>
              </w:rPr>
            </w:pPr>
            <w:r>
              <w:rPr>
                <w:rStyle w:val="FontStyle21"/>
              </w:rPr>
              <w:t xml:space="preserve">Обеспечить постоянную актуализацию </w:t>
            </w:r>
            <w:r w:rsidR="00EF4C21">
              <w:rPr>
                <w:rStyle w:val="FontStyle21"/>
              </w:rPr>
              <w:t>конт</w:t>
            </w:r>
            <w:r>
              <w:rPr>
                <w:rStyle w:val="FontStyle21"/>
              </w:rPr>
              <w:t xml:space="preserve">рактов        работников подчиненных </w:t>
            </w:r>
            <w:r w:rsidR="00EF4C21">
              <w:rPr>
                <w:rStyle w:val="FontStyle21"/>
              </w:rPr>
              <w:t xml:space="preserve">организаций       </w:t>
            </w:r>
            <w:r>
              <w:rPr>
                <w:rStyle w:val="FontStyle21"/>
              </w:rPr>
              <w:t xml:space="preserve">с       учетом       требований </w:t>
            </w:r>
            <w:r w:rsidR="00EF4C21">
              <w:rPr>
                <w:rStyle w:val="FontStyle21"/>
              </w:rPr>
              <w:t>законодательства о борьбе с коррупцией и об</w:t>
            </w:r>
            <w:r w:rsidR="00EF4C21">
              <w:rPr>
                <w:rStyle w:val="FontStyle21"/>
              </w:rPr>
              <w:br/>
              <w:t>усилени</w:t>
            </w:r>
            <w:r w:rsidR="003814B7">
              <w:rPr>
                <w:rStyle w:val="FontStyle21"/>
              </w:rPr>
              <w:t>и работы по обращениям граждан.</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7A3099" w:rsidP="00290C84">
            <w:pPr>
              <w:pStyle w:val="Style3"/>
              <w:widowControl/>
              <w:spacing w:line="240" w:lineRule="auto"/>
              <w:jc w:val="both"/>
              <w:rPr>
                <w:rStyle w:val="FontStyle21"/>
              </w:rPr>
            </w:pPr>
            <w:r>
              <w:rPr>
                <w:rStyle w:val="FontStyle21"/>
              </w:rPr>
              <w:t>Бюро по кадрам</w:t>
            </w:r>
          </w:p>
        </w:tc>
        <w:tc>
          <w:tcPr>
            <w:tcW w:w="2268" w:type="dxa"/>
            <w:gridSpan w:val="2"/>
            <w:tcBorders>
              <w:top w:val="single" w:sz="6" w:space="0" w:color="auto"/>
              <w:left w:val="single" w:sz="6" w:space="0" w:color="auto"/>
              <w:bottom w:val="single" w:sz="6" w:space="0" w:color="auto"/>
              <w:right w:val="single" w:sz="6" w:space="0" w:color="auto"/>
            </w:tcBorders>
          </w:tcPr>
          <w:p w:rsidR="00EF4C21" w:rsidRDefault="00EF4C21" w:rsidP="00290C84">
            <w:pPr>
              <w:pStyle w:val="Style3"/>
              <w:widowControl/>
              <w:jc w:val="both"/>
              <w:rPr>
                <w:rStyle w:val="FontStyle21"/>
              </w:rPr>
            </w:pPr>
          </w:p>
          <w:p w:rsidR="00EF4C21" w:rsidRDefault="00A42894" w:rsidP="00290C84">
            <w:pPr>
              <w:pStyle w:val="Style3"/>
              <w:widowControl/>
              <w:spacing w:line="317" w:lineRule="exact"/>
              <w:ind w:firstLine="5"/>
              <w:jc w:val="both"/>
              <w:rPr>
                <w:rStyle w:val="FontStyle21"/>
              </w:rPr>
            </w:pPr>
            <w:r>
              <w:rPr>
                <w:rStyle w:val="FontStyle21"/>
              </w:rPr>
              <w:t>по мере</w:t>
            </w:r>
            <w:r>
              <w:rPr>
                <w:rStyle w:val="FontStyle21"/>
              </w:rPr>
              <w:br/>
              <w:t>необходи</w:t>
            </w:r>
            <w:r w:rsidR="00EF4C21">
              <w:rPr>
                <w:rStyle w:val="FontStyle21"/>
              </w:rPr>
              <w:t>мости</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tabs>
                <w:tab w:val="left" w:pos="2511"/>
              </w:tabs>
              <w:ind w:right="298" w:firstLine="10"/>
              <w:jc w:val="both"/>
              <w:rPr>
                <w:rStyle w:val="FontStyle21"/>
              </w:rPr>
            </w:pPr>
          </w:p>
          <w:p w:rsidR="00EF4C21" w:rsidRDefault="00EF4C21" w:rsidP="00290C84">
            <w:pPr>
              <w:pStyle w:val="Style3"/>
              <w:widowControl/>
              <w:tabs>
                <w:tab w:val="left" w:pos="2511"/>
              </w:tabs>
              <w:ind w:right="298" w:firstLine="10"/>
              <w:jc w:val="both"/>
              <w:rPr>
                <w:rStyle w:val="FontStyle21"/>
              </w:rPr>
            </w:pPr>
            <w:r>
              <w:rPr>
                <w:rStyle w:val="FontStyle21"/>
              </w:rPr>
              <w:t>Руководитель</w:t>
            </w:r>
            <w:r>
              <w:rPr>
                <w:rStyle w:val="FontStyle21"/>
              </w:rPr>
              <w:br/>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9"/>
              <w:widowControl/>
              <w:spacing w:line="240" w:lineRule="auto"/>
              <w:rPr>
                <w:rStyle w:val="FontStyle21"/>
              </w:rPr>
            </w:pPr>
          </w:p>
          <w:p w:rsidR="00EF4C21" w:rsidRDefault="00E906AA" w:rsidP="00290C84">
            <w:pPr>
              <w:pStyle w:val="Style9"/>
              <w:widowControl/>
              <w:spacing w:line="240" w:lineRule="auto"/>
              <w:rPr>
                <w:rStyle w:val="FontStyle21"/>
              </w:rPr>
            </w:pPr>
            <w:r>
              <w:rPr>
                <w:rStyle w:val="FontStyle21"/>
              </w:rPr>
              <w:t>5</w:t>
            </w:r>
          </w:p>
        </w:tc>
        <w:tc>
          <w:tcPr>
            <w:tcW w:w="7371" w:type="dxa"/>
            <w:tcBorders>
              <w:top w:val="single" w:sz="6" w:space="0" w:color="auto"/>
              <w:left w:val="single" w:sz="6" w:space="0" w:color="auto"/>
              <w:bottom w:val="single" w:sz="6" w:space="0" w:color="auto"/>
              <w:right w:val="single" w:sz="6" w:space="0" w:color="auto"/>
            </w:tcBorders>
          </w:tcPr>
          <w:p w:rsidR="002873D5" w:rsidRDefault="00EF4C21" w:rsidP="00472EB4">
            <w:pPr>
              <w:pStyle w:val="Style9"/>
              <w:widowControl/>
              <w:spacing w:line="240" w:lineRule="auto"/>
              <w:ind w:firstLine="19"/>
              <w:rPr>
                <w:rStyle w:val="FontStyle21"/>
              </w:rPr>
            </w:pPr>
            <w:r>
              <w:rPr>
                <w:rStyle w:val="FontStyle21"/>
              </w:rPr>
              <w:t>При разработке положени</w:t>
            </w:r>
            <w:r w:rsidR="00A115A7">
              <w:rPr>
                <w:rStyle w:val="FontStyle21"/>
              </w:rPr>
              <w:t>й о структурных</w:t>
            </w:r>
            <w:r w:rsidR="00A115A7">
              <w:rPr>
                <w:rStyle w:val="FontStyle21"/>
              </w:rPr>
              <w:br/>
              <w:t>подразделениях,</w:t>
            </w:r>
            <w:r w:rsidR="00606D07">
              <w:rPr>
                <w:rStyle w:val="FontStyle21"/>
              </w:rPr>
              <w:t xml:space="preserve"> </w:t>
            </w:r>
            <w:r w:rsidR="00A115A7">
              <w:rPr>
                <w:rStyle w:val="FontStyle21"/>
              </w:rPr>
              <w:t xml:space="preserve">а так же должностных </w:t>
            </w:r>
            <w:r>
              <w:rPr>
                <w:rStyle w:val="FontStyle21"/>
              </w:rPr>
              <w:t xml:space="preserve">инструкций работников </w:t>
            </w:r>
            <w:r w:rsidR="00290C84">
              <w:rPr>
                <w:rStyle w:val="FontStyle21"/>
              </w:rPr>
              <w:t>КУП «Смолевичское ЖКХ»</w:t>
            </w:r>
            <w:r w:rsidR="00A115A7">
              <w:rPr>
                <w:rStyle w:val="FontStyle21"/>
              </w:rPr>
              <w:t xml:space="preserve"> к </w:t>
            </w:r>
            <w:r>
              <w:rPr>
                <w:rStyle w:val="FontStyle21"/>
              </w:rPr>
              <w:t>категории го</w:t>
            </w:r>
            <w:r w:rsidR="00A115A7">
              <w:rPr>
                <w:rStyle w:val="FontStyle21"/>
              </w:rPr>
              <w:t xml:space="preserve">сударственных должностных лиц и </w:t>
            </w:r>
            <w:r>
              <w:rPr>
                <w:rStyle w:val="FontStyle21"/>
              </w:rPr>
              <w:t>лиц, приравненных к государственным</w:t>
            </w:r>
            <w:r>
              <w:rPr>
                <w:rStyle w:val="FontStyle21"/>
              </w:rPr>
              <w:br/>
              <w:t>должностным лицам, включать в них нормы,</w:t>
            </w:r>
            <w:r>
              <w:rPr>
                <w:rStyle w:val="FontStyle21"/>
              </w:rPr>
              <w:br/>
              <w:t>кото</w:t>
            </w:r>
            <w:r w:rsidR="00A115A7">
              <w:rPr>
                <w:rStyle w:val="FontStyle21"/>
              </w:rPr>
              <w:t xml:space="preserve">рые обязывают принимать меры по </w:t>
            </w:r>
            <w:r>
              <w:rPr>
                <w:rStyle w:val="FontStyle21"/>
              </w:rPr>
              <w:t>обеспечени</w:t>
            </w:r>
            <w:r w:rsidR="00A115A7">
              <w:rPr>
                <w:rStyle w:val="FontStyle21"/>
              </w:rPr>
              <w:t xml:space="preserve">ю соблюдения антикоррупционного </w:t>
            </w:r>
            <w:r>
              <w:rPr>
                <w:rStyle w:val="FontStyle21"/>
              </w:rPr>
              <w:t>з</w:t>
            </w:r>
            <w:r w:rsidR="00A115A7">
              <w:rPr>
                <w:rStyle w:val="FontStyle21"/>
              </w:rPr>
              <w:t xml:space="preserve">аконодательства, в том числе по </w:t>
            </w:r>
            <w:r>
              <w:rPr>
                <w:rStyle w:val="FontStyle21"/>
              </w:rPr>
              <w:t>предупреждению</w:t>
            </w:r>
            <w:r w:rsidR="00A115A7">
              <w:rPr>
                <w:rStyle w:val="FontStyle21"/>
              </w:rPr>
              <w:t xml:space="preserve"> коррупционных </w:t>
            </w:r>
            <w:r>
              <w:rPr>
                <w:rStyle w:val="FontStyle21"/>
              </w:rPr>
              <w:t>право</w:t>
            </w:r>
            <w:r w:rsidR="00A115A7">
              <w:rPr>
                <w:rStyle w:val="FontStyle21"/>
              </w:rPr>
              <w:t xml:space="preserve">нарушений, в работе структурных </w:t>
            </w:r>
            <w:r>
              <w:rPr>
                <w:rStyle w:val="FontStyle21"/>
              </w:rPr>
              <w:t>подразделений и ку</w:t>
            </w:r>
            <w:r w:rsidR="003814B7">
              <w:rPr>
                <w:rStyle w:val="FontStyle21"/>
              </w:rPr>
              <w:t>рируемых областях</w:t>
            </w:r>
            <w:r w:rsidR="003814B7">
              <w:rPr>
                <w:rStyle w:val="FontStyle21"/>
              </w:rPr>
              <w:br/>
              <w:t>деятельности.</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ind w:firstLine="5"/>
              <w:jc w:val="both"/>
              <w:rPr>
                <w:rStyle w:val="FontStyle21"/>
              </w:rPr>
            </w:pPr>
          </w:p>
          <w:p w:rsidR="00EF4C21" w:rsidRDefault="007A3099" w:rsidP="00290C84">
            <w:pPr>
              <w:pStyle w:val="Style3"/>
              <w:widowControl/>
              <w:spacing w:line="317" w:lineRule="exact"/>
              <w:ind w:firstLine="5"/>
              <w:jc w:val="both"/>
              <w:rPr>
                <w:rStyle w:val="FontStyle21"/>
              </w:rPr>
            </w:pPr>
            <w:r>
              <w:rPr>
                <w:rStyle w:val="FontStyle21"/>
              </w:rPr>
              <w:t xml:space="preserve">Бюро по кадрам </w:t>
            </w:r>
            <w:r w:rsidR="00EF4C21">
              <w:rPr>
                <w:rStyle w:val="FontStyle21"/>
              </w:rPr>
              <w:t>и</w:t>
            </w:r>
            <w:r w:rsidR="00EF4C21">
              <w:rPr>
                <w:rStyle w:val="FontStyle21"/>
              </w:rPr>
              <w:br/>
            </w:r>
            <w:r>
              <w:rPr>
                <w:rStyle w:val="FontStyle21"/>
              </w:rPr>
              <w:t>руководители</w:t>
            </w:r>
            <w:r w:rsidR="00EF4C21">
              <w:rPr>
                <w:rStyle w:val="FontStyle21"/>
              </w:rPr>
              <w:t xml:space="preserve"> структурных</w:t>
            </w:r>
            <w:r w:rsidR="00EF4C21">
              <w:rPr>
                <w:rStyle w:val="FontStyle21"/>
              </w:rPr>
              <w:br/>
              <w:t>подразделений</w:t>
            </w:r>
            <w:r w:rsidR="00EF4C21">
              <w:rPr>
                <w:rStyle w:val="FontStyle21"/>
              </w:rPr>
              <w:br/>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ind w:left="5" w:hanging="5"/>
              <w:jc w:val="both"/>
              <w:rPr>
                <w:rStyle w:val="FontStyle21"/>
              </w:rPr>
            </w:pPr>
          </w:p>
          <w:p w:rsidR="00EF4C21" w:rsidRDefault="00A42894" w:rsidP="00290C84">
            <w:pPr>
              <w:pStyle w:val="Style3"/>
              <w:widowControl/>
              <w:spacing w:line="317" w:lineRule="exact"/>
              <w:ind w:left="5" w:hanging="5"/>
              <w:jc w:val="both"/>
              <w:rPr>
                <w:rStyle w:val="FontStyle21"/>
              </w:rPr>
            </w:pPr>
            <w:r>
              <w:rPr>
                <w:rStyle w:val="FontStyle21"/>
              </w:rPr>
              <w:t>по мере</w:t>
            </w:r>
            <w:r>
              <w:rPr>
                <w:rStyle w:val="FontStyle21"/>
              </w:rPr>
              <w:br/>
              <w:t>необходи</w:t>
            </w:r>
            <w:r w:rsidR="00EF4C21">
              <w:rPr>
                <w:rStyle w:val="FontStyle21"/>
              </w:rPr>
              <w:t>мости</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ind w:left="5" w:right="132" w:hanging="5"/>
              <w:jc w:val="both"/>
              <w:rPr>
                <w:rStyle w:val="FontStyle21"/>
              </w:rPr>
            </w:pPr>
          </w:p>
          <w:p w:rsidR="00EF4C21" w:rsidRDefault="00EF4C21" w:rsidP="00140810">
            <w:pPr>
              <w:pStyle w:val="Style3"/>
              <w:widowControl/>
              <w:spacing w:line="317" w:lineRule="exact"/>
              <w:ind w:left="5" w:right="840" w:hanging="5"/>
              <w:jc w:val="both"/>
              <w:rPr>
                <w:rStyle w:val="FontStyle21"/>
              </w:rPr>
            </w:pPr>
            <w:r>
              <w:rPr>
                <w:rStyle w:val="FontStyle21"/>
              </w:rPr>
              <w:t>Руководитель</w:t>
            </w:r>
            <w:r>
              <w:rPr>
                <w:rStyle w:val="FontStyle21"/>
              </w:rPr>
              <w:br/>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9"/>
              <w:widowControl/>
              <w:spacing w:line="240" w:lineRule="auto"/>
              <w:rPr>
                <w:rStyle w:val="FontStyle21"/>
              </w:rPr>
            </w:pPr>
          </w:p>
          <w:p w:rsidR="00EF4C21" w:rsidRDefault="00E906AA" w:rsidP="00290C84">
            <w:pPr>
              <w:pStyle w:val="Style9"/>
              <w:widowControl/>
              <w:spacing w:line="240" w:lineRule="auto"/>
              <w:rPr>
                <w:rStyle w:val="FontStyle21"/>
              </w:rPr>
            </w:pPr>
            <w:r>
              <w:rPr>
                <w:rStyle w:val="FontStyle21"/>
              </w:rPr>
              <w:t>6</w:t>
            </w:r>
          </w:p>
        </w:tc>
        <w:tc>
          <w:tcPr>
            <w:tcW w:w="7371" w:type="dxa"/>
            <w:tcBorders>
              <w:top w:val="single" w:sz="6" w:space="0" w:color="auto"/>
              <w:left w:val="single" w:sz="6" w:space="0" w:color="auto"/>
              <w:bottom w:val="single" w:sz="6" w:space="0" w:color="auto"/>
              <w:right w:val="single" w:sz="6" w:space="0" w:color="auto"/>
            </w:tcBorders>
          </w:tcPr>
          <w:p w:rsidR="002873D5" w:rsidRDefault="00EF4C21" w:rsidP="00472EB4">
            <w:pPr>
              <w:pStyle w:val="Style9"/>
              <w:widowControl/>
              <w:spacing w:line="240" w:lineRule="auto"/>
              <w:ind w:left="5" w:hanging="5"/>
              <w:rPr>
                <w:rStyle w:val="FontStyle21"/>
              </w:rPr>
            </w:pPr>
            <w:r>
              <w:rPr>
                <w:rStyle w:val="FontStyle21"/>
              </w:rPr>
              <w:t xml:space="preserve">При аттестации работников </w:t>
            </w:r>
            <w:r w:rsidR="00ED5FB8">
              <w:rPr>
                <w:rStyle w:val="FontStyle21"/>
              </w:rPr>
              <w:t>организации</w:t>
            </w:r>
            <w:r w:rsidR="00A115A7">
              <w:rPr>
                <w:rStyle w:val="FontStyle21"/>
              </w:rPr>
              <w:t xml:space="preserve"> </w:t>
            </w:r>
            <w:r>
              <w:rPr>
                <w:rStyle w:val="FontStyle21"/>
              </w:rPr>
              <w:t>относящи</w:t>
            </w:r>
            <w:r w:rsidR="00A115A7">
              <w:rPr>
                <w:rStyle w:val="FontStyle21"/>
              </w:rPr>
              <w:t xml:space="preserve">хся к категории государственных </w:t>
            </w:r>
            <w:r>
              <w:rPr>
                <w:rStyle w:val="FontStyle21"/>
              </w:rPr>
              <w:t>должно</w:t>
            </w:r>
            <w:r w:rsidR="00A115A7">
              <w:rPr>
                <w:rStyle w:val="FontStyle21"/>
              </w:rPr>
              <w:t xml:space="preserve">стных лиц и лиц, приравненных к </w:t>
            </w:r>
            <w:r>
              <w:rPr>
                <w:rStyle w:val="FontStyle21"/>
              </w:rPr>
              <w:t>государственным должностным лицам, на</w:t>
            </w:r>
            <w:r>
              <w:rPr>
                <w:rStyle w:val="FontStyle21"/>
              </w:rPr>
              <w:br/>
              <w:t>соответстви</w:t>
            </w:r>
            <w:r w:rsidR="00A115A7">
              <w:rPr>
                <w:rStyle w:val="FontStyle21"/>
              </w:rPr>
              <w:t xml:space="preserve">е занимаемой должности включать </w:t>
            </w:r>
            <w:r>
              <w:rPr>
                <w:rStyle w:val="FontStyle21"/>
              </w:rPr>
              <w:t xml:space="preserve">вопросы </w:t>
            </w:r>
            <w:r w:rsidR="00A115A7">
              <w:rPr>
                <w:rStyle w:val="FontStyle21"/>
              </w:rPr>
              <w:t xml:space="preserve">действующего законодательства о </w:t>
            </w:r>
            <w:r>
              <w:rPr>
                <w:rStyle w:val="FontStyle21"/>
              </w:rPr>
              <w:t>борьбе с кор</w:t>
            </w:r>
            <w:r w:rsidR="00A115A7">
              <w:rPr>
                <w:rStyle w:val="FontStyle21"/>
              </w:rPr>
              <w:t xml:space="preserve">рупцией, о работе с обращениями </w:t>
            </w:r>
            <w:r>
              <w:rPr>
                <w:rStyle w:val="FontStyle21"/>
              </w:rPr>
              <w:t>граждан, об ответственности за нарушение</w:t>
            </w:r>
            <w:r>
              <w:rPr>
                <w:rStyle w:val="FontStyle21"/>
              </w:rPr>
              <w:br/>
              <w:t>требова</w:t>
            </w:r>
            <w:r w:rsidR="00A115A7">
              <w:rPr>
                <w:rStyle w:val="FontStyle21"/>
              </w:rPr>
              <w:t xml:space="preserve">ний нормативных правовых актов, регулирующих данные вопросы, а также </w:t>
            </w:r>
            <w:r>
              <w:rPr>
                <w:rStyle w:val="FontStyle21"/>
              </w:rPr>
              <w:t xml:space="preserve">проводить </w:t>
            </w:r>
            <w:r w:rsidR="00A115A7">
              <w:rPr>
                <w:rStyle w:val="FontStyle21"/>
              </w:rPr>
              <w:t xml:space="preserve">оценку соблюдения руководителем </w:t>
            </w:r>
            <w:r>
              <w:rPr>
                <w:rStyle w:val="FontStyle21"/>
              </w:rPr>
              <w:t>организации критериев, определенных в пункте</w:t>
            </w:r>
            <w:r>
              <w:rPr>
                <w:rStyle w:val="FontStyle21"/>
              </w:rPr>
              <w:br/>
              <w:t>1 Декре</w:t>
            </w:r>
            <w:r w:rsidR="00A115A7">
              <w:rPr>
                <w:rStyle w:val="FontStyle21"/>
              </w:rPr>
              <w:t xml:space="preserve">та Декрет Президента Республики </w:t>
            </w:r>
            <w:r>
              <w:rPr>
                <w:rStyle w:val="FontStyle21"/>
              </w:rPr>
              <w:t xml:space="preserve">Беларусь от 15.12.2014 N 5 "Об </w:t>
            </w:r>
            <w:r w:rsidR="00A115A7">
              <w:rPr>
                <w:rStyle w:val="FontStyle21"/>
              </w:rPr>
              <w:t xml:space="preserve">усилении </w:t>
            </w:r>
            <w:r>
              <w:rPr>
                <w:rStyle w:val="FontStyle21"/>
              </w:rPr>
              <w:t>требований к руководящим кадрам и</w:t>
            </w:r>
            <w:r>
              <w:rPr>
                <w:rStyle w:val="FontStyle21"/>
              </w:rPr>
              <w:br/>
              <w:t>работникам о</w:t>
            </w:r>
            <w:r w:rsidR="00B94C4B">
              <w:rPr>
                <w:rStyle w:val="FontStyle21"/>
              </w:rPr>
              <w:t>рганизаций"(далее - Декрет №5).</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9"/>
              <w:widowControl/>
              <w:spacing w:line="240" w:lineRule="auto"/>
              <w:rPr>
                <w:rFonts w:ascii="Times New Roman" w:hAnsi="Times New Roman" w:cs="Times New Roman"/>
                <w:color w:val="000000"/>
                <w:sz w:val="26"/>
                <w:szCs w:val="26"/>
              </w:rPr>
            </w:pPr>
          </w:p>
          <w:p w:rsidR="00EF4C21" w:rsidRDefault="00290C84" w:rsidP="00290C84">
            <w:pPr>
              <w:pStyle w:val="Style9"/>
              <w:widowControl/>
              <w:spacing w:line="240" w:lineRule="auto"/>
              <w:rPr>
                <w:rStyle w:val="FontStyle21"/>
              </w:rPr>
            </w:pPr>
            <w:r>
              <w:rPr>
                <w:rStyle w:val="FontStyle21"/>
              </w:rPr>
              <w:t>Бюро по кадрам</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9"/>
              <w:widowControl/>
              <w:spacing w:line="240" w:lineRule="auto"/>
              <w:rPr>
                <w:rStyle w:val="FontStyle21"/>
              </w:rPr>
            </w:pPr>
          </w:p>
          <w:p w:rsidR="00EF4C21" w:rsidRDefault="00EF4C21" w:rsidP="00290C84">
            <w:pPr>
              <w:pStyle w:val="Style9"/>
              <w:widowControl/>
              <w:spacing w:line="240" w:lineRule="auto"/>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jc w:val="both"/>
              <w:rPr>
                <w:rFonts w:ascii="Times New Roman" w:hAnsi="Times New Roman" w:cs="Times New Roman"/>
                <w:color w:val="000000"/>
                <w:sz w:val="26"/>
                <w:szCs w:val="26"/>
              </w:rPr>
            </w:pPr>
          </w:p>
          <w:p w:rsidR="00ED5FB8" w:rsidRDefault="00ED5FB8" w:rsidP="00290C84">
            <w:pPr>
              <w:pStyle w:val="Style3"/>
              <w:widowControl/>
              <w:spacing w:line="317" w:lineRule="exact"/>
              <w:jc w:val="both"/>
              <w:rPr>
                <w:rStyle w:val="FontStyle21"/>
              </w:rPr>
            </w:pPr>
            <w:r w:rsidRPr="00ED5FB8">
              <w:rPr>
                <w:rFonts w:ascii="Times New Roman" w:hAnsi="Times New Roman" w:cs="Times New Roman"/>
                <w:color w:val="000000"/>
                <w:sz w:val="26"/>
                <w:szCs w:val="26"/>
              </w:rPr>
              <w:t>Руководитель</w:t>
            </w:r>
            <w:r w:rsidRPr="00ED5FB8">
              <w:rPr>
                <w:rFonts w:ascii="Times New Roman" w:hAnsi="Times New Roman" w:cs="Times New Roman"/>
                <w:color w:val="000000"/>
                <w:sz w:val="26"/>
                <w:szCs w:val="26"/>
              </w:rPr>
              <w:br/>
              <w:t>организации</w:t>
            </w:r>
            <w:r>
              <w:rPr>
                <w:rFonts w:ascii="Times New Roman" w:hAnsi="Times New Roman" w:cs="Times New Roman"/>
                <w:color w:val="000000"/>
                <w:sz w:val="26"/>
                <w:szCs w:val="26"/>
              </w:rPr>
              <w:t>,</w:t>
            </w:r>
          </w:p>
          <w:p w:rsidR="00EF4C21" w:rsidRDefault="007A3099" w:rsidP="00290C84">
            <w:pPr>
              <w:pStyle w:val="Style3"/>
              <w:widowControl/>
              <w:spacing w:line="317" w:lineRule="exact"/>
              <w:jc w:val="both"/>
              <w:rPr>
                <w:rStyle w:val="FontStyle21"/>
              </w:rPr>
            </w:pPr>
            <w:r>
              <w:rPr>
                <w:rStyle w:val="FontStyle21"/>
              </w:rPr>
              <w:t>начальник бюро по кадрам</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906AA" w:rsidP="00290C84">
            <w:pPr>
              <w:pStyle w:val="Style3"/>
              <w:widowControl/>
              <w:spacing w:line="240" w:lineRule="auto"/>
              <w:jc w:val="both"/>
              <w:rPr>
                <w:rStyle w:val="FontStyle21"/>
              </w:rPr>
            </w:pPr>
            <w:r>
              <w:rPr>
                <w:rStyle w:val="FontStyle21"/>
              </w:rPr>
              <w:t>7</w:t>
            </w:r>
          </w:p>
        </w:tc>
        <w:tc>
          <w:tcPr>
            <w:tcW w:w="7371" w:type="dxa"/>
            <w:tcBorders>
              <w:top w:val="single" w:sz="6" w:space="0" w:color="auto"/>
              <w:left w:val="single" w:sz="6" w:space="0" w:color="auto"/>
              <w:bottom w:val="single" w:sz="6" w:space="0" w:color="auto"/>
              <w:right w:val="single" w:sz="6" w:space="0" w:color="auto"/>
            </w:tcBorders>
          </w:tcPr>
          <w:p w:rsidR="00614030" w:rsidRDefault="00EF4C21" w:rsidP="00472EB4">
            <w:pPr>
              <w:pStyle w:val="Style3"/>
              <w:widowControl/>
              <w:spacing w:line="240" w:lineRule="auto"/>
              <w:ind w:firstLine="5"/>
              <w:jc w:val="both"/>
              <w:rPr>
                <w:rStyle w:val="FontStyle21"/>
              </w:rPr>
            </w:pPr>
            <w:r>
              <w:rPr>
                <w:rStyle w:val="FontStyle21"/>
              </w:rPr>
              <w:t>При принятии кадровых решений в отношении</w:t>
            </w:r>
            <w:r>
              <w:rPr>
                <w:rStyle w:val="FontStyle21"/>
              </w:rPr>
              <w:br/>
              <w:t xml:space="preserve">руководящих работников </w:t>
            </w:r>
            <w:r w:rsidR="008C3C60">
              <w:rPr>
                <w:rStyle w:val="FontStyle21"/>
              </w:rPr>
              <w:t xml:space="preserve">организации </w:t>
            </w:r>
            <w:r w:rsidR="006B16E3">
              <w:rPr>
                <w:rStyle w:val="FontStyle21"/>
              </w:rPr>
              <w:t>давать</w:t>
            </w:r>
            <w:r w:rsidR="008C3C60">
              <w:rPr>
                <w:rStyle w:val="FontStyle21"/>
              </w:rPr>
              <w:t xml:space="preserve"> оценку эффективности</w:t>
            </w:r>
            <w:r w:rsidR="00606D07">
              <w:rPr>
                <w:rStyle w:val="FontStyle21"/>
              </w:rPr>
              <w:t xml:space="preserve"> </w:t>
            </w:r>
            <w:r w:rsidR="008C3C60">
              <w:rPr>
                <w:rStyle w:val="FontStyle21"/>
              </w:rPr>
              <w:t xml:space="preserve">принимаемых ими </w:t>
            </w:r>
            <w:r>
              <w:rPr>
                <w:rStyle w:val="FontStyle21"/>
              </w:rPr>
              <w:t>мер</w:t>
            </w:r>
            <w:r w:rsidR="008C3C60">
              <w:rPr>
                <w:rStyle w:val="FontStyle21"/>
              </w:rPr>
              <w:t xml:space="preserve"> по</w:t>
            </w:r>
            <w:r>
              <w:rPr>
                <w:rStyle w:val="FontStyle21"/>
              </w:rPr>
              <w:t xml:space="preserve"> обеспечен</w:t>
            </w:r>
            <w:r w:rsidR="008C3C60">
              <w:rPr>
                <w:rStyle w:val="FontStyle21"/>
              </w:rPr>
              <w:t>ию</w:t>
            </w:r>
            <w:r w:rsidR="008C3C60">
              <w:rPr>
                <w:rStyle w:val="FontStyle21"/>
              </w:rPr>
              <w:br/>
            </w:r>
            <w:r w:rsidR="008C3C60">
              <w:rPr>
                <w:rStyle w:val="FontStyle21"/>
              </w:rPr>
              <w:lastRenderedPageBreak/>
              <w:t xml:space="preserve">соблюдения </w:t>
            </w:r>
            <w:r>
              <w:rPr>
                <w:rStyle w:val="FontStyle21"/>
              </w:rPr>
              <w:t>антикоррупционн</w:t>
            </w:r>
            <w:r w:rsidR="00606D07">
              <w:rPr>
                <w:rStyle w:val="FontStyle21"/>
              </w:rPr>
              <w:t xml:space="preserve">ого </w:t>
            </w:r>
            <w:r w:rsidR="008C3C60">
              <w:rPr>
                <w:rStyle w:val="FontStyle21"/>
              </w:rPr>
              <w:t xml:space="preserve">законодательства в работе организации, </w:t>
            </w:r>
            <w:r w:rsidR="00606D07">
              <w:rPr>
                <w:rStyle w:val="FontStyle21"/>
              </w:rPr>
              <w:t xml:space="preserve">их </w:t>
            </w:r>
            <w:r>
              <w:rPr>
                <w:rStyle w:val="FontStyle21"/>
              </w:rPr>
              <w:t>структурных подразделений.</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ind w:left="10" w:hanging="10"/>
              <w:jc w:val="both"/>
              <w:rPr>
                <w:rStyle w:val="FontStyle21"/>
              </w:rPr>
            </w:pPr>
          </w:p>
          <w:p w:rsidR="00EF4C21" w:rsidRDefault="00FF25B8" w:rsidP="000E1932">
            <w:pPr>
              <w:pStyle w:val="Style3"/>
              <w:widowControl/>
              <w:ind w:left="10" w:hanging="10"/>
              <w:jc w:val="both"/>
              <w:rPr>
                <w:rStyle w:val="FontStyle21"/>
              </w:rPr>
            </w:pPr>
            <w:r>
              <w:rPr>
                <w:rStyle w:val="FontStyle21"/>
              </w:rPr>
              <w:t xml:space="preserve">Комиссия </w:t>
            </w:r>
            <w:r w:rsidR="00EF4C21">
              <w:rPr>
                <w:rStyle w:val="FontStyle21"/>
              </w:rPr>
              <w:t xml:space="preserve"> </w:t>
            </w:r>
            <w:r>
              <w:rPr>
                <w:rStyle w:val="FontStyle21"/>
              </w:rPr>
              <w:t xml:space="preserve">по </w:t>
            </w:r>
            <w:r>
              <w:rPr>
                <w:rStyle w:val="FontStyle21"/>
              </w:rPr>
              <w:lastRenderedPageBreak/>
              <w:t xml:space="preserve">противодействию коррупции </w:t>
            </w:r>
            <w:r w:rsidR="000E1932">
              <w:rPr>
                <w:rStyle w:val="FontStyle21"/>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ind w:left="10" w:hanging="10"/>
              <w:jc w:val="both"/>
              <w:rPr>
                <w:rStyle w:val="FontStyle21"/>
              </w:rPr>
            </w:pPr>
          </w:p>
          <w:p w:rsidR="00D94DDF" w:rsidRDefault="009D2D20" w:rsidP="00290C84">
            <w:pPr>
              <w:pStyle w:val="Style3"/>
              <w:widowControl/>
              <w:spacing w:line="317" w:lineRule="exact"/>
              <w:ind w:left="10" w:hanging="10"/>
              <w:jc w:val="both"/>
              <w:rPr>
                <w:rStyle w:val="FontStyle21"/>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r>
            <w:r w:rsidRPr="003A454D">
              <w:rPr>
                <w:rFonts w:ascii="Times New Roman" w:hAnsi="Times New Roman" w:cs="Times New Roman"/>
                <w:color w:val="000000"/>
                <w:sz w:val="26"/>
                <w:szCs w:val="26"/>
              </w:rPr>
              <w:lastRenderedPageBreak/>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906AA" w:rsidP="00290C84">
            <w:pPr>
              <w:pStyle w:val="Style3"/>
              <w:widowControl/>
              <w:spacing w:line="240" w:lineRule="auto"/>
              <w:jc w:val="both"/>
              <w:rPr>
                <w:rStyle w:val="FontStyle21"/>
              </w:rPr>
            </w:pPr>
            <w:r>
              <w:rPr>
                <w:rStyle w:val="FontStyle21"/>
              </w:rPr>
              <w:t>8</w:t>
            </w:r>
          </w:p>
        </w:tc>
        <w:tc>
          <w:tcPr>
            <w:tcW w:w="7371" w:type="dxa"/>
            <w:tcBorders>
              <w:top w:val="single" w:sz="6" w:space="0" w:color="auto"/>
              <w:left w:val="single" w:sz="6" w:space="0" w:color="auto"/>
              <w:bottom w:val="single" w:sz="6" w:space="0" w:color="auto"/>
              <w:right w:val="single" w:sz="6" w:space="0" w:color="auto"/>
            </w:tcBorders>
          </w:tcPr>
          <w:p w:rsidR="002873D5" w:rsidRDefault="00EF4C21" w:rsidP="00472EB4">
            <w:pPr>
              <w:pStyle w:val="Style3"/>
              <w:widowControl/>
              <w:spacing w:line="240" w:lineRule="auto"/>
              <w:jc w:val="both"/>
              <w:rPr>
                <w:rStyle w:val="FontStyle21"/>
              </w:rPr>
            </w:pPr>
            <w:r>
              <w:rPr>
                <w:rStyle w:val="FontStyle21"/>
              </w:rPr>
              <w:t>Практиковать проведение внезапных проверок</w:t>
            </w:r>
            <w:r>
              <w:rPr>
                <w:rStyle w:val="FontStyle21"/>
              </w:rPr>
              <w:br/>
              <w:t>соблюдения  трудовой  дисциплины   в   целях</w:t>
            </w:r>
            <w:r>
              <w:rPr>
                <w:rStyle w:val="FontStyle21"/>
              </w:rPr>
              <w:br/>
              <w:t>выявления и предупреждения фактов сокрытия</w:t>
            </w:r>
            <w:r>
              <w:rPr>
                <w:rStyle w:val="FontStyle21"/>
              </w:rPr>
              <w:br/>
              <w:t>грубых     нарушений     правил     внутреннего</w:t>
            </w:r>
            <w:r>
              <w:rPr>
                <w:rStyle w:val="FontStyle21"/>
              </w:rPr>
              <w:br/>
              <w:t>трудового   распорядка,   исключения   случаев</w:t>
            </w:r>
            <w:r>
              <w:rPr>
                <w:rStyle w:val="FontStyle21"/>
              </w:rPr>
              <w:br/>
              <w:t>покровительств</w:t>
            </w:r>
            <w:r w:rsidR="00FB6739">
              <w:rPr>
                <w:rStyle w:val="FontStyle21"/>
              </w:rPr>
              <w:t>а нарушителей дисциплины.</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26" w:lineRule="exact"/>
              <w:ind w:left="5" w:right="102" w:hanging="5"/>
              <w:jc w:val="both"/>
              <w:rPr>
                <w:rStyle w:val="FontStyle21"/>
              </w:rPr>
            </w:pPr>
          </w:p>
          <w:p w:rsidR="00EF4C21" w:rsidRDefault="00606D07" w:rsidP="00290C84">
            <w:pPr>
              <w:pStyle w:val="Style3"/>
              <w:widowControl/>
              <w:spacing w:line="326" w:lineRule="exact"/>
              <w:ind w:left="5" w:right="102" w:hanging="5"/>
              <w:jc w:val="both"/>
              <w:rPr>
                <w:rStyle w:val="FontStyle21"/>
              </w:rPr>
            </w:pPr>
            <w:r>
              <w:rPr>
                <w:rStyle w:val="FontStyle21"/>
              </w:rPr>
              <w:t>Комиссиия по противодействию коррупции, юр.отдел</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9D2D20" w:rsidP="00290C84">
            <w:pPr>
              <w:pStyle w:val="Style3"/>
              <w:widowControl/>
              <w:spacing w:line="240" w:lineRule="auto"/>
              <w:jc w:val="both"/>
              <w:rPr>
                <w:rStyle w:val="FontStyle21"/>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EF4C21" w:rsidTr="00D41A24">
        <w:tblPrEx>
          <w:tblCellMar>
            <w:top w:w="0" w:type="dxa"/>
            <w:bottom w:w="0" w:type="dxa"/>
          </w:tblCellMar>
        </w:tblPrEx>
        <w:trPr>
          <w:trHeight w:val="2214"/>
        </w:trPr>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906AA" w:rsidP="00290C84">
            <w:pPr>
              <w:pStyle w:val="Style3"/>
              <w:widowControl/>
              <w:spacing w:line="240" w:lineRule="auto"/>
              <w:jc w:val="both"/>
              <w:rPr>
                <w:rStyle w:val="FontStyle21"/>
              </w:rPr>
            </w:pPr>
            <w:r>
              <w:rPr>
                <w:rStyle w:val="FontStyle21"/>
              </w:rPr>
              <w:t>9</w:t>
            </w:r>
          </w:p>
        </w:tc>
        <w:tc>
          <w:tcPr>
            <w:tcW w:w="7371" w:type="dxa"/>
            <w:tcBorders>
              <w:top w:val="single" w:sz="6" w:space="0" w:color="auto"/>
              <w:left w:val="single" w:sz="6" w:space="0" w:color="auto"/>
              <w:bottom w:val="single" w:sz="6" w:space="0" w:color="auto"/>
              <w:right w:val="single" w:sz="6" w:space="0" w:color="auto"/>
            </w:tcBorders>
          </w:tcPr>
          <w:p w:rsidR="003814B7" w:rsidRDefault="00EF4C21" w:rsidP="00472EB4">
            <w:pPr>
              <w:pStyle w:val="Style3"/>
              <w:widowControl/>
              <w:spacing w:line="240" w:lineRule="auto"/>
              <w:jc w:val="both"/>
              <w:rPr>
                <w:rStyle w:val="FontStyle21"/>
              </w:rPr>
            </w:pPr>
            <w:r>
              <w:rPr>
                <w:rStyle w:val="FontStyle21"/>
              </w:rPr>
              <w:t>По     каждому     выявленному     нарушению</w:t>
            </w:r>
            <w:r>
              <w:rPr>
                <w:rStyle w:val="FontStyle21"/>
              </w:rPr>
              <w:br/>
            </w:r>
            <w:r w:rsidR="00350BC6">
              <w:rPr>
                <w:rStyle w:val="FontStyle21"/>
              </w:rPr>
              <w:t xml:space="preserve">антикоррупционного </w:t>
            </w:r>
            <w:r w:rsidR="00A115A7">
              <w:rPr>
                <w:rStyle w:val="FontStyle21"/>
              </w:rPr>
              <w:t xml:space="preserve">законодательства </w:t>
            </w:r>
            <w:r>
              <w:rPr>
                <w:rStyle w:val="FontStyle21"/>
              </w:rPr>
              <w:t>рассматриват</w:t>
            </w:r>
            <w:r w:rsidR="00A115A7">
              <w:rPr>
                <w:rStyle w:val="FontStyle21"/>
              </w:rPr>
              <w:t xml:space="preserve">ь вопрос об ответственности как </w:t>
            </w:r>
            <w:r>
              <w:rPr>
                <w:rStyle w:val="FontStyle21"/>
              </w:rPr>
              <w:t>лиц, нарушивших законодательство, та</w:t>
            </w:r>
            <w:r w:rsidR="00A115A7">
              <w:rPr>
                <w:rStyle w:val="FontStyle21"/>
              </w:rPr>
              <w:t xml:space="preserve">к и лиц, </w:t>
            </w:r>
            <w:r>
              <w:rPr>
                <w:rStyle w:val="FontStyle21"/>
              </w:rPr>
              <w:t>бездействие   которых   способствовало   этому</w:t>
            </w:r>
            <w:r>
              <w:rPr>
                <w:rStyle w:val="FontStyle21"/>
              </w:rPr>
              <w:br/>
              <w:t>нарушению</w:t>
            </w:r>
            <w:r w:rsidR="003814B7">
              <w:rPr>
                <w:rStyle w:val="FontStyle21"/>
              </w:rPr>
              <w:t>.</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jc w:val="both"/>
              <w:rPr>
                <w:rFonts w:ascii="Times New Roman" w:hAnsi="Times New Roman" w:cs="Times New Roman"/>
                <w:color w:val="000000"/>
                <w:sz w:val="26"/>
                <w:szCs w:val="26"/>
              </w:rPr>
            </w:pPr>
          </w:p>
          <w:p w:rsidR="00EF4C21" w:rsidRDefault="00FF3637" w:rsidP="000E1932">
            <w:pPr>
              <w:pStyle w:val="Style3"/>
              <w:widowControl/>
              <w:jc w:val="both"/>
              <w:rPr>
                <w:rStyle w:val="FontStyle21"/>
              </w:rPr>
            </w:pPr>
            <w:r w:rsidRPr="00FF3637">
              <w:rPr>
                <w:rFonts w:ascii="Times New Roman" w:hAnsi="Times New Roman" w:cs="Times New Roman"/>
                <w:color w:val="000000"/>
                <w:sz w:val="26"/>
                <w:szCs w:val="26"/>
              </w:rPr>
              <w:t xml:space="preserve">Комиссия  по противодействию коррупции </w:t>
            </w:r>
            <w:r w:rsidR="000E1932">
              <w:rPr>
                <w:rFonts w:ascii="Times New Roman" w:hAnsi="Times New Roman" w:cs="Times New Roman"/>
                <w:color w:val="000000"/>
                <w:sz w:val="26"/>
                <w:szCs w:val="26"/>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jc w:val="both"/>
              <w:rPr>
                <w:rFonts w:ascii="Times New Roman" w:hAnsi="Times New Roman" w:cs="Times New Roman"/>
                <w:color w:val="000000"/>
                <w:sz w:val="26"/>
                <w:szCs w:val="26"/>
              </w:rPr>
            </w:pPr>
          </w:p>
          <w:p w:rsidR="00EF4C21" w:rsidRDefault="009D2D20" w:rsidP="00290C84">
            <w:pPr>
              <w:pStyle w:val="Style3"/>
              <w:spacing w:line="240" w:lineRule="auto"/>
              <w:jc w:val="both"/>
              <w:rPr>
                <w:rStyle w:val="FontStyle21"/>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906AA" w:rsidP="00290C84">
            <w:pPr>
              <w:pStyle w:val="Style3"/>
              <w:widowControl/>
              <w:spacing w:line="240" w:lineRule="auto"/>
              <w:jc w:val="both"/>
              <w:rPr>
                <w:rStyle w:val="FontStyle21"/>
              </w:rPr>
            </w:pPr>
            <w:r>
              <w:rPr>
                <w:rStyle w:val="FontStyle21"/>
              </w:rPr>
              <w:t>10</w:t>
            </w:r>
          </w:p>
        </w:tc>
        <w:tc>
          <w:tcPr>
            <w:tcW w:w="7371" w:type="dxa"/>
            <w:tcBorders>
              <w:top w:val="single" w:sz="6" w:space="0" w:color="auto"/>
              <w:left w:val="single" w:sz="6" w:space="0" w:color="auto"/>
              <w:bottom w:val="single" w:sz="6" w:space="0" w:color="auto"/>
              <w:right w:val="single" w:sz="6" w:space="0" w:color="auto"/>
            </w:tcBorders>
          </w:tcPr>
          <w:p w:rsidR="003814B7" w:rsidRDefault="00EF4C21" w:rsidP="00C40AC5">
            <w:pPr>
              <w:pStyle w:val="Style3"/>
              <w:widowControl/>
              <w:spacing w:line="240" w:lineRule="auto"/>
              <w:ind w:firstLine="5"/>
              <w:jc w:val="both"/>
              <w:rPr>
                <w:rStyle w:val="FontStyle21"/>
              </w:rPr>
            </w:pPr>
            <w:r>
              <w:rPr>
                <w:rStyle w:val="FontStyle21"/>
              </w:rPr>
              <w:t xml:space="preserve">За   невыполнение   руководителями   </w:t>
            </w:r>
            <w:r w:rsidR="00B94C4B">
              <w:rPr>
                <w:rStyle w:val="FontStyle21"/>
              </w:rPr>
              <w:t xml:space="preserve">структурных подразделений организации, требований об      обеспечении </w:t>
            </w:r>
            <w:r>
              <w:rPr>
                <w:rStyle w:val="FontStyle21"/>
              </w:rPr>
              <w:t>п</w:t>
            </w:r>
            <w:r w:rsidR="00A115A7">
              <w:rPr>
                <w:rStyle w:val="FontStyle21"/>
              </w:rPr>
              <w:t xml:space="preserve">роизводственно-технологической, </w:t>
            </w:r>
            <w:r>
              <w:rPr>
                <w:rStyle w:val="FontStyle21"/>
              </w:rPr>
              <w:t>исполните</w:t>
            </w:r>
            <w:r w:rsidR="00A115A7">
              <w:rPr>
                <w:rStyle w:val="FontStyle21"/>
              </w:rPr>
              <w:t xml:space="preserve">льской и трудовой дисциплины, а </w:t>
            </w:r>
            <w:r>
              <w:rPr>
                <w:rStyle w:val="FontStyle21"/>
              </w:rPr>
              <w:t>также иных требований предусмотренных подп.</w:t>
            </w:r>
            <w:r>
              <w:rPr>
                <w:rStyle w:val="FontStyle21"/>
              </w:rPr>
              <w:br/>
              <w:t>4.2   п.   4  Де</w:t>
            </w:r>
            <w:r w:rsidR="00A115A7">
              <w:rPr>
                <w:rStyle w:val="FontStyle21"/>
              </w:rPr>
              <w:t xml:space="preserve">крета N  5,   привлекать  их  к </w:t>
            </w:r>
            <w:r>
              <w:rPr>
                <w:rStyle w:val="FontStyle21"/>
              </w:rPr>
              <w:t xml:space="preserve">дисциплинарной </w:t>
            </w:r>
            <w:r w:rsidR="00A115A7">
              <w:rPr>
                <w:rStyle w:val="FontStyle21"/>
              </w:rPr>
              <w:t xml:space="preserve">  ответственности   вплоть   до </w:t>
            </w:r>
            <w:r>
              <w:rPr>
                <w:rStyle w:val="FontStyle21"/>
              </w:rPr>
              <w:t xml:space="preserve">освобождения </w:t>
            </w:r>
            <w:r w:rsidR="00C40AC5">
              <w:rPr>
                <w:rStyle w:val="FontStyle21"/>
              </w:rPr>
              <w:t>от</w:t>
            </w:r>
            <w:r>
              <w:rPr>
                <w:rStyle w:val="FontStyle21"/>
              </w:rPr>
              <w:t xml:space="preserve"> занимаемой должности.</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31" w:lineRule="exact"/>
              <w:ind w:right="102"/>
              <w:jc w:val="both"/>
              <w:rPr>
                <w:rStyle w:val="FontStyle21"/>
              </w:rPr>
            </w:pPr>
          </w:p>
          <w:p w:rsidR="00B94C4B" w:rsidRDefault="00B94C4B" w:rsidP="00290C84">
            <w:pPr>
              <w:pStyle w:val="Style3"/>
              <w:widowControl/>
              <w:spacing w:line="331" w:lineRule="exact"/>
              <w:ind w:right="102"/>
              <w:jc w:val="both"/>
              <w:rPr>
                <w:rStyle w:val="FontStyle21"/>
              </w:rPr>
            </w:pPr>
            <w:r>
              <w:rPr>
                <w:rStyle w:val="FontStyle21"/>
              </w:rPr>
              <w:t>Руководитель</w:t>
            </w:r>
          </w:p>
          <w:p w:rsidR="00033479" w:rsidRDefault="00B94C4B" w:rsidP="00290C84">
            <w:pPr>
              <w:pStyle w:val="Style3"/>
              <w:widowControl/>
              <w:spacing w:line="331" w:lineRule="exact"/>
              <w:ind w:right="102"/>
              <w:jc w:val="both"/>
              <w:rPr>
                <w:rStyle w:val="FontStyle21"/>
              </w:rPr>
            </w:pPr>
            <w:r>
              <w:rPr>
                <w:rStyle w:val="FontStyle21"/>
              </w:rPr>
              <w:t>организации</w:t>
            </w:r>
          </w:p>
          <w:p w:rsidR="00EF4C21" w:rsidRDefault="00EF4C21" w:rsidP="00290C84">
            <w:pPr>
              <w:pStyle w:val="Style3"/>
              <w:widowControl/>
              <w:spacing w:line="331" w:lineRule="exact"/>
              <w:ind w:right="102"/>
              <w:jc w:val="both"/>
              <w:rPr>
                <w:rStyle w:val="FontStyle21"/>
              </w:rPr>
            </w:pP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26" w:lineRule="exact"/>
              <w:ind w:left="5" w:hanging="5"/>
              <w:jc w:val="both"/>
              <w:rPr>
                <w:rStyle w:val="FontStyle21"/>
              </w:rPr>
            </w:pPr>
          </w:p>
          <w:p w:rsidR="00EF4C21" w:rsidRDefault="00FA7008" w:rsidP="00290C84">
            <w:pPr>
              <w:pStyle w:val="Style3"/>
              <w:widowControl/>
              <w:spacing w:line="326" w:lineRule="exact"/>
              <w:ind w:left="5" w:hanging="5"/>
              <w:jc w:val="both"/>
              <w:rPr>
                <w:rStyle w:val="FontStyle21"/>
              </w:rPr>
            </w:pPr>
            <w:r>
              <w:rPr>
                <w:rStyle w:val="FontStyle21"/>
              </w:rPr>
              <w:t>п</w:t>
            </w:r>
            <w:r w:rsidR="00EF4C21">
              <w:rPr>
                <w:rStyle w:val="FontStyle21"/>
              </w:rPr>
              <w:t>о мере</w:t>
            </w:r>
            <w:r w:rsidR="00EF4C21">
              <w:rPr>
                <w:rStyle w:val="FontStyle21"/>
              </w:rPr>
              <w:br/>
              <w:t>необх</w:t>
            </w:r>
            <w:r w:rsidR="00A42894">
              <w:rPr>
                <w:rStyle w:val="FontStyle21"/>
              </w:rPr>
              <w:t>оди</w:t>
            </w:r>
            <w:r w:rsidR="00EF4C21">
              <w:rPr>
                <w:rStyle w:val="FontStyle21"/>
              </w:rPr>
              <w:t>мости</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ind w:firstLine="5"/>
              <w:jc w:val="both"/>
              <w:rPr>
                <w:rFonts w:ascii="Times New Roman" w:hAnsi="Times New Roman" w:cs="Times New Roman"/>
                <w:color w:val="000000"/>
                <w:sz w:val="26"/>
                <w:szCs w:val="26"/>
              </w:rPr>
            </w:pPr>
          </w:p>
          <w:p w:rsidR="00B94C4B" w:rsidRPr="00B94C4B" w:rsidRDefault="00B94C4B" w:rsidP="00290C84">
            <w:pPr>
              <w:pStyle w:val="Style3"/>
              <w:ind w:firstLine="5"/>
              <w:jc w:val="both"/>
              <w:rPr>
                <w:rFonts w:ascii="Times New Roman" w:hAnsi="Times New Roman" w:cs="Times New Roman"/>
                <w:color w:val="000000"/>
                <w:sz w:val="26"/>
                <w:szCs w:val="26"/>
              </w:rPr>
            </w:pPr>
            <w:r w:rsidRPr="00B94C4B">
              <w:rPr>
                <w:rFonts w:ascii="Times New Roman" w:hAnsi="Times New Roman" w:cs="Times New Roman"/>
                <w:color w:val="000000"/>
                <w:sz w:val="26"/>
                <w:szCs w:val="26"/>
              </w:rPr>
              <w:t>Руководитель</w:t>
            </w:r>
          </w:p>
          <w:p w:rsidR="00B94C4B" w:rsidRPr="00B94C4B" w:rsidRDefault="00B94C4B" w:rsidP="00290C84">
            <w:pPr>
              <w:pStyle w:val="Style3"/>
              <w:ind w:firstLine="5"/>
              <w:jc w:val="both"/>
              <w:rPr>
                <w:rFonts w:ascii="Times New Roman" w:hAnsi="Times New Roman" w:cs="Times New Roman"/>
                <w:color w:val="000000"/>
                <w:sz w:val="26"/>
                <w:szCs w:val="26"/>
              </w:rPr>
            </w:pPr>
            <w:r w:rsidRPr="00B94C4B">
              <w:rPr>
                <w:rFonts w:ascii="Times New Roman" w:hAnsi="Times New Roman" w:cs="Times New Roman"/>
                <w:color w:val="000000"/>
                <w:sz w:val="26"/>
                <w:szCs w:val="26"/>
              </w:rPr>
              <w:t>организации</w:t>
            </w:r>
          </w:p>
          <w:p w:rsidR="00EF4C21" w:rsidRDefault="00EF4C21" w:rsidP="00290C84">
            <w:pPr>
              <w:pStyle w:val="Style3"/>
              <w:widowControl/>
              <w:spacing w:line="331" w:lineRule="exact"/>
              <w:ind w:firstLine="5"/>
              <w:jc w:val="both"/>
              <w:rPr>
                <w:rStyle w:val="FontStyle21"/>
              </w:rPr>
            </w:pPr>
          </w:p>
        </w:tc>
      </w:tr>
      <w:tr w:rsidR="009D2D20"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9D2D20" w:rsidRDefault="009D2D20" w:rsidP="00290C84">
            <w:pPr>
              <w:pStyle w:val="Style3"/>
              <w:widowControl/>
              <w:spacing w:line="240" w:lineRule="auto"/>
              <w:jc w:val="both"/>
              <w:rPr>
                <w:rStyle w:val="FontStyle21"/>
              </w:rPr>
            </w:pPr>
            <w:r>
              <w:rPr>
                <w:rStyle w:val="FontStyle21"/>
              </w:rPr>
              <w:t>11</w:t>
            </w:r>
          </w:p>
        </w:tc>
        <w:tc>
          <w:tcPr>
            <w:tcW w:w="7371" w:type="dxa"/>
            <w:tcBorders>
              <w:top w:val="single" w:sz="6" w:space="0" w:color="auto"/>
              <w:left w:val="single" w:sz="6" w:space="0" w:color="auto"/>
              <w:bottom w:val="single" w:sz="6" w:space="0" w:color="auto"/>
              <w:right w:val="single" w:sz="6" w:space="0" w:color="auto"/>
            </w:tcBorders>
          </w:tcPr>
          <w:p w:rsidR="009D2D20" w:rsidRDefault="009D2D20" w:rsidP="00C40AC5">
            <w:pPr>
              <w:pStyle w:val="Style3"/>
              <w:widowControl/>
              <w:spacing w:line="240" w:lineRule="auto"/>
              <w:ind w:firstLine="5"/>
              <w:jc w:val="both"/>
              <w:rPr>
                <w:rStyle w:val="FontStyle21"/>
              </w:rPr>
            </w:pPr>
            <w:r>
              <w:rPr>
                <w:rStyle w:val="FontStyle21"/>
              </w:rPr>
              <w:t>Проведение анализа коррупционных рисков при осуществлении административных процедур</w:t>
            </w:r>
          </w:p>
        </w:tc>
        <w:tc>
          <w:tcPr>
            <w:tcW w:w="2693" w:type="dxa"/>
            <w:gridSpan w:val="2"/>
            <w:tcBorders>
              <w:top w:val="single" w:sz="6" w:space="0" w:color="auto"/>
              <w:left w:val="single" w:sz="6" w:space="0" w:color="auto"/>
              <w:bottom w:val="single" w:sz="6" w:space="0" w:color="auto"/>
              <w:right w:val="single" w:sz="6" w:space="0" w:color="auto"/>
            </w:tcBorders>
          </w:tcPr>
          <w:p w:rsidR="009D2D20" w:rsidRDefault="009D2D20" w:rsidP="00290C84">
            <w:pPr>
              <w:pStyle w:val="Style3"/>
              <w:widowControl/>
              <w:spacing w:line="331" w:lineRule="exact"/>
              <w:ind w:right="102"/>
              <w:jc w:val="both"/>
              <w:rPr>
                <w:rStyle w:val="FontStyle21"/>
              </w:rPr>
            </w:pPr>
            <w:r w:rsidRPr="00FF3637">
              <w:rPr>
                <w:rFonts w:ascii="Times New Roman" w:hAnsi="Times New Roman" w:cs="Times New Roman"/>
                <w:color w:val="000000"/>
                <w:sz w:val="26"/>
                <w:szCs w:val="26"/>
              </w:rPr>
              <w:t xml:space="preserve">Комиссия  по противодействию коррупции </w:t>
            </w:r>
            <w:r>
              <w:rPr>
                <w:rFonts w:ascii="Times New Roman" w:hAnsi="Times New Roman" w:cs="Times New Roman"/>
                <w:color w:val="000000"/>
                <w:sz w:val="26"/>
                <w:szCs w:val="26"/>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9D2D20" w:rsidRDefault="009D2D20" w:rsidP="00290C84">
            <w:pPr>
              <w:pStyle w:val="Style3"/>
              <w:widowControl/>
              <w:spacing w:line="326" w:lineRule="exact"/>
              <w:ind w:left="5" w:hanging="5"/>
              <w:jc w:val="both"/>
              <w:rPr>
                <w:rStyle w:val="FontStyle21"/>
              </w:rPr>
            </w:pPr>
            <w:r>
              <w:rPr>
                <w:rStyle w:val="FontStyle21"/>
              </w:rPr>
              <w:t>Не позднее 5 июля,</w:t>
            </w:r>
          </w:p>
          <w:p w:rsidR="009D2D20" w:rsidRDefault="009D2D20" w:rsidP="00290C84">
            <w:pPr>
              <w:pStyle w:val="Style3"/>
              <w:widowControl/>
              <w:spacing w:line="326" w:lineRule="exact"/>
              <w:ind w:left="5" w:hanging="5"/>
              <w:jc w:val="both"/>
              <w:rPr>
                <w:rStyle w:val="FontStyle21"/>
              </w:rPr>
            </w:pPr>
            <w:r>
              <w:rPr>
                <w:rStyle w:val="FontStyle21"/>
              </w:rPr>
              <w:t>Не позднее 5 декабря</w:t>
            </w:r>
          </w:p>
        </w:tc>
        <w:tc>
          <w:tcPr>
            <w:tcW w:w="1984" w:type="dxa"/>
            <w:gridSpan w:val="2"/>
            <w:tcBorders>
              <w:top w:val="single" w:sz="6" w:space="0" w:color="auto"/>
              <w:left w:val="single" w:sz="6" w:space="0" w:color="auto"/>
              <w:bottom w:val="single" w:sz="6" w:space="0" w:color="auto"/>
              <w:right w:val="single" w:sz="6" w:space="0" w:color="auto"/>
            </w:tcBorders>
          </w:tcPr>
          <w:p w:rsidR="009D2D20" w:rsidRDefault="009D2D20" w:rsidP="00290C84">
            <w:pPr>
              <w:pStyle w:val="Style3"/>
              <w:ind w:firstLine="5"/>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EF4C21" w:rsidTr="00D41A24">
        <w:tblPrEx>
          <w:tblCellMar>
            <w:top w:w="0" w:type="dxa"/>
            <w:bottom w:w="0" w:type="dxa"/>
          </w:tblCellMar>
        </w:tblPrEx>
        <w:tc>
          <w:tcPr>
            <w:tcW w:w="15026" w:type="dxa"/>
            <w:gridSpan w:val="8"/>
            <w:tcBorders>
              <w:top w:val="single" w:sz="6" w:space="0" w:color="auto"/>
              <w:left w:val="single" w:sz="6" w:space="0" w:color="auto"/>
              <w:bottom w:val="single" w:sz="6" w:space="0" w:color="auto"/>
              <w:right w:val="single" w:sz="6" w:space="0" w:color="auto"/>
            </w:tcBorders>
          </w:tcPr>
          <w:p w:rsidR="002873D5" w:rsidRDefault="002873D5" w:rsidP="00290C84">
            <w:pPr>
              <w:pStyle w:val="Style4"/>
              <w:widowControl/>
              <w:ind w:left="1685"/>
              <w:jc w:val="both"/>
              <w:rPr>
                <w:rStyle w:val="FontStyle20"/>
              </w:rPr>
            </w:pPr>
          </w:p>
          <w:p w:rsidR="002873D5" w:rsidRDefault="00EF4C21" w:rsidP="00472EB4">
            <w:pPr>
              <w:pStyle w:val="Style4"/>
              <w:widowControl/>
              <w:ind w:left="1685"/>
              <w:jc w:val="both"/>
              <w:rPr>
                <w:rStyle w:val="FontStyle20"/>
              </w:rPr>
            </w:pPr>
            <w:r w:rsidRPr="00A01CFD">
              <w:rPr>
                <w:rStyle w:val="FontStyle20"/>
                <w:sz w:val="28"/>
                <w:szCs w:val="28"/>
              </w:rPr>
              <w:t>2. Мероприятия в области финансовой, производственной и иной хозяйственной деятельности.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FA7008" w:rsidRDefault="00FA7008" w:rsidP="00290C84">
            <w:pPr>
              <w:pStyle w:val="Style3"/>
              <w:widowControl/>
              <w:spacing w:line="240" w:lineRule="auto"/>
              <w:jc w:val="both"/>
              <w:rPr>
                <w:rStyle w:val="FontStyle21"/>
              </w:rPr>
            </w:pPr>
          </w:p>
          <w:p w:rsidR="00EF4C21" w:rsidRDefault="003F3916" w:rsidP="00115253">
            <w:pPr>
              <w:pStyle w:val="Style3"/>
              <w:widowControl/>
              <w:spacing w:line="240" w:lineRule="auto"/>
              <w:jc w:val="both"/>
              <w:rPr>
                <w:rStyle w:val="FontStyle21"/>
              </w:rPr>
            </w:pPr>
            <w:r>
              <w:rPr>
                <w:rStyle w:val="FontStyle21"/>
              </w:rPr>
              <w:t>1</w:t>
            </w:r>
            <w:r w:rsidR="00115253">
              <w:rPr>
                <w:rStyle w:val="FontStyle21"/>
              </w:rPr>
              <w:t>2</w:t>
            </w:r>
          </w:p>
        </w:tc>
        <w:tc>
          <w:tcPr>
            <w:tcW w:w="7371" w:type="dxa"/>
            <w:tcBorders>
              <w:top w:val="single" w:sz="6" w:space="0" w:color="auto"/>
              <w:left w:val="single" w:sz="6" w:space="0" w:color="auto"/>
              <w:bottom w:val="single" w:sz="6" w:space="0" w:color="auto"/>
              <w:right w:val="single" w:sz="6" w:space="0" w:color="auto"/>
            </w:tcBorders>
          </w:tcPr>
          <w:p w:rsidR="00D94DDF" w:rsidRDefault="00E906AA" w:rsidP="00472EB4">
            <w:pPr>
              <w:pStyle w:val="Style3"/>
              <w:widowControl/>
              <w:spacing w:line="240" w:lineRule="auto"/>
              <w:ind w:firstLine="5"/>
              <w:jc w:val="both"/>
              <w:rPr>
                <w:rStyle w:val="FontStyle21"/>
              </w:rPr>
            </w:pPr>
            <w:r>
              <w:rPr>
                <w:rStyle w:val="FontStyle21"/>
              </w:rPr>
              <w:t xml:space="preserve">В </w:t>
            </w:r>
            <w:r w:rsidR="00EF4C21">
              <w:rPr>
                <w:rStyle w:val="FontStyle21"/>
              </w:rPr>
              <w:t>р</w:t>
            </w:r>
            <w:r>
              <w:rPr>
                <w:rStyle w:val="FontStyle21"/>
              </w:rPr>
              <w:t xml:space="preserve">аботе </w:t>
            </w:r>
            <w:r w:rsidR="00EF4C21">
              <w:rPr>
                <w:rStyle w:val="FontStyle21"/>
              </w:rPr>
              <w:t>комисси</w:t>
            </w:r>
            <w:r>
              <w:rPr>
                <w:rStyle w:val="FontStyle21"/>
              </w:rPr>
              <w:t xml:space="preserve">и </w:t>
            </w:r>
            <w:r w:rsidRPr="00E906AA">
              <w:rPr>
                <w:rFonts w:ascii="Times New Roman" w:hAnsi="Times New Roman" w:cs="Times New Roman"/>
                <w:color w:val="000000"/>
                <w:sz w:val="26"/>
                <w:szCs w:val="26"/>
              </w:rPr>
              <w:t>по</w:t>
            </w:r>
            <w:r>
              <w:rPr>
                <w:rFonts w:ascii="Times New Roman" w:hAnsi="Times New Roman" w:cs="Times New Roman"/>
                <w:color w:val="000000"/>
                <w:sz w:val="26"/>
                <w:szCs w:val="26"/>
              </w:rPr>
              <w:t xml:space="preserve"> </w:t>
            </w:r>
            <w:r w:rsidRPr="00E906AA">
              <w:rPr>
                <w:rFonts w:ascii="Times New Roman" w:hAnsi="Times New Roman" w:cs="Times New Roman"/>
                <w:color w:val="000000"/>
                <w:sz w:val="26"/>
                <w:szCs w:val="26"/>
              </w:rPr>
              <w:t>противодействию коррупции и профилактике коррупционных правонарушений</w:t>
            </w:r>
            <w:r>
              <w:rPr>
                <w:rFonts w:ascii="Times New Roman" w:hAnsi="Times New Roman" w:cs="Times New Roman"/>
                <w:color w:val="000000"/>
                <w:sz w:val="26"/>
                <w:szCs w:val="26"/>
              </w:rPr>
              <w:t xml:space="preserve"> </w:t>
            </w:r>
            <w:r w:rsidRPr="00E906AA">
              <w:rPr>
                <w:rFonts w:ascii="Times New Roman" w:hAnsi="Times New Roman" w:cs="Times New Roman"/>
                <w:color w:val="000000"/>
                <w:sz w:val="26"/>
                <w:szCs w:val="26"/>
              </w:rPr>
              <w:t>организации</w:t>
            </w:r>
            <w:r>
              <w:rPr>
                <w:rStyle w:val="FontStyle21"/>
              </w:rPr>
              <w:t xml:space="preserve">, </w:t>
            </w:r>
            <w:r w:rsidR="00EF4C21">
              <w:rPr>
                <w:rStyle w:val="FontStyle21"/>
              </w:rPr>
              <w:t xml:space="preserve">проводить </w:t>
            </w:r>
            <w:r>
              <w:rPr>
                <w:rStyle w:val="FontStyle21"/>
              </w:rPr>
              <w:t xml:space="preserve">систематический анализ причин и условий,    способствующих коррупционным </w:t>
            </w:r>
            <w:r w:rsidR="00EF4C21">
              <w:rPr>
                <w:rStyle w:val="FontStyle21"/>
              </w:rPr>
              <w:t>правонарушениям, с</w:t>
            </w:r>
            <w:r>
              <w:rPr>
                <w:rStyle w:val="FontStyle21"/>
              </w:rPr>
              <w:t xml:space="preserve"> разработкой и внедрением мер с </w:t>
            </w:r>
            <w:r w:rsidR="00EF4C21">
              <w:rPr>
                <w:rStyle w:val="FontStyle21"/>
              </w:rPr>
              <w:t>учетом  специфики   соответствующе</w:t>
            </w:r>
            <w:r>
              <w:rPr>
                <w:rStyle w:val="FontStyle21"/>
              </w:rPr>
              <w:t xml:space="preserve">й отрасли или сферы </w:t>
            </w:r>
            <w:r w:rsidR="00EF4C21">
              <w:rPr>
                <w:rStyle w:val="FontStyle21"/>
              </w:rPr>
              <w:t>деятельности</w:t>
            </w:r>
            <w:r w:rsidR="00EF4C21">
              <w:rPr>
                <w:rStyle w:val="FontStyle21"/>
              </w:rPr>
              <w:br/>
              <w:t>узконаправленного характера, которые могут</w:t>
            </w:r>
            <w:r w:rsidR="00EF4C21">
              <w:rPr>
                <w:rStyle w:val="FontStyle21"/>
              </w:rPr>
              <w:br/>
            </w:r>
            <w:r w:rsidR="00EF4C21">
              <w:rPr>
                <w:rStyle w:val="FontStyle21"/>
              </w:rPr>
              <w:lastRenderedPageBreak/>
              <w:t>повлиять на снижение уровня коррупционной</w:t>
            </w:r>
            <w:r w:rsidR="00EF4C21">
              <w:rPr>
                <w:rStyle w:val="FontStyle21"/>
              </w:rPr>
              <w:br/>
              <w:t>преступности.</w:t>
            </w:r>
          </w:p>
        </w:tc>
        <w:tc>
          <w:tcPr>
            <w:tcW w:w="2693"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ind w:left="5" w:hanging="5"/>
              <w:jc w:val="both"/>
              <w:rPr>
                <w:rStyle w:val="FontStyle21"/>
              </w:rPr>
            </w:pPr>
          </w:p>
          <w:p w:rsidR="00EF4C21" w:rsidRDefault="00EF4C21" w:rsidP="00290C84">
            <w:pPr>
              <w:pStyle w:val="Style3"/>
              <w:widowControl/>
              <w:spacing w:line="240" w:lineRule="auto"/>
              <w:ind w:left="5" w:hanging="5"/>
              <w:jc w:val="both"/>
              <w:rPr>
                <w:rStyle w:val="FontStyle21"/>
              </w:rPr>
            </w:pPr>
            <w:r>
              <w:rPr>
                <w:rStyle w:val="FontStyle21"/>
              </w:rPr>
              <w:t>Руководитель организации,</w:t>
            </w:r>
            <w:r w:rsidR="00DB30B2">
              <w:rPr>
                <w:rStyle w:val="FontStyle21"/>
              </w:rPr>
              <w:t xml:space="preserve"> заместители директора,</w:t>
            </w:r>
            <w:r>
              <w:rPr>
                <w:rStyle w:val="FontStyle21"/>
              </w:rPr>
              <w:br/>
              <w:t>начальники структурных</w:t>
            </w:r>
            <w:r>
              <w:rPr>
                <w:rStyle w:val="FontStyle21"/>
              </w:rPr>
              <w:br/>
            </w:r>
            <w:r>
              <w:rPr>
                <w:rStyle w:val="FontStyle21"/>
              </w:rPr>
              <w:lastRenderedPageBreak/>
              <w:t>подразделений</w:t>
            </w:r>
            <w:r>
              <w:rPr>
                <w:rStyle w:val="FontStyle21"/>
              </w:rPr>
              <w:br/>
            </w:r>
            <w:r w:rsidR="00E906AA">
              <w:rPr>
                <w:rStyle w:val="FontStyle21"/>
              </w:rPr>
              <w:t>организации</w:t>
            </w:r>
          </w:p>
        </w:tc>
        <w:tc>
          <w:tcPr>
            <w:tcW w:w="2268"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94DDF" w:rsidRDefault="00D94DDF" w:rsidP="00290C84">
            <w:pPr>
              <w:pStyle w:val="Style3"/>
              <w:widowControl/>
              <w:spacing w:line="317" w:lineRule="exact"/>
              <w:ind w:left="10" w:right="132" w:hanging="10"/>
              <w:jc w:val="both"/>
              <w:rPr>
                <w:rStyle w:val="FontStyle21"/>
              </w:rPr>
            </w:pPr>
          </w:p>
          <w:p w:rsidR="00EF4C21" w:rsidRDefault="00EF4C21" w:rsidP="00290C84">
            <w:pPr>
              <w:pStyle w:val="Style3"/>
              <w:widowControl/>
              <w:spacing w:line="317" w:lineRule="exact"/>
              <w:ind w:left="10" w:right="132" w:hanging="10"/>
              <w:jc w:val="both"/>
              <w:rPr>
                <w:rStyle w:val="FontStyle21"/>
              </w:rPr>
            </w:pPr>
            <w:r>
              <w:rPr>
                <w:rStyle w:val="FontStyle21"/>
              </w:rPr>
              <w:t>Руководитель</w:t>
            </w:r>
            <w:r>
              <w:rPr>
                <w:rStyle w:val="FontStyle21"/>
              </w:rPr>
              <w:br/>
              <w:t>организации</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115253">
            <w:pPr>
              <w:pStyle w:val="Style3"/>
              <w:widowControl/>
              <w:spacing w:line="240" w:lineRule="auto"/>
              <w:jc w:val="both"/>
              <w:rPr>
                <w:rStyle w:val="FontStyle21"/>
              </w:rPr>
            </w:pPr>
            <w:r>
              <w:rPr>
                <w:rStyle w:val="FontStyle21"/>
              </w:rPr>
              <w:t>1</w:t>
            </w:r>
            <w:r w:rsidR="00115253">
              <w:rPr>
                <w:rStyle w:val="FontStyle21"/>
              </w:rPr>
              <w:t>3</w:t>
            </w:r>
          </w:p>
        </w:tc>
        <w:tc>
          <w:tcPr>
            <w:tcW w:w="7371" w:type="dxa"/>
            <w:tcBorders>
              <w:top w:val="single" w:sz="6" w:space="0" w:color="auto"/>
              <w:left w:val="single" w:sz="6" w:space="0" w:color="auto"/>
              <w:bottom w:val="single" w:sz="6" w:space="0" w:color="auto"/>
              <w:right w:val="single" w:sz="6" w:space="0" w:color="auto"/>
            </w:tcBorders>
          </w:tcPr>
          <w:p w:rsidR="00D94DDF" w:rsidRDefault="00EF4C21" w:rsidP="00472EB4">
            <w:pPr>
              <w:pStyle w:val="Style3"/>
              <w:widowControl/>
              <w:spacing w:line="240" w:lineRule="auto"/>
              <w:ind w:firstLine="10"/>
              <w:jc w:val="both"/>
              <w:rPr>
                <w:rStyle w:val="FontStyle21"/>
              </w:rPr>
            </w:pPr>
            <w:r>
              <w:rPr>
                <w:rStyle w:val="FontStyle21"/>
              </w:rPr>
              <w:t xml:space="preserve">Обеспечить </w:t>
            </w:r>
            <w:r w:rsidR="00F41999">
              <w:rPr>
                <w:rStyle w:val="FontStyle21"/>
              </w:rPr>
              <w:t xml:space="preserve">в организации надлежащий пропускной  режим, наличие системы регистрации въезда </w:t>
            </w:r>
            <w:r>
              <w:rPr>
                <w:rStyle w:val="FontStyle21"/>
              </w:rPr>
              <w:t>на</w:t>
            </w:r>
            <w:r>
              <w:rPr>
                <w:rStyle w:val="FontStyle21"/>
              </w:rPr>
              <w:br/>
              <w:t>территорию и выезда с территории организаци</w:t>
            </w:r>
            <w:r w:rsidR="00F41999">
              <w:rPr>
                <w:rStyle w:val="FontStyle21"/>
              </w:rPr>
              <w:t>и</w:t>
            </w:r>
            <w:r>
              <w:rPr>
                <w:rStyle w:val="FontStyle21"/>
              </w:rPr>
              <w:br/>
              <w:t>транспортн</w:t>
            </w:r>
            <w:r w:rsidR="003F3916">
              <w:rPr>
                <w:rStyle w:val="FontStyle21"/>
              </w:rPr>
              <w:t>ых средств, а также их осмотра.</w:t>
            </w:r>
          </w:p>
        </w:tc>
        <w:tc>
          <w:tcPr>
            <w:tcW w:w="2693" w:type="dxa"/>
            <w:gridSpan w:val="2"/>
            <w:tcBorders>
              <w:top w:val="single" w:sz="6" w:space="0" w:color="auto"/>
              <w:left w:val="single" w:sz="6" w:space="0" w:color="auto"/>
              <w:bottom w:val="single" w:sz="6" w:space="0" w:color="auto"/>
              <w:right w:val="single" w:sz="6" w:space="0" w:color="auto"/>
            </w:tcBorders>
          </w:tcPr>
          <w:p w:rsidR="002873D5" w:rsidRDefault="000438A0" w:rsidP="00290C84">
            <w:pPr>
              <w:pStyle w:val="Style3"/>
              <w:widowControl/>
              <w:spacing w:line="240" w:lineRule="auto"/>
              <w:jc w:val="both"/>
              <w:rPr>
                <w:rStyle w:val="FontStyle21"/>
              </w:rPr>
            </w:pPr>
            <w:r>
              <w:rPr>
                <w:rStyle w:val="FontStyle21"/>
              </w:rPr>
              <w:t>Нач.транспортного участка; инженер по БДД</w:t>
            </w:r>
          </w:p>
          <w:p w:rsidR="00EF4C21" w:rsidRDefault="000E1932" w:rsidP="00290C84">
            <w:pPr>
              <w:pStyle w:val="Style3"/>
              <w:widowControl/>
              <w:spacing w:line="240" w:lineRule="auto"/>
              <w:jc w:val="both"/>
              <w:rPr>
                <w:rStyle w:val="FontStyle21"/>
              </w:rPr>
            </w:pPr>
            <w:r>
              <w:rPr>
                <w:rStyle w:val="FontStyle21"/>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2873D5" w:rsidRDefault="000438A0" w:rsidP="00290C84">
            <w:pPr>
              <w:pStyle w:val="Style3"/>
              <w:widowControl/>
              <w:spacing w:line="240" w:lineRule="auto"/>
              <w:jc w:val="both"/>
              <w:rPr>
                <w:rStyle w:val="FontStyle21"/>
              </w:rPr>
            </w:pPr>
            <w:r>
              <w:rPr>
                <w:rStyle w:val="FontStyle21"/>
              </w:rPr>
              <w:t>Заместитель директора-главный инженер</w:t>
            </w:r>
          </w:p>
          <w:p w:rsidR="00EF4C21" w:rsidRDefault="000E1932" w:rsidP="00290C84">
            <w:pPr>
              <w:pStyle w:val="Style3"/>
              <w:widowControl/>
              <w:spacing w:line="240" w:lineRule="auto"/>
              <w:jc w:val="both"/>
              <w:rPr>
                <w:rStyle w:val="FontStyle21"/>
              </w:rPr>
            </w:pPr>
            <w:r>
              <w:rPr>
                <w:rStyle w:val="FontStyle21"/>
              </w:rPr>
              <w:t xml:space="preserve"> </w:t>
            </w:r>
          </w:p>
        </w:tc>
      </w:tr>
      <w:tr w:rsidR="00EF4C21" w:rsidTr="00D41A24">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1</w:t>
            </w:r>
            <w:r w:rsidR="00115253">
              <w:rPr>
                <w:rStyle w:val="FontStyle21"/>
              </w:rPr>
              <w:t>4</w:t>
            </w:r>
          </w:p>
          <w:p w:rsidR="00BF7996" w:rsidRDefault="00BF7996" w:rsidP="00290C84">
            <w:pPr>
              <w:pStyle w:val="Style3"/>
              <w:widowControl/>
              <w:spacing w:line="240" w:lineRule="auto"/>
              <w:jc w:val="both"/>
              <w:rPr>
                <w:rStyle w:val="FontStyle21"/>
              </w:rPr>
            </w:pPr>
          </w:p>
          <w:p w:rsidR="00BF7996" w:rsidRDefault="00BF7996" w:rsidP="00290C84">
            <w:pPr>
              <w:pStyle w:val="Style3"/>
              <w:widowControl/>
              <w:spacing w:line="240" w:lineRule="auto"/>
              <w:jc w:val="both"/>
              <w:rPr>
                <w:rStyle w:val="FontStyle21"/>
              </w:rPr>
            </w:pPr>
          </w:p>
          <w:p w:rsidR="00BF7996" w:rsidRDefault="00BF7996" w:rsidP="00290C84">
            <w:pPr>
              <w:pStyle w:val="Style3"/>
              <w:widowControl/>
              <w:spacing w:line="240" w:lineRule="auto"/>
              <w:jc w:val="both"/>
              <w:rPr>
                <w:rStyle w:val="FontStyle21"/>
              </w:rPr>
            </w:pPr>
          </w:p>
          <w:p w:rsidR="00BF7996" w:rsidRDefault="00BF7996" w:rsidP="00290C84">
            <w:pPr>
              <w:pStyle w:val="Style3"/>
              <w:widowControl/>
              <w:spacing w:after="100" w:afterAutospacing="1" w:line="240" w:lineRule="auto"/>
              <w:jc w:val="both"/>
              <w:rPr>
                <w:rStyle w:val="FontStyle21"/>
              </w:rPr>
            </w:pPr>
          </w:p>
          <w:p w:rsidR="00BF7996" w:rsidRDefault="00BF7996" w:rsidP="00290C84">
            <w:pPr>
              <w:pStyle w:val="Style3"/>
              <w:widowControl/>
              <w:spacing w:line="240" w:lineRule="auto"/>
              <w:jc w:val="both"/>
              <w:rPr>
                <w:rStyle w:val="FontStyle21"/>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115253">
              <w:rPr>
                <w:rFonts w:ascii="Times New Roman" w:hAnsi="Times New Roman" w:cs="Times New Roman"/>
                <w:color w:val="000000"/>
                <w:sz w:val="26"/>
                <w:szCs w:val="26"/>
              </w:rPr>
              <w:t>4</w:t>
            </w:r>
            <w:r>
              <w:rPr>
                <w:rFonts w:ascii="Times New Roman" w:hAnsi="Times New Roman" w:cs="Times New Roman"/>
                <w:color w:val="000000"/>
                <w:sz w:val="26"/>
                <w:szCs w:val="26"/>
              </w:rPr>
              <w:t>.1</w:t>
            </w: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115253">
              <w:rPr>
                <w:rFonts w:ascii="Times New Roman" w:hAnsi="Times New Roman" w:cs="Times New Roman"/>
                <w:color w:val="000000"/>
                <w:sz w:val="26"/>
                <w:szCs w:val="26"/>
              </w:rPr>
              <w:t>4</w:t>
            </w:r>
            <w:r>
              <w:rPr>
                <w:rFonts w:ascii="Times New Roman" w:hAnsi="Times New Roman" w:cs="Times New Roman"/>
                <w:color w:val="000000"/>
                <w:sz w:val="26"/>
                <w:szCs w:val="26"/>
              </w:rPr>
              <w:t>.2</w:t>
            </w: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290C84">
            <w:pPr>
              <w:pStyle w:val="Style3"/>
              <w:widowControl/>
              <w:spacing w:line="240" w:lineRule="auto"/>
              <w:jc w:val="both"/>
              <w:rPr>
                <w:rFonts w:ascii="Times New Roman" w:hAnsi="Times New Roman" w:cs="Times New Roman"/>
                <w:color w:val="000000"/>
                <w:sz w:val="26"/>
                <w:szCs w:val="26"/>
              </w:rPr>
            </w:pPr>
          </w:p>
          <w:p w:rsidR="00BF7996" w:rsidRDefault="00BF7996" w:rsidP="00115253">
            <w:pPr>
              <w:pStyle w:val="Style3"/>
              <w:widowControl/>
              <w:spacing w:line="240" w:lineRule="auto"/>
              <w:jc w:val="both"/>
              <w:rPr>
                <w:rStyle w:val="FontStyle21"/>
              </w:rPr>
            </w:pPr>
            <w:r>
              <w:rPr>
                <w:rFonts w:ascii="Times New Roman" w:hAnsi="Times New Roman" w:cs="Times New Roman"/>
                <w:color w:val="000000"/>
                <w:sz w:val="26"/>
                <w:szCs w:val="26"/>
              </w:rPr>
              <w:t>1</w:t>
            </w:r>
            <w:r w:rsidR="00115253">
              <w:rPr>
                <w:rFonts w:ascii="Times New Roman" w:hAnsi="Times New Roman" w:cs="Times New Roman"/>
                <w:color w:val="000000"/>
                <w:sz w:val="26"/>
                <w:szCs w:val="26"/>
              </w:rPr>
              <w:t>4</w:t>
            </w:r>
            <w:r>
              <w:rPr>
                <w:rFonts w:ascii="Times New Roman" w:hAnsi="Times New Roman" w:cs="Times New Roman"/>
                <w:color w:val="000000"/>
                <w:sz w:val="26"/>
                <w:szCs w:val="26"/>
              </w:rPr>
              <w:t>.3</w:t>
            </w:r>
          </w:p>
        </w:tc>
        <w:tc>
          <w:tcPr>
            <w:tcW w:w="7371" w:type="dxa"/>
            <w:tcBorders>
              <w:top w:val="single" w:sz="6" w:space="0" w:color="auto"/>
              <w:left w:val="single" w:sz="6" w:space="0" w:color="auto"/>
              <w:bottom w:val="single" w:sz="6" w:space="0" w:color="auto"/>
              <w:right w:val="single" w:sz="6" w:space="0" w:color="auto"/>
            </w:tcBorders>
          </w:tcPr>
          <w:p w:rsidR="00EF4C21" w:rsidRDefault="00EF4C21" w:rsidP="00290C84">
            <w:pPr>
              <w:pStyle w:val="Style3"/>
              <w:widowControl/>
              <w:spacing w:line="240" w:lineRule="auto"/>
              <w:jc w:val="both"/>
              <w:rPr>
                <w:rStyle w:val="FontStyle21"/>
              </w:rPr>
            </w:pPr>
            <w:r>
              <w:rPr>
                <w:rStyle w:val="FontStyle21"/>
              </w:rPr>
              <w:t>Прини</w:t>
            </w:r>
            <w:r w:rsidR="003F3916">
              <w:rPr>
                <w:rStyle w:val="FontStyle21"/>
              </w:rPr>
              <w:t xml:space="preserve">мать меры по </w:t>
            </w:r>
            <w:r>
              <w:rPr>
                <w:rStyle w:val="FontStyle21"/>
              </w:rPr>
              <w:t>совершенствованию</w:t>
            </w:r>
            <w:r>
              <w:rPr>
                <w:rStyle w:val="FontStyle21"/>
              </w:rPr>
              <w:br/>
              <w:t>порядка осуществления закупок товаров (работ,</w:t>
            </w:r>
            <w:r>
              <w:rPr>
                <w:rStyle w:val="FontStyle21"/>
              </w:rPr>
              <w:br/>
              <w:t>услуг) за счет собственных средств в целях</w:t>
            </w:r>
            <w:r>
              <w:rPr>
                <w:rStyle w:val="FontStyle21"/>
              </w:rPr>
              <w:br/>
              <w:t>устранения причин и условий, способствующих</w:t>
            </w:r>
            <w:r>
              <w:rPr>
                <w:rStyle w:val="FontStyle21"/>
              </w:rPr>
              <w:br/>
              <w:t>коррупции в закупках.</w:t>
            </w:r>
          </w:p>
          <w:p w:rsidR="00BF7996" w:rsidRDefault="00BF7996" w:rsidP="00290C84">
            <w:pPr>
              <w:pStyle w:val="Style3"/>
              <w:spacing w:before="100" w:beforeAutospacing="1" w:line="240" w:lineRule="auto"/>
              <w:jc w:val="both"/>
              <w:rPr>
                <w:rFonts w:ascii="Times New Roman" w:hAnsi="Times New Roman" w:cs="Times New Roman"/>
                <w:color w:val="000000"/>
                <w:sz w:val="26"/>
                <w:szCs w:val="26"/>
              </w:rPr>
            </w:pPr>
          </w:p>
          <w:p w:rsidR="00BF7996" w:rsidRDefault="00BF7996" w:rsidP="00290C84">
            <w:pPr>
              <w:pStyle w:val="Style3"/>
              <w:spacing w:line="240" w:lineRule="auto"/>
              <w:jc w:val="both"/>
              <w:rPr>
                <w:rFonts w:ascii="Times New Roman" w:hAnsi="Times New Roman" w:cs="Times New Roman"/>
                <w:color w:val="000000"/>
                <w:sz w:val="26"/>
                <w:szCs w:val="26"/>
              </w:rPr>
            </w:pPr>
            <w:r w:rsidRPr="00BF7996">
              <w:rPr>
                <w:rFonts w:ascii="Times New Roman" w:hAnsi="Times New Roman" w:cs="Times New Roman"/>
                <w:color w:val="000000"/>
                <w:sz w:val="26"/>
                <w:szCs w:val="26"/>
              </w:rPr>
              <w:t>Обеспечить со стороны организаторов процедур закупок товаров (работ, услуг) приоритетную нацеленность на экономию бюджетных средств вне зависимости от источника финансирования, обеспечивая при этом закупку за счет указанных средств товаров (работ, услуг) надлежащего качества и в соответствии с их объективной потребностью по объему</w:t>
            </w:r>
            <w:r>
              <w:rPr>
                <w:rFonts w:ascii="Times New Roman" w:hAnsi="Times New Roman" w:cs="Times New Roman"/>
                <w:color w:val="000000"/>
                <w:sz w:val="26"/>
                <w:szCs w:val="26"/>
              </w:rPr>
              <w:t>.</w:t>
            </w:r>
          </w:p>
          <w:p w:rsidR="00BF7996" w:rsidRDefault="00BF7996" w:rsidP="00290C84">
            <w:pPr>
              <w:pStyle w:val="Style3"/>
              <w:spacing w:line="240" w:lineRule="auto"/>
              <w:jc w:val="both"/>
              <w:rPr>
                <w:rFonts w:ascii="Times New Roman" w:hAnsi="Times New Roman" w:cs="Times New Roman"/>
                <w:color w:val="000000"/>
                <w:sz w:val="26"/>
                <w:szCs w:val="26"/>
              </w:rPr>
            </w:pPr>
          </w:p>
          <w:p w:rsidR="00BF7996" w:rsidRDefault="00BF7996" w:rsidP="00290C84">
            <w:pPr>
              <w:pStyle w:val="Style3"/>
              <w:spacing w:line="240" w:lineRule="auto"/>
              <w:jc w:val="both"/>
              <w:rPr>
                <w:rFonts w:ascii="Times New Roman" w:hAnsi="Times New Roman" w:cs="Times New Roman"/>
                <w:color w:val="000000"/>
                <w:sz w:val="26"/>
                <w:szCs w:val="26"/>
              </w:rPr>
            </w:pPr>
            <w:r w:rsidRPr="00BF7996">
              <w:rPr>
                <w:rFonts w:ascii="Times New Roman" w:hAnsi="Times New Roman" w:cs="Times New Roman"/>
                <w:color w:val="000000"/>
                <w:sz w:val="26"/>
                <w:szCs w:val="26"/>
              </w:rPr>
              <w:t>В</w:t>
            </w:r>
            <w:r>
              <w:rPr>
                <w:rFonts w:ascii="Times New Roman" w:hAnsi="Times New Roman" w:cs="Times New Roman"/>
                <w:color w:val="000000"/>
                <w:sz w:val="26"/>
                <w:szCs w:val="26"/>
              </w:rPr>
              <w:t xml:space="preserve"> </w:t>
            </w:r>
            <w:r w:rsidRPr="00BF7996">
              <w:rPr>
                <w:rFonts w:ascii="Times New Roman" w:hAnsi="Times New Roman" w:cs="Times New Roman"/>
                <w:color w:val="000000"/>
                <w:sz w:val="26"/>
                <w:szCs w:val="26"/>
              </w:rPr>
              <w:t>целях недопущения завышения расходов на конкретную закупку товаров (работ, услуг) за счет бюджетных средств, придерживаться проведения конкурентных процедур закупок, не допуская «дробления» объемов закупки на суммы, не требующие проведения конкурентных процедур</w:t>
            </w:r>
            <w:r>
              <w:rPr>
                <w:rFonts w:ascii="Times New Roman" w:hAnsi="Times New Roman" w:cs="Times New Roman"/>
                <w:color w:val="000000"/>
                <w:sz w:val="26"/>
                <w:szCs w:val="26"/>
              </w:rPr>
              <w:t>.</w:t>
            </w:r>
          </w:p>
          <w:p w:rsidR="00BF7996" w:rsidRPr="00BF7996" w:rsidRDefault="00BF7996" w:rsidP="00290C84">
            <w:pPr>
              <w:pStyle w:val="Style3"/>
              <w:spacing w:line="240" w:lineRule="auto"/>
              <w:jc w:val="both"/>
              <w:rPr>
                <w:rFonts w:ascii="Times New Roman" w:hAnsi="Times New Roman" w:cs="Times New Roman"/>
                <w:color w:val="000000"/>
                <w:sz w:val="26"/>
                <w:szCs w:val="26"/>
              </w:rPr>
            </w:pPr>
          </w:p>
          <w:p w:rsidR="00D94DDF" w:rsidRDefault="00BF7996" w:rsidP="00472EB4">
            <w:pPr>
              <w:pStyle w:val="Style3"/>
              <w:widowControl/>
              <w:spacing w:line="240" w:lineRule="auto"/>
              <w:jc w:val="both"/>
              <w:rPr>
                <w:rStyle w:val="FontStyle21"/>
              </w:rPr>
            </w:pPr>
            <w:r w:rsidRPr="00BF7996">
              <w:rPr>
                <w:rFonts w:ascii="Times New Roman" w:hAnsi="Times New Roman" w:cs="Times New Roman"/>
                <w:color w:val="000000"/>
                <w:sz w:val="26"/>
                <w:szCs w:val="26"/>
              </w:rPr>
              <w:t>Обеспечить должный уровень профессионализма работников, ответственных за осуществление закупок товаров (работ, услуг), повышение уровня их квалификации на соответствующих курсах, семинар в целях максимального исключения просчетов при определении технических характеристик закупаемой продукции, условий поставки и квалификационных требований к поставщикам товаров (работ, услуг)</w:t>
            </w:r>
          </w:p>
        </w:tc>
        <w:tc>
          <w:tcPr>
            <w:tcW w:w="2693"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ind w:left="5" w:hanging="5"/>
              <w:jc w:val="both"/>
              <w:rPr>
                <w:rStyle w:val="FontStyle21"/>
              </w:rPr>
            </w:pPr>
          </w:p>
          <w:p w:rsidR="003F3916" w:rsidRDefault="008E6337" w:rsidP="00290C84">
            <w:pPr>
              <w:pStyle w:val="Style3"/>
              <w:widowControl/>
              <w:spacing w:line="240" w:lineRule="auto"/>
              <w:ind w:left="5" w:hanging="5"/>
              <w:jc w:val="both"/>
              <w:rPr>
                <w:rStyle w:val="FontStyle21"/>
              </w:rPr>
            </w:pPr>
            <w:r>
              <w:rPr>
                <w:rStyle w:val="FontStyle21"/>
              </w:rPr>
              <w:t>Председатель и ч</w:t>
            </w:r>
            <w:r w:rsidR="003F3916">
              <w:rPr>
                <w:rStyle w:val="FontStyle21"/>
              </w:rPr>
              <w:t>лены конкурсной комиссии</w:t>
            </w:r>
            <w:r>
              <w:rPr>
                <w:rStyle w:val="FontStyle21"/>
              </w:rPr>
              <w:t xml:space="preserve"> по проведению процедуры закупок товаров (работ, услуг),</w:t>
            </w:r>
          </w:p>
          <w:p w:rsidR="008E6337" w:rsidRDefault="008E6337" w:rsidP="00290C84">
            <w:pPr>
              <w:pStyle w:val="Style3"/>
              <w:widowControl/>
              <w:spacing w:line="240" w:lineRule="auto"/>
              <w:ind w:left="5" w:hanging="5"/>
              <w:jc w:val="both"/>
              <w:rPr>
                <w:rStyle w:val="FontStyle21"/>
              </w:rPr>
            </w:pPr>
            <w:r w:rsidRPr="008E6337">
              <w:rPr>
                <w:rFonts w:ascii="Times New Roman" w:hAnsi="Times New Roman" w:cs="Times New Roman"/>
                <w:color w:val="000000"/>
                <w:sz w:val="26"/>
                <w:szCs w:val="26"/>
              </w:rPr>
              <w:t>главны</w:t>
            </w:r>
            <w:r w:rsidR="00833014">
              <w:rPr>
                <w:rFonts w:ascii="Times New Roman" w:hAnsi="Times New Roman" w:cs="Times New Roman"/>
                <w:color w:val="000000"/>
                <w:sz w:val="26"/>
                <w:szCs w:val="26"/>
              </w:rPr>
              <w:t>е</w:t>
            </w:r>
            <w:r w:rsidRPr="008E6337">
              <w:rPr>
                <w:rFonts w:ascii="Times New Roman" w:hAnsi="Times New Roman" w:cs="Times New Roman"/>
                <w:color w:val="000000"/>
                <w:sz w:val="26"/>
                <w:szCs w:val="26"/>
              </w:rPr>
              <w:t xml:space="preserve"> специалист</w:t>
            </w:r>
            <w:r w:rsidR="00833014">
              <w:rPr>
                <w:rFonts w:ascii="Times New Roman" w:hAnsi="Times New Roman" w:cs="Times New Roman"/>
                <w:color w:val="000000"/>
                <w:sz w:val="26"/>
                <w:szCs w:val="26"/>
              </w:rPr>
              <w:t>ы</w:t>
            </w:r>
            <w:r w:rsidRPr="008E6337">
              <w:rPr>
                <w:rFonts w:ascii="Times New Roman" w:hAnsi="Times New Roman" w:cs="Times New Roman"/>
                <w:color w:val="000000"/>
                <w:sz w:val="26"/>
                <w:szCs w:val="26"/>
              </w:rPr>
              <w:t>, начальник</w:t>
            </w:r>
            <w:r w:rsidR="00833014">
              <w:rPr>
                <w:rFonts w:ascii="Times New Roman" w:hAnsi="Times New Roman" w:cs="Times New Roman"/>
                <w:color w:val="000000"/>
                <w:sz w:val="26"/>
                <w:szCs w:val="26"/>
              </w:rPr>
              <w:t>и</w:t>
            </w:r>
            <w:r w:rsidRPr="008E6337">
              <w:rPr>
                <w:rFonts w:ascii="Times New Roman" w:hAnsi="Times New Roman" w:cs="Times New Roman"/>
                <w:color w:val="000000"/>
                <w:sz w:val="26"/>
                <w:szCs w:val="26"/>
              </w:rPr>
              <w:t xml:space="preserve"> отделов</w:t>
            </w:r>
            <w:r w:rsidR="00793535">
              <w:rPr>
                <w:rFonts w:ascii="Times New Roman" w:hAnsi="Times New Roman" w:cs="Times New Roman"/>
                <w:color w:val="000000"/>
                <w:sz w:val="26"/>
                <w:szCs w:val="26"/>
              </w:rPr>
              <w:t>, кадровая служба</w:t>
            </w:r>
            <w:r w:rsidR="004F674F">
              <w:rPr>
                <w:rFonts w:ascii="Times New Roman" w:hAnsi="Times New Roman" w:cs="Times New Roman"/>
                <w:color w:val="000000"/>
                <w:sz w:val="26"/>
                <w:szCs w:val="26"/>
              </w:rPr>
              <w:t xml:space="preserve"> организации</w:t>
            </w:r>
          </w:p>
        </w:tc>
        <w:tc>
          <w:tcPr>
            <w:tcW w:w="2268"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ind w:right="-10" w:firstLine="5"/>
              <w:jc w:val="both"/>
              <w:rPr>
                <w:rStyle w:val="FontStyle21"/>
              </w:rPr>
            </w:pPr>
          </w:p>
          <w:p w:rsidR="00833014" w:rsidRDefault="00833014" w:rsidP="00290C84">
            <w:pPr>
              <w:pStyle w:val="Style3"/>
              <w:widowControl/>
              <w:spacing w:line="240" w:lineRule="auto"/>
              <w:ind w:right="-10" w:firstLine="5"/>
              <w:jc w:val="both"/>
              <w:rPr>
                <w:rStyle w:val="FontStyle21"/>
              </w:rPr>
            </w:pPr>
            <w:r>
              <w:rPr>
                <w:rStyle w:val="FontStyle21"/>
              </w:rPr>
              <w:t>Руководитель организации,</w:t>
            </w:r>
          </w:p>
          <w:p w:rsidR="00EF4C21" w:rsidRDefault="00833014" w:rsidP="00290C84">
            <w:pPr>
              <w:pStyle w:val="Style3"/>
              <w:widowControl/>
              <w:spacing w:line="240" w:lineRule="auto"/>
              <w:ind w:right="-10" w:firstLine="5"/>
              <w:jc w:val="both"/>
              <w:rPr>
                <w:rStyle w:val="FontStyle21"/>
              </w:rPr>
            </w:pPr>
            <w:r>
              <w:rPr>
                <w:rStyle w:val="FontStyle21"/>
              </w:rPr>
              <w:t>з</w:t>
            </w:r>
            <w:r w:rsidR="00EF4C21">
              <w:rPr>
                <w:rStyle w:val="FontStyle21"/>
              </w:rPr>
              <w:t>аместитель</w:t>
            </w:r>
            <w:r w:rsidR="00EF4C21">
              <w:rPr>
                <w:rStyle w:val="FontStyle21"/>
              </w:rPr>
              <w:br/>
            </w:r>
            <w:r w:rsidR="000F1A01">
              <w:rPr>
                <w:rStyle w:val="FontStyle21"/>
              </w:rPr>
              <w:t xml:space="preserve"> </w:t>
            </w:r>
            <w:r w:rsidR="00FB6739">
              <w:rPr>
                <w:rStyle w:val="FontStyle21"/>
              </w:rPr>
              <w:t>директора,</w:t>
            </w:r>
            <w:r w:rsidR="003F3916">
              <w:rPr>
                <w:rStyle w:val="FontStyle21"/>
              </w:rPr>
              <w:t xml:space="preserve"> курирующий данное направление деятельности</w:t>
            </w:r>
          </w:p>
        </w:tc>
      </w:tr>
      <w:tr w:rsidR="00EF4C21" w:rsidTr="00472EB4">
        <w:tblPrEx>
          <w:tblCellMar>
            <w:top w:w="0" w:type="dxa"/>
            <w:bottom w:w="0" w:type="dxa"/>
          </w:tblCellMar>
        </w:tblPrEx>
        <w:trPr>
          <w:trHeight w:val="2932"/>
        </w:trPr>
        <w:tc>
          <w:tcPr>
            <w:tcW w:w="710" w:type="dxa"/>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115253">
            <w:pPr>
              <w:pStyle w:val="Style3"/>
              <w:widowControl/>
              <w:spacing w:line="240" w:lineRule="auto"/>
              <w:jc w:val="both"/>
              <w:rPr>
                <w:rStyle w:val="FontStyle21"/>
              </w:rPr>
            </w:pPr>
            <w:r>
              <w:rPr>
                <w:rStyle w:val="FontStyle21"/>
              </w:rPr>
              <w:t>1</w:t>
            </w:r>
            <w:r w:rsidR="00115253">
              <w:rPr>
                <w:rStyle w:val="FontStyle21"/>
              </w:rPr>
              <w:t>5</w:t>
            </w:r>
          </w:p>
        </w:tc>
        <w:tc>
          <w:tcPr>
            <w:tcW w:w="7371" w:type="dxa"/>
            <w:tcBorders>
              <w:top w:val="single" w:sz="6" w:space="0" w:color="auto"/>
              <w:left w:val="single" w:sz="6" w:space="0" w:color="auto"/>
              <w:bottom w:val="single" w:sz="6" w:space="0" w:color="auto"/>
              <w:right w:val="single" w:sz="6" w:space="0" w:color="auto"/>
            </w:tcBorders>
          </w:tcPr>
          <w:p w:rsidR="00FA7008" w:rsidRDefault="00EF4C21" w:rsidP="00D41A24">
            <w:pPr>
              <w:pStyle w:val="Style3"/>
              <w:widowControl/>
              <w:spacing w:line="240" w:lineRule="auto"/>
              <w:ind w:firstLine="5"/>
              <w:jc w:val="both"/>
              <w:rPr>
                <w:rStyle w:val="FontStyle21"/>
              </w:rPr>
            </w:pPr>
            <w:r>
              <w:rPr>
                <w:rStyle w:val="FontStyle21"/>
              </w:rPr>
              <w:t>Обес</w:t>
            </w:r>
            <w:r w:rsidR="00FA7008">
              <w:rPr>
                <w:rStyle w:val="FontStyle21"/>
              </w:rPr>
              <w:t xml:space="preserve">печить </w:t>
            </w:r>
            <w:r w:rsidR="00721CCD">
              <w:rPr>
                <w:rStyle w:val="FontStyle21"/>
              </w:rPr>
              <w:t xml:space="preserve">систематический </w:t>
            </w:r>
            <w:r>
              <w:rPr>
                <w:rStyle w:val="FontStyle21"/>
              </w:rPr>
              <w:t>внутрихозяйс</w:t>
            </w:r>
            <w:r w:rsidR="00721CCD">
              <w:rPr>
                <w:rStyle w:val="FontStyle21"/>
              </w:rPr>
              <w:t xml:space="preserve">твенный контроль за соблюдением </w:t>
            </w:r>
            <w:r>
              <w:rPr>
                <w:rStyle w:val="FontStyle21"/>
              </w:rPr>
              <w:t>порядка осущес</w:t>
            </w:r>
            <w:r w:rsidR="00721CCD">
              <w:rPr>
                <w:rStyle w:val="FontStyle21"/>
              </w:rPr>
              <w:t xml:space="preserve">твления закупок товаров (работ, </w:t>
            </w:r>
            <w:r>
              <w:rPr>
                <w:rStyle w:val="FontStyle21"/>
              </w:rPr>
              <w:t>услуг) в целях</w:t>
            </w:r>
            <w:r w:rsidR="00721CCD">
              <w:rPr>
                <w:rStyle w:val="FontStyle21"/>
              </w:rPr>
              <w:t xml:space="preserve"> исключения фактов нецелевого и неэффективного   использования средств </w:t>
            </w:r>
            <w:r>
              <w:rPr>
                <w:rStyle w:val="FontStyle21"/>
              </w:rPr>
              <w:t>организаци</w:t>
            </w:r>
            <w:r w:rsidR="00721CCD">
              <w:rPr>
                <w:rStyle w:val="FontStyle21"/>
              </w:rPr>
              <w:t>и</w:t>
            </w:r>
            <w:r>
              <w:rPr>
                <w:rStyle w:val="FontStyle21"/>
              </w:rPr>
              <w:t xml:space="preserve"> на закупки товаров (работ, услуг).</w:t>
            </w:r>
            <w:r>
              <w:rPr>
                <w:rStyle w:val="FontStyle21"/>
              </w:rPr>
              <w:br/>
              <w:t>В каждом случае причинения вред</w:t>
            </w:r>
            <w:r w:rsidR="00721CCD">
              <w:rPr>
                <w:rStyle w:val="FontStyle21"/>
              </w:rPr>
              <w:t>а вследствие</w:t>
            </w:r>
            <w:r w:rsidR="00721CCD">
              <w:rPr>
                <w:rStyle w:val="FontStyle21"/>
              </w:rPr>
              <w:br/>
              <w:t xml:space="preserve">ненадлежащего исполнения </w:t>
            </w:r>
            <w:r w:rsidR="0009287F">
              <w:rPr>
                <w:rStyle w:val="FontStyle21"/>
              </w:rPr>
              <w:t>договорных</w:t>
            </w:r>
            <w:r w:rsidR="0009287F">
              <w:rPr>
                <w:rStyle w:val="FontStyle21"/>
              </w:rPr>
              <w:br/>
              <w:t xml:space="preserve">обязательств, </w:t>
            </w:r>
            <w:r>
              <w:rPr>
                <w:rStyle w:val="FontStyle21"/>
              </w:rPr>
              <w:t>принимать меры к устранению</w:t>
            </w:r>
            <w:r>
              <w:rPr>
                <w:rStyle w:val="FontStyle21"/>
              </w:rPr>
              <w:br/>
              <w:t>причин и условий причинения вреда.</w:t>
            </w:r>
          </w:p>
        </w:tc>
        <w:tc>
          <w:tcPr>
            <w:tcW w:w="2693"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4D302F" w:rsidRPr="004D302F" w:rsidRDefault="00A42894" w:rsidP="00472EB4">
            <w:pPr>
              <w:pStyle w:val="Style3"/>
              <w:widowControl/>
              <w:spacing w:line="240" w:lineRule="auto"/>
              <w:jc w:val="both"/>
            </w:pPr>
            <w:r>
              <w:rPr>
                <w:rStyle w:val="FontStyle21"/>
              </w:rPr>
              <w:t>Начальник О</w:t>
            </w:r>
            <w:r w:rsidR="00290C84">
              <w:rPr>
                <w:rStyle w:val="FontStyle21"/>
              </w:rPr>
              <w:t>МТ</w:t>
            </w:r>
            <w:r>
              <w:rPr>
                <w:rStyle w:val="FontStyle21"/>
              </w:rPr>
              <w:t>С,</w:t>
            </w:r>
            <w:r>
              <w:rPr>
                <w:rStyle w:val="FontStyle21"/>
              </w:rPr>
              <w:br/>
              <w:t>соответствую</w:t>
            </w:r>
            <w:r w:rsidR="00721CCD">
              <w:rPr>
                <w:rStyle w:val="FontStyle21"/>
              </w:rPr>
              <w:t>щие</w:t>
            </w:r>
            <w:r w:rsidR="00721CCD">
              <w:rPr>
                <w:rStyle w:val="FontStyle21"/>
              </w:rPr>
              <w:br/>
              <w:t>специалисты организации</w:t>
            </w:r>
          </w:p>
          <w:p w:rsidR="004D302F" w:rsidRPr="004D302F" w:rsidRDefault="004D302F" w:rsidP="00290C84">
            <w:pPr>
              <w:jc w:val="both"/>
            </w:pPr>
          </w:p>
          <w:p w:rsidR="004D302F" w:rsidRPr="004D302F" w:rsidRDefault="004D302F" w:rsidP="00290C84">
            <w:pPr>
              <w:jc w:val="both"/>
            </w:pPr>
          </w:p>
          <w:p w:rsidR="004D302F" w:rsidRPr="004D302F" w:rsidRDefault="004D302F" w:rsidP="00290C84">
            <w:pPr>
              <w:jc w:val="both"/>
            </w:pPr>
          </w:p>
          <w:p w:rsidR="00EF4C21" w:rsidRPr="004D302F" w:rsidRDefault="00EF4C21" w:rsidP="00290C84">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2873D5" w:rsidRDefault="002873D5" w:rsidP="00290C84">
            <w:pPr>
              <w:pStyle w:val="Style3"/>
              <w:widowControl/>
              <w:spacing w:line="240" w:lineRule="auto"/>
              <w:jc w:val="both"/>
              <w:rPr>
                <w:rStyle w:val="FontStyle21"/>
              </w:rPr>
            </w:pPr>
          </w:p>
          <w:p w:rsidR="00EF4C21" w:rsidRDefault="00EF4C21" w:rsidP="00290C84">
            <w:pPr>
              <w:pStyle w:val="Style3"/>
              <w:widowControl/>
              <w:spacing w:line="240" w:lineRule="auto"/>
              <w:jc w:val="both"/>
              <w:rPr>
                <w:rStyle w:val="FontStyle21"/>
              </w:rPr>
            </w:pPr>
            <w:r>
              <w:rPr>
                <w:rStyle w:val="FontStyle21"/>
              </w:rPr>
              <w:t>Заместитель директора</w:t>
            </w:r>
            <w:r w:rsidR="00721CCD">
              <w:rPr>
                <w:rStyle w:val="FontStyle21"/>
              </w:rPr>
              <w:t>,</w:t>
            </w:r>
          </w:p>
          <w:p w:rsidR="00721CCD" w:rsidRDefault="00721CCD" w:rsidP="00290C84">
            <w:pPr>
              <w:pStyle w:val="Style3"/>
              <w:widowControl/>
              <w:spacing w:line="240" w:lineRule="auto"/>
              <w:jc w:val="both"/>
              <w:rPr>
                <w:rStyle w:val="FontStyle21"/>
              </w:rPr>
            </w:pPr>
            <w:r>
              <w:rPr>
                <w:rStyle w:val="FontStyle21"/>
              </w:rPr>
              <w:t>курирующий</w:t>
            </w:r>
            <w:r w:rsidR="00472EB4">
              <w:rPr>
                <w:rStyle w:val="FontStyle21"/>
              </w:rPr>
              <w:t xml:space="preserve"> данное направление деятельно</w:t>
            </w:r>
            <w:r w:rsidR="006B16E3">
              <w:rPr>
                <w:rStyle w:val="FontStyle21"/>
              </w:rPr>
              <w:t>сти</w:t>
            </w:r>
          </w:p>
        </w:tc>
      </w:tr>
      <w:tr w:rsidR="00DE3503" w:rsidTr="00D41A24">
        <w:tblPrEx>
          <w:tblCellMar>
            <w:top w:w="0" w:type="dxa"/>
            <w:bottom w:w="0" w:type="dxa"/>
          </w:tblCellMar>
        </w:tblPrEx>
        <w:trPr>
          <w:trHeight w:val="3330"/>
        </w:trPr>
        <w:tc>
          <w:tcPr>
            <w:tcW w:w="710"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p>
          <w:p w:rsidR="00DE3503" w:rsidRDefault="00DE3503" w:rsidP="00115253">
            <w:pPr>
              <w:pStyle w:val="Style3"/>
              <w:widowControl/>
              <w:spacing w:line="240" w:lineRule="auto"/>
              <w:jc w:val="both"/>
              <w:rPr>
                <w:rStyle w:val="FontStyle21"/>
              </w:rPr>
            </w:pPr>
            <w:r>
              <w:rPr>
                <w:rStyle w:val="FontStyle21"/>
              </w:rPr>
              <w:t>1</w:t>
            </w:r>
            <w:r w:rsidR="00115253">
              <w:rPr>
                <w:rStyle w:val="FontStyle21"/>
              </w:rPr>
              <w:t>6</w:t>
            </w:r>
          </w:p>
        </w:tc>
        <w:tc>
          <w:tcPr>
            <w:tcW w:w="7371" w:type="dxa"/>
            <w:tcBorders>
              <w:top w:val="single" w:sz="6" w:space="0" w:color="auto"/>
              <w:left w:val="single" w:sz="6" w:space="0" w:color="auto"/>
              <w:bottom w:val="single" w:sz="6" w:space="0" w:color="auto"/>
              <w:right w:val="single" w:sz="6" w:space="0" w:color="auto"/>
            </w:tcBorders>
          </w:tcPr>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В целях исключения коррупционных рисков</w:t>
            </w:r>
            <w:r w:rsidRPr="00DE3503">
              <w:rPr>
                <w:rFonts w:ascii="Times New Roman" w:hAnsi="Times New Roman" w:cs="Times New Roman"/>
                <w:color w:val="000000"/>
                <w:sz w:val="26"/>
                <w:szCs w:val="26"/>
              </w:rPr>
              <w:br/>
              <w:t>обеспечить максимальную публичность</w:t>
            </w:r>
            <w:r w:rsidRPr="00DE3503">
              <w:rPr>
                <w:rFonts w:ascii="Times New Roman" w:hAnsi="Times New Roman" w:cs="Times New Roman"/>
                <w:color w:val="000000"/>
                <w:sz w:val="26"/>
                <w:szCs w:val="26"/>
              </w:rPr>
              <w:br/>
              <w:t>принимаемых решений в сфере закупок товаров,</w:t>
            </w:r>
            <w:r w:rsidRPr="00DE3503">
              <w:rPr>
                <w:rFonts w:ascii="Times New Roman" w:hAnsi="Times New Roman" w:cs="Times New Roman"/>
                <w:color w:val="000000"/>
                <w:sz w:val="26"/>
                <w:szCs w:val="26"/>
              </w:rPr>
              <w:br/>
              <w:t>работ и услуг, включая проведение закупок</w:t>
            </w:r>
            <w:r w:rsidRPr="00DE3503">
              <w:rPr>
                <w:rFonts w:ascii="Times New Roman" w:hAnsi="Times New Roman" w:cs="Times New Roman"/>
                <w:color w:val="000000"/>
                <w:sz w:val="26"/>
                <w:szCs w:val="26"/>
              </w:rPr>
              <w:br/>
              <w:t>товаров, подрядных торгов и переговоров в</w:t>
            </w:r>
            <w:r w:rsidRPr="00DE3503">
              <w:rPr>
                <w:rFonts w:ascii="Times New Roman" w:hAnsi="Times New Roman" w:cs="Times New Roman"/>
                <w:color w:val="000000"/>
                <w:sz w:val="26"/>
                <w:szCs w:val="26"/>
              </w:rPr>
              <w:br/>
              <w:t>строительстве, в строгом соответствии с</w:t>
            </w:r>
            <w:r w:rsidRPr="00DE3503">
              <w:rPr>
                <w:rFonts w:ascii="Times New Roman" w:hAnsi="Times New Roman" w:cs="Times New Roman"/>
                <w:color w:val="000000"/>
                <w:sz w:val="26"/>
                <w:szCs w:val="26"/>
              </w:rPr>
              <w:br/>
              <w:t>действующим законодательством о закупках.</w:t>
            </w:r>
          </w:p>
          <w:p w:rsidR="00DE3503" w:rsidRDefault="00DE3503" w:rsidP="00290C84">
            <w:pPr>
              <w:pStyle w:val="Style3"/>
              <w:widowControl/>
              <w:spacing w:line="240" w:lineRule="auto"/>
              <w:ind w:firstLine="5"/>
              <w:jc w:val="both"/>
              <w:rPr>
                <w:rStyle w:val="FontStyle21"/>
              </w:rPr>
            </w:pPr>
          </w:p>
        </w:tc>
        <w:tc>
          <w:tcPr>
            <w:tcW w:w="2693"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Председатель и члены конкурсной комиссии по проведению процедуры закупок товаров</w:t>
            </w: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(работ, услуг),</w:t>
            </w:r>
          </w:p>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начальник</w:t>
            </w:r>
            <w:r w:rsidR="00290C84">
              <w:rPr>
                <w:rFonts w:ascii="Times New Roman" w:hAnsi="Times New Roman" w:cs="Times New Roman"/>
                <w:color w:val="000000"/>
                <w:sz w:val="26"/>
                <w:szCs w:val="26"/>
              </w:rPr>
              <w:t xml:space="preserve"> </w:t>
            </w:r>
            <w:r w:rsidR="00290C84">
              <w:rPr>
                <w:rStyle w:val="FontStyle21"/>
              </w:rPr>
              <w:t>ОМТС</w:t>
            </w:r>
            <w:r w:rsidRPr="00DE3503">
              <w:rPr>
                <w:rFonts w:ascii="Times New Roman" w:hAnsi="Times New Roman" w:cs="Times New Roman"/>
                <w:color w:val="000000"/>
                <w:sz w:val="26"/>
                <w:szCs w:val="26"/>
              </w:rPr>
              <w:t>,</w:t>
            </w:r>
            <w:r w:rsidRPr="00DE3503">
              <w:rPr>
                <w:rFonts w:ascii="Times New Roman" w:hAnsi="Times New Roman" w:cs="Times New Roman"/>
                <w:color w:val="000000"/>
                <w:sz w:val="26"/>
                <w:szCs w:val="26"/>
              </w:rPr>
              <w:br/>
              <w:t>соответствующие</w:t>
            </w:r>
            <w:r w:rsidRPr="00DE3503">
              <w:rPr>
                <w:rFonts w:ascii="Times New Roman" w:hAnsi="Times New Roman" w:cs="Times New Roman"/>
                <w:color w:val="000000"/>
                <w:sz w:val="26"/>
                <w:szCs w:val="26"/>
              </w:rPr>
              <w:br/>
              <w:t>специалисты</w:t>
            </w:r>
            <w:r w:rsidRPr="00DE3503">
              <w:rPr>
                <w:rFonts w:ascii="Times New Roman" w:hAnsi="Times New Roman" w:cs="Times New Roman"/>
                <w:color w:val="000000"/>
                <w:sz w:val="26"/>
                <w:szCs w:val="26"/>
              </w:rPr>
              <w:br/>
              <w:t>организации</w:t>
            </w:r>
          </w:p>
        </w:tc>
        <w:tc>
          <w:tcPr>
            <w:tcW w:w="2268"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Fonts w:ascii="Times New Roman" w:hAnsi="Times New Roman" w:cs="Times New Roman"/>
                <w:color w:val="000000"/>
                <w:sz w:val="26"/>
                <w:szCs w:val="26"/>
              </w:rPr>
            </w:pPr>
          </w:p>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Fonts w:ascii="Times New Roman" w:hAnsi="Times New Roman" w:cs="Times New Roman"/>
                <w:color w:val="000000"/>
                <w:sz w:val="26"/>
                <w:szCs w:val="26"/>
              </w:rPr>
            </w:pPr>
          </w:p>
          <w:p w:rsidR="00DE3503" w:rsidRPr="00DE3503" w:rsidRDefault="00DE3503" w:rsidP="00290C84">
            <w:pPr>
              <w:pStyle w:val="Style3"/>
              <w:widowControl/>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Руководитель организации,</w:t>
            </w:r>
          </w:p>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заместитель</w:t>
            </w:r>
            <w:r w:rsidRPr="00DE3503">
              <w:rPr>
                <w:rFonts w:ascii="Times New Roman" w:hAnsi="Times New Roman" w:cs="Times New Roman"/>
                <w:color w:val="000000"/>
                <w:sz w:val="26"/>
                <w:szCs w:val="26"/>
              </w:rPr>
              <w:br/>
              <w:t xml:space="preserve"> директора, курирующий данное направление деятельности</w:t>
            </w:r>
          </w:p>
        </w:tc>
      </w:tr>
      <w:tr w:rsidR="00DE3503" w:rsidTr="00472EB4">
        <w:tblPrEx>
          <w:tblCellMar>
            <w:top w:w="0" w:type="dxa"/>
            <w:bottom w:w="0" w:type="dxa"/>
          </w:tblCellMar>
        </w:tblPrEx>
        <w:trPr>
          <w:trHeight w:val="1827"/>
        </w:trPr>
        <w:tc>
          <w:tcPr>
            <w:tcW w:w="710"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p>
          <w:p w:rsidR="00DE3503" w:rsidRDefault="00DE3503" w:rsidP="00115253">
            <w:pPr>
              <w:pStyle w:val="Style3"/>
              <w:widowControl/>
              <w:spacing w:line="240" w:lineRule="auto"/>
              <w:jc w:val="both"/>
              <w:rPr>
                <w:rStyle w:val="FontStyle21"/>
              </w:rPr>
            </w:pPr>
            <w:r>
              <w:rPr>
                <w:rStyle w:val="FontStyle21"/>
              </w:rPr>
              <w:t>1</w:t>
            </w:r>
            <w:r w:rsidR="00115253">
              <w:rPr>
                <w:rStyle w:val="FontStyle21"/>
              </w:rPr>
              <w:t>7</w:t>
            </w:r>
          </w:p>
        </w:tc>
        <w:tc>
          <w:tcPr>
            <w:tcW w:w="7371"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ind w:firstLine="5"/>
              <w:jc w:val="both"/>
              <w:rPr>
                <w:rStyle w:val="FontStyle21"/>
              </w:rPr>
            </w:pPr>
            <w:r w:rsidRPr="00DE3503">
              <w:rPr>
                <w:rFonts w:ascii="Times New Roman" w:hAnsi="Times New Roman" w:cs="Times New Roman"/>
                <w:color w:val="000000"/>
                <w:sz w:val="26"/>
                <w:szCs w:val="26"/>
              </w:rPr>
              <w:t>Организовать работу по предупреждению,</w:t>
            </w:r>
            <w:r w:rsidRPr="00DE3503">
              <w:rPr>
                <w:rFonts w:ascii="Times New Roman" w:hAnsi="Times New Roman" w:cs="Times New Roman"/>
                <w:color w:val="000000"/>
                <w:sz w:val="26"/>
                <w:szCs w:val="26"/>
              </w:rPr>
              <w:br/>
              <w:t>выявлению и пресечению преступлений и</w:t>
            </w:r>
            <w:r w:rsidRPr="00DE3503">
              <w:rPr>
                <w:rFonts w:ascii="Times New Roman" w:hAnsi="Times New Roman" w:cs="Times New Roman"/>
                <w:color w:val="000000"/>
                <w:sz w:val="26"/>
                <w:szCs w:val="26"/>
              </w:rPr>
              <w:br/>
              <w:t>злоупотреблений, связанных с реализацией</w:t>
            </w:r>
            <w:r w:rsidRPr="00DE3503">
              <w:rPr>
                <w:rFonts w:ascii="Times New Roman" w:hAnsi="Times New Roman" w:cs="Times New Roman"/>
                <w:color w:val="000000"/>
                <w:sz w:val="26"/>
                <w:szCs w:val="26"/>
              </w:rPr>
              <w:br/>
              <w:t>мероприятий по строительству, реконструкции,</w:t>
            </w:r>
            <w:r w:rsidRPr="00DE3503">
              <w:rPr>
                <w:rFonts w:ascii="Times New Roman" w:hAnsi="Times New Roman" w:cs="Times New Roman"/>
                <w:color w:val="000000"/>
                <w:sz w:val="26"/>
                <w:szCs w:val="26"/>
              </w:rPr>
              <w:br/>
              <w:t>модернизации.</w:t>
            </w:r>
          </w:p>
        </w:tc>
        <w:tc>
          <w:tcPr>
            <w:tcW w:w="2693"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Fonts w:ascii="Times New Roman" w:hAnsi="Times New Roman" w:cs="Times New Roman"/>
                <w:color w:val="000000"/>
                <w:sz w:val="26"/>
                <w:szCs w:val="26"/>
              </w:rPr>
            </w:pPr>
          </w:p>
          <w:p w:rsidR="00DE3503" w:rsidRDefault="00DE3503" w:rsidP="000E1932">
            <w:pPr>
              <w:pStyle w:val="Style3"/>
              <w:widowControl/>
              <w:spacing w:line="240" w:lineRule="auto"/>
              <w:jc w:val="both"/>
              <w:rPr>
                <w:rStyle w:val="FontStyle21"/>
              </w:rPr>
            </w:pPr>
            <w:r w:rsidRPr="00DE3503">
              <w:rPr>
                <w:rFonts w:ascii="Times New Roman" w:hAnsi="Times New Roman" w:cs="Times New Roman"/>
                <w:color w:val="000000"/>
                <w:sz w:val="26"/>
                <w:szCs w:val="26"/>
              </w:rPr>
              <w:t xml:space="preserve">Комиссия по противодействию коррупции </w:t>
            </w:r>
          </w:p>
        </w:tc>
        <w:tc>
          <w:tcPr>
            <w:tcW w:w="2268" w:type="dxa"/>
            <w:gridSpan w:val="2"/>
            <w:tcBorders>
              <w:top w:val="single" w:sz="6" w:space="0" w:color="auto"/>
              <w:left w:val="single" w:sz="6" w:space="0" w:color="auto"/>
              <w:bottom w:val="single" w:sz="6" w:space="0" w:color="auto"/>
              <w:right w:val="single" w:sz="6" w:space="0" w:color="auto"/>
            </w:tcBorders>
          </w:tcPr>
          <w:p w:rsidR="00DE3503" w:rsidRPr="00DE3503" w:rsidRDefault="00DE3503" w:rsidP="00290C84">
            <w:pPr>
              <w:pStyle w:val="Style3"/>
              <w:spacing w:line="240" w:lineRule="auto"/>
              <w:jc w:val="both"/>
              <w:rPr>
                <w:rFonts w:ascii="Times New Roman" w:hAnsi="Times New Roman" w:cs="Times New Roman"/>
                <w:color w:val="000000"/>
                <w:sz w:val="26"/>
                <w:szCs w:val="26"/>
              </w:rPr>
            </w:pPr>
          </w:p>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Заместитель</w:t>
            </w:r>
            <w:r w:rsidRPr="00DE3503">
              <w:rPr>
                <w:rFonts w:ascii="Times New Roman" w:hAnsi="Times New Roman" w:cs="Times New Roman"/>
                <w:color w:val="000000"/>
                <w:sz w:val="26"/>
                <w:szCs w:val="26"/>
              </w:rPr>
              <w:br/>
              <w:t xml:space="preserve"> директора, курирующий данное направление деятельности</w:t>
            </w:r>
          </w:p>
        </w:tc>
      </w:tr>
      <w:tr w:rsidR="00DE3503" w:rsidTr="00472EB4">
        <w:tblPrEx>
          <w:tblCellMar>
            <w:top w:w="0" w:type="dxa"/>
            <w:bottom w:w="0" w:type="dxa"/>
          </w:tblCellMar>
        </w:tblPrEx>
        <w:trPr>
          <w:trHeight w:val="1554"/>
        </w:trPr>
        <w:tc>
          <w:tcPr>
            <w:tcW w:w="710"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p>
          <w:p w:rsidR="00DE3503" w:rsidRDefault="00DE3503" w:rsidP="00115253">
            <w:pPr>
              <w:pStyle w:val="Style3"/>
              <w:widowControl/>
              <w:spacing w:line="240" w:lineRule="auto"/>
              <w:jc w:val="both"/>
              <w:rPr>
                <w:rStyle w:val="FontStyle21"/>
              </w:rPr>
            </w:pPr>
            <w:r>
              <w:rPr>
                <w:rStyle w:val="FontStyle21"/>
              </w:rPr>
              <w:t>1</w:t>
            </w:r>
            <w:r w:rsidR="00115253">
              <w:rPr>
                <w:rStyle w:val="FontStyle21"/>
              </w:rPr>
              <w:t>8</w:t>
            </w:r>
          </w:p>
        </w:tc>
        <w:tc>
          <w:tcPr>
            <w:tcW w:w="7371" w:type="dxa"/>
            <w:tcBorders>
              <w:top w:val="single" w:sz="6" w:space="0" w:color="auto"/>
              <w:left w:val="single" w:sz="6" w:space="0" w:color="auto"/>
              <w:bottom w:val="single" w:sz="6" w:space="0" w:color="auto"/>
              <w:right w:val="single" w:sz="6" w:space="0" w:color="auto"/>
            </w:tcBorders>
          </w:tcPr>
          <w:p w:rsidR="00DE3503" w:rsidRPr="00DE3503" w:rsidRDefault="00DE3503" w:rsidP="00290C84">
            <w:pPr>
              <w:pStyle w:val="Style3"/>
              <w:widowControl/>
              <w:spacing w:line="240" w:lineRule="auto"/>
              <w:ind w:firstLine="5"/>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Для предупреждения, выявления и установления</w:t>
            </w:r>
            <w:r w:rsidRPr="00DE3503">
              <w:rPr>
                <w:rFonts w:ascii="Times New Roman" w:hAnsi="Times New Roman" w:cs="Times New Roman"/>
                <w:color w:val="000000"/>
                <w:sz w:val="26"/>
                <w:szCs w:val="26"/>
              </w:rPr>
              <w:br/>
              <w:t>размеров причиненного ущерба ввести в</w:t>
            </w:r>
            <w:r w:rsidRPr="00DE3503">
              <w:rPr>
                <w:rFonts w:ascii="Times New Roman" w:hAnsi="Times New Roman" w:cs="Times New Roman"/>
                <w:color w:val="000000"/>
                <w:sz w:val="26"/>
                <w:szCs w:val="26"/>
              </w:rPr>
              <w:br/>
              <w:t>практику проведение, контрольных обмеров</w:t>
            </w:r>
            <w:r w:rsidRPr="00DE3503">
              <w:rPr>
                <w:rFonts w:ascii="Times New Roman" w:hAnsi="Times New Roman" w:cs="Times New Roman"/>
                <w:color w:val="000000"/>
                <w:sz w:val="26"/>
                <w:szCs w:val="26"/>
              </w:rPr>
              <w:br/>
              <w:t>объектов строительства (реконструкции,</w:t>
            </w:r>
            <w:r w:rsidRPr="00DE3503">
              <w:rPr>
                <w:rFonts w:ascii="Times New Roman" w:hAnsi="Times New Roman" w:cs="Times New Roman"/>
                <w:color w:val="000000"/>
                <w:sz w:val="26"/>
                <w:szCs w:val="26"/>
              </w:rPr>
              <w:br/>
              <w:t>модернизации).</w:t>
            </w:r>
          </w:p>
        </w:tc>
        <w:tc>
          <w:tcPr>
            <w:tcW w:w="2693"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7C586E" w:rsidP="00290C84">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Начальник ПТО</w:t>
            </w:r>
          </w:p>
        </w:tc>
        <w:tc>
          <w:tcPr>
            <w:tcW w:w="2268" w:type="dxa"/>
            <w:gridSpan w:val="2"/>
            <w:tcBorders>
              <w:top w:val="single" w:sz="6" w:space="0" w:color="auto"/>
              <w:left w:val="single" w:sz="6" w:space="0" w:color="auto"/>
              <w:bottom w:val="single" w:sz="6" w:space="0" w:color="auto"/>
              <w:right w:val="single" w:sz="6" w:space="0" w:color="auto"/>
            </w:tcBorders>
          </w:tcPr>
          <w:p w:rsidR="00DE3503" w:rsidRPr="00DE3503" w:rsidRDefault="00DE3503" w:rsidP="00290C84">
            <w:pPr>
              <w:pStyle w:val="Style3"/>
              <w:spacing w:line="240" w:lineRule="auto"/>
              <w:jc w:val="both"/>
              <w:rPr>
                <w:rFonts w:ascii="Times New Roman" w:hAnsi="Times New Roman" w:cs="Times New Roman"/>
                <w:color w:val="000000"/>
                <w:sz w:val="26"/>
                <w:szCs w:val="26"/>
              </w:rPr>
            </w:pPr>
          </w:p>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Главный инженер,</w:t>
            </w:r>
          </w:p>
          <w:p w:rsidR="00DE3503" w:rsidRDefault="00DE3503" w:rsidP="00472EB4">
            <w:pPr>
              <w:pStyle w:val="Style3"/>
              <w:widowControl/>
              <w:spacing w:line="240" w:lineRule="auto"/>
              <w:jc w:val="both"/>
              <w:rPr>
                <w:rStyle w:val="FontStyle21"/>
              </w:rPr>
            </w:pPr>
          </w:p>
        </w:tc>
      </w:tr>
      <w:tr w:rsidR="00DE3503" w:rsidTr="00472EB4">
        <w:tblPrEx>
          <w:tblCellMar>
            <w:top w:w="0" w:type="dxa"/>
            <w:bottom w:w="0" w:type="dxa"/>
          </w:tblCellMar>
        </w:tblPrEx>
        <w:trPr>
          <w:trHeight w:val="3094"/>
        </w:trPr>
        <w:tc>
          <w:tcPr>
            <w:tcW w:w="710"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p>
          <w:p w:rsidR="00DE3503" w:rsidRDefault="00DE3503" w:rsidP="00115253">
            <w:pPr>
              <w:pStyle w:val="Style3"/>
              <w:widowControl/>
              <w:spacing w:line="240" w:lineRule="auto"/>
              <w:jc w:val="both"/>
              <w:rPr>
                <w:rStyle w:val="FontStyle21"/>
              </w:rPr>
            </w:pPr>
            <w:r>
              <w:rPr>
                <w:rStyle w:val="FontStyle21"/>
              </w:rPr>
              <w:t>1</w:t>
            </w:r>
            <w:r w:rsidR="00115253">
              <w:rPr>
                <w:rStyle w:val="FontStyle21"/>
              </w:rPr>
              <w:t>9</w:t>
            </w:r>
          </w:p>
        </w:tc>
        <w:tc>
          <w:tcPr>
            <w:tcW w:w="7371" w:type="dxa"/>
            <w:tcBorders>
              <w:top w:val="single" w:sz="6" w:space="0" w:color="auto"/>
              <w:left w:val="single" w:sz="6" w:space="0" w:color="auto"/>
              <w:bottom w:val="single" w:sz="6" w:space="0" w:color="auto"/>
              <w:right w:val="single" w:sz="6" w:space="0" w:color="auto"/>
            </w:tcBorders>
          </w:tcPr>
          <w:p w:rsidR="00DE3503" w:rsidRPr="00DE3503" w:rsidRDefault="00DE3503" w:rsidP="00472EB4">
            <w:pPr>
              <w:pStyle w:val="Style3"/>
              <w:widowControl/>
              <w:spacing w:line="240" w:lineRule="auto"/>
              <w:ind w:firstLine="5"/>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Обеспечить надлежащий контроль за порядком</w:t>
            </w:r>
            <w:r w:rsidRPr="00DE3503">
              <w:rPr>
                <w:rFonts w:ascii="Times New Roman" w:hAnsi="Times New Roman" w:cs="Times New Roman"/>
                <w:color w:val="000000"/>
                <w:sz w:val="26"/>
                <w:szCs w:val="26"/>
              </w:rPr>
              <w:br/>
              <w:t>формирования цен, как на отпускаемые товары</w:t>
            </w:r>
            <w:r w:rsidRPr="00DE3503">
              <w:rPr>
                <w:rFonts w:ascii="Times New Roman" w:hAnsi="Times New Roman" w:cs="Times New Roman"/>
                <w:color w:val="000000"/>
                <w:sz w:val="26"/>
                <w:szCs w:val="26"/>
              </w:rPr>
              <w:br/>
              <w:t>(работы, услуги), так и на приобретаемые</w:t>
            </w:r>
            <w:r w:rsidRPr="00DE3503">
              <w:rPr>
                <w:rFonts w:ascii="Times New Roman" w:hAnsi="Times New Roman" w:cs="Times New Roman"/>
                <w:color w:val="000000"/>
                <w:sz w:val="26"/>
                <w:szCs w:val="26"/>
              </w:rPr>
              <w:br/>
              <w:t>товары (работы услуги), в целях устранения</w:t>
            </w:r>
            <w:r w:rsidRPr="00DE3503">
              <w:rPr>
                <w:rFonts w:ascii="Times New Roman" w:hAnsi="Times New Roman" w:cs="Times New Roman"/>
                <w:color w:val="000000"/>
                <w:sz w:val="26"/>
                <w:szCs w:val="26"/>
              </w:rPr>
              <w:br/>
              <w:t>причин и условий, способствующих</w:t>
            </w:r>
            <w:r w:rsidRPr="00DE3503">
              <w:rPr>
                <w:rFonts w:ascii="Times New Roman" w:hAnsi="Times New Roman" w:cs="Times New Roman"/>
                <w:color w:val="000000"/>
                <w:sz w:val="26"/>
                <w:szCs w:val="26"/>
              </w:rPr>
              <w:br/>
              <w:t>злоупотреблениям в этой сфере, в том числе</w:t>
            </w:r>
            <w:r w:rsidRPr="00DE3503">
              <w:rPr>
                <w:rFonts w:ascii="Times New Roman" w:hAnsi="Times New Roman" w:cs="Times New Roman"/>
                <w:color w:val="000000"/>
                <w:sz w:val="26"/>
                <w:szCs w:val="26"/>
              </w:rPr>
              <w:br/>
              <w:t>оказанию неправомерных предпочтений</w:t>
            </w:r>
            <w:r w:rsidRPr="00DE3503">
              <w:rPr>
                <w:rFonts w:ascii="Times New Roman" w:hAnsi="Times New Roman" w:cs="Times New Roman"/>
                <w:color w:val="000000"/>
                <w:sz w:val="26"/>
                <w:szCs w:val="26"/>
              </w:rPr>
              <w:br/>
              <w:t>отдельным юридическим и физическим лицам,</w:t>
            </w:r>
            <w:r w:rsidRPr="00DE3503">
              <w:rPr>
                <w:rFonts w:ascii="Times New Roman" w:hAnsi="Times New Roman" w:cs="Times New Roman"/>
                <w:color w:val="000000"/>
                <w:sz w:val="26"/>
                <w:szCs w:val="26"/>
              </w:rPr>
              <w:br/>
              <w:t>предоставлению им необоснованных льгот,</w:t>
            </w:r>
            <w:r w:rsidRPr="00DE3503">
              <w:rPr>
                <w:rFonts w:ascii="Times New Roman" w:hAnsi="Times New Roman" w:cs="Times New Roman"/>
                <w:color w:val="000000"/>
                <w:sz w:val="26"/>
                <w:szCs w:val="26"/>
              </w:rPr>
              <w:br/>
              <w:t>преференций, привилегий или предпочтений.</w:t>
            </w:r>
          </w:p>
        </w:tc>
        <w:tc>
          <w:tcPr>
            <w:tcW w:w="2693"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 xml:space="preserve">Начальник </w:t>
            </w:r>
            <w:r w:rsidR="00606D07">
              <w:rPr>
                <w:rFonts w:ascii="Times New Roman" w:hAnsi="Times New Roman" w:cs="Times New Roman"/>
                <w:color w:val="000000"/>
                <w:sz w:val="26"/>
                <w:szCs w:val="26"/>
              </w:rPr>
              <w:t>ОЭ</w:t>
            </w:r>
            <w:r w:rsidR="007C586E">
              <w:rPr>
                <w:rFonts w:ascii="Times New Roman" w:hAnsi="Times New Roman" w:cs="Times New Roman"/>
                <w:color w:val="000000"/>
                <w:sz w:val="26"/>
                <w:szCs w:val="26"/>
              </w:rPr>
              <w:t>иТ</w:t>
            </w:r>
          </w:p>
          <w:p w:rsidR="00DE3503" w:rsidRPr="00DE3503" w:rsidRDefault="00DE3503" w:rsidP="00290C84">
            <w:pPr>
              <w:pStyle w:val="Style3"/>
              <w:widowControl/>
              <w:spacing w:line="240" w:lineRule="auto"/>
              <w:jc w:val="both"/>
              <w:rPr>
                <w:rFonts w:ascii="Times New Roman" w:hAnsi="Times New Roman" w:cs="Times New Roman"/>
                <w:color w:val="000000"/>
                <w:sz w:val="26"/>
                <w:szCs w:val="26"/>
              </w:rPr>
            </w:pPr>
          </w:p>
        </w:tc>
        <w:tc>
          <w:tcPr>
            <w:tcW w:w="2268" w:type="dxa"/>
            <w:gridSpan w:val="2"/>
            <w:tcBorders>
              <w:top w:val="single" w:sz="6" w:space="0" w:color="auto"/>
              <w:left w:val="single" w:sz="6" w:space="0" w:color="auto"/>
              <w:bottom w:val="single" w:sz="6" w:space="0" w:color="auto"/>
              <w:right w:val="single" w:sz="6" w:space="0" w:color="auto"/>
            </w:tcBorders>
          </w:tcPr>
          <w:p w:rsidR="00DE3503" w:rsidRP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постоянно</w:t>
            </w:r>
          </w:p>
        </w:tc>
        <w:tc>
          <w:tcPr>
            <w:tcW w:w="1984"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Fonts w:ascii="Times New Roman" w:hAnsi="Times New Roman" w:cs="Times New Roman"/>
                <w:color w:val="000000"/>
                <w:sz w:val="26"/>
                <w:szCs w:val="26"/>
              </w:rPr>
            </w:pPr>
          </w:p>
          <w:p w:rsidR="00DE3503" w:rsidRDefault="00DE3503" w:rsidP="00290C84">
            <w:pPr>
              <w:pStyle w:val="Style3"/>
              <w:widowControl/>
              <w:spacing w:line="240" w:lineRule="auto"/>
              <w:jc w:val="both"/>
              <w:rPr>
                <w:rStyle w:val="FontStyle21"/>
              </w:rPr>
            </w:pPr>
            <w:r w:rsidRPr="00DE3503">
              <w:rPr>
                <w:rFonts w:ascii="Times New Roman" w:hAnsi="Times New Roman" w:cs="Times New Roman"/>
                <w:color w:val="000000"/>
                <w:sz w:val="26"/>
                <w:szCs w:val="26"/>
              </w:rPr>
              <w:t>Руководитель организации</w:t>
            </w:r>
          </w:p>
        </w:tc>
      </w:tr>
      <w:tr w:rsidR="00DE3503" w:rsidTr="00472EB4">
        <w:tblPrEx>
          <w:tblCellMar>
            <w:top w:w="0" w:type="dxa"/>
            <w:bottom w:w="0" w:type="dxa"/>
          </w:tblCellMar>
        </w:tblPrEx>
        <w:trPr>
          <w:trHeight w:val="1267"/>
        </w:trPr>
        <w:tc>
          <w:tcPr>
            <w:tcW w:w="710" w:type="dxa"/>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Style w:val="FontStyle21"/>
              </w:rPr>
            </w:pPr>
          </w:p>
          <w:p w:rsidR="00DE3503" w:rsidRDefault="00115253" w:rsidP="00290C84">
            <w:pPr>
              <w:pStyle w:val="Style3"/>
              <w:widowControl/>
              <w:spacing w:line="240" w:lineRule="auto"/>
              <w:jc w:val="both"/>
              <w:rPr>
                <w:rStyle w:val="FontStyle21"/>
              </w:rPr>
            </w:pPr>
            <w:r>
              <w:rPr>
                <w:rStyle w:val="FontStyle21"/>
              </w:rPr>
              <w:t>20</w:t>
            </w:r>
          </w:p>
        </w:tc>
        <w:tc>
          <w:tcPr>
            <w:tcW w:w="7371" w:type="dxa"/>
            <w:tcBorders>
              <w:top w:val="single" w:sz="6" w:space="0" w:color="auto"/>
              <w:left w:val="single" w:sz="6" w:space="0" w:color="auto"/>
              <w:bottom w:val="single" w:sz="6" w:space="0" w:color="auto"/>
              <w:right w:val="single" w:sz="6" w:space="0" w:color="auto"/>
            </w:tcBorders>
          </w:tcPr>
          <w:p w:rsidR="00DE3503" w:rsidRPr="00DE3503" w:rsidRDefault="00DE3503" w:rsidP="00472EB4">
            <w:pPr>
              <w:pStyle w:val="Style3"/>
              <w:spacing w:line="240" w:lineRule="auto"/>
              <w:ind w:firstLine="5"/>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Принимать меры к полному возмещению</w:t>
            </w:r>
            <w:r w:rsidRPr="00DE3503">
              <w:rPr>
                <w:rFonts w:ascii="Times New Roman" w:hAnsi="Times New Roman" w:cs="Times New Roman"/>
                <w:color w:val="000000"/>
                <w:sz w:val="26"/>
                <w:szCs w:val="26"/>
              </w:rPr>
              <w:br/>
              <w:t>виновными должностными лицами вреда,</w:t>
            </w:r>
            <w:r w:rsidRPr="00DE3503">
              <w:rPr>
                <w:rFonts w:ascii="Times New Roman" w:hAnsi="Times New Roman" w:cs="Times New Roman"/>
                <w:color w:val="000000"/>
                <w:sz w:val="26"/>
                <w:szCs w:val="26"/>
              </w:rPr>
              <w:br/>
              <w:t xml:space="preserve">причиненного </w:t>
            </w:r>
            <w:r w:rsidR="00A755B1">
              <w:rPr>
                <w:rFonts w:ascii="Times New Roman" w:hAnsi="Times New Roman" w:cs="Times New Roman"/>
                <w:color w:val="000000"/>
                <w:sz w:val="26"/>
                <w:szCs w:val="26"/>
              </w:rPr>
              <w:t>организации</w:t>
            </w:r>
            <w:r w:rsidRPr="00DE3503">
              <w:rPr>
                <w:rFonts w:ascii="Times New Roman" w:hAnsi="Times New Roman" w:cs="Times New Roman"/>
                <w:color w:val="000000"/>
                <w:sz w:val="26"/>
                <w:szCs w:val="26"/>
              </w:rPr>
              <w:t xml:space="preserve"> в соответствии с</w:t>
            </w:r>
            <w:r w:rsidRPr="00DE3503">
              <w:rPr>
                <w:rFonts w:ascii="Times New Roman" w:hAnsi="Times New Roman" w:cs="Times New Roman"/>
                <w:color w:val="000000"/>
                <w:sz w:val="26"/>
                <w:szCs w:val="26"/>
              </w:rPr>
              <w:br/>
              <w:t>требованиями законодательства.</w:t>
            </w:r>
          </w:p>
        </w:tc>
        <w:tc>
          <w:tcPr>
            <w:tcW w:w="2693" w:type="dxa"/>
            <w:gridSpan w:val="2"/>
            <w:tcBorders>
              <w:top w:val="single" w:sz="6" w:space="0" w:color="auto"/>
              <w:left w:val="single" w:sz="6" w:space="0" w:color="auto"/>
              <w:bottom w:val="single" w:sz="6" w:space="0" w:color="auto"/>
              <w:right w:val="single" w:sz="6" w:space="0" w:color="auto"/>
            </w:tcBorders>
          </w:tcPr>
          <w:p w:rsidR="00A755B1" w:rsidRPr="00DE3503" w:rsidRDefault="00E2781F" w:rsidP="000438A0">
            <w:pPr>
              <w:pStyle w:val="Style3"/>
              <w:widowControl/>
              <w:spacing w:line="240" w:lineRule="auto"/>
              <w:jc w:val="both"/>
              <w:rPr>
                <w:rFonts w:ascii="Times New Roman" w:hAnsi="Times New Roman" w:cs="Times New Roman"/>
                <w:color w:val="000000"/>
                <w:sz w:val="26"/>
                <w:szCs w:val="26"/>
              </w:rPr>
            </w:pPr>
            <w:r w:rsidRPr="00E2781F">
              <w:rPr>
                <w:rFonts w:ascii="Times New Roman" w:hAnsi="Times New Roman" w:cs="Times New Roman"/>
                <w:color w:val="000000"/>
                <w:sz w:val="26"/>
                <w:szCs w:val="26"/>
              </w:rPr>
              <w:t>Комиссия по противодействию коррупции</w:t>
            </w:r>
            <w:r w:rsidR="00606D07">
              <w:rPr>
                <w:rFonts w:ascii="Times New Roman" w:hAnsi="Times New Roman" w:cs="Times New Roman"/>
                <w:color w:val="000000"/>
                <w:sz w:val="26"/>
                <w:szCs w:val="26"/>
              </w:rPr>
              <w:t>,</w:t>
            </w:r>
            <w:r w:rsidRPr="00E2781F">
              <w:rPr>
                <w:rFonts w:ascii="Times New Roman" w:hAnsi="Times New Roman" w:cs="Times New Roman"/>
                <w:color w:val="000000"/>
                <w:sz w:val="26"/>
                <w:szCs w:val="26"/>
              </w:rPr>
              <w:t xml:space="preserve"> </w:t>
            </w:r>
            <w:r w:rsidR="007C586E">
              <w:rPr>
                <w:rFonts w:ascii="Times New Roman" w:hAnsi="Times New Roman" w:cs="Times New Roman"/>
                <w:color w:val="000000"/>
                <w:sz w:val="26"/>
                <w:szCs w:val="26"/>
              </w:rPr>
              <w:t xml:space="preserve">начальник юридического </w:t>
            </w:r>
            <w:r w:rsidR="000438A0">
              <w:rPr>
                <w:rFonts w:ascii="Times New Roman" w:hAnsi="Times New Roman" w:cs="Times New Roman"/>
                <w:color w:val="000000"/>
                <w:sz w:val="26"/>
                <w:szCs w:val="26"/>
              </w:rPr>
              <w:t>бюро</w:t>
            </w:r>
          </w:p>
        </w:tc>
        <w:tc>
          <w:tcPr>
            <w:tcW w:w="2268"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spacing w:line="240" w:lineRule="auto"/>
              <w:jc w:val="both"/>
              <w:rPr>
                <w:rFonts w:ascii="Times New Roman" w:hAnsi="Times New Roman" w:cs="Times New Roman"/>
                <w:color w:val="000000"/>
                <w:sz w:val="26"/>
                <w:szCs w:val="26"/>
              </w:rPr>
            </w:pPr>
          </w:p>
          <w:p w:rsidR="00DE3503" w:rsidRPr="00DE3503" w:rsidRDefault="00DE3503" w:rsidP="00290C84">
            <w:pPr>
              <w:pStyle w:val="Style3"/>
              <w:spacing w:line="240" w:lineRule="auto"/>
              <w:jc w:val="both"/>
              <w:rPr>
                <w:rFonts w:ascii="Times New Roman" w:hAnsi="Times New Roman" w:cs="Times New Roman"/>
                <w:color w:val="000000"/>
                <w:sz w:val="26"/>
                <w:szCs w:val="26"/>
              </w:rPr>
            </w:pPr>
            <w:r w:rsidRPr="00DE3503">
              <w:rPr>
                <w:rFonts w:ascii="Times New Roman" w:hAnsi="Times New Roman" w:cs="Times New Roman"/>
                <w:color w:val="000000"/>
                <w:sz w:val="26"/>
                <w:szCs w:val="26"/>
              </w:rPr>
              <w:t>по мере</w:t>
            </w:r>
            <w:r w:rsidRPr="00DE3503">
              <w:rPr>
                <w:rFonts w:ascii="Times New Roman" w:hAnsi="Times New Roman" w:cs="Times New Roman"/>
                <w:color w:val="000000"/>
                <w:sz w:val="26"/>
                <w:szCs w:val="26"/>
              </w:rPr>
              <w:br/>
              <w:t>необходимости</w:t>
            </w:r>
          </w:p>
        </w:tc>
        <w:tc>
          <w:tcPr>
            <w:tcW w:w="1984" w:type="dxa"/>
            <w:gridSpan w:val="2"/>
            <w:tcBorders>
              <w:top w:val="single" w:sz="6" w:space="0" w:color="auto"/>
              <w:left w:val="single" w:sz="6" w:space="0" w:color="auto"/>
              <w:bottom w:val="single" w:sz="6" w:space="0" w:color="auto"/>
              <w:right w:val="single" w:sz="6" w:space="0" w:color="auto"/>
            </w:tcBorders>
          </w:tcPr>
          <w:p w:rsidR="00DE3503" w:rsidRDefault="00DE3503" w:rsidP="00290C84">
            <w:pPr>
              <w:pStyle w:val="Style3"/>
              <w:widowControl/>
              <w:spacing w:line="240" w:lineRule="auto"/>
              <w:jc w:val="both"/>
              <w:rPr>
                <w:rFonts w:ascii="Times New Roman" w:hAnsi="Times New Roman" w:cs="Times New Roman"/>
                <w:color w:val="000000"/>
                <w:sz w:val="26"/>
                <w:szCs w:val="26"/>
              </w:rPr>
            </w:pPr>
          </w:p>
          <w:p w:rsidR="00DE3503" w:rsidRDefault="00A755B1" w:rsidP="00290C84">
            <w:pPr>
              <w:pStyle w:val="Style3"/>
              <w:widowControl/>
              <w:spacing w:line="240" w:lineRule="auto"/>
              <w:jc w:val="both"/>
              <w:rPr>
                <w:rStyle w:val="FontStyle21"/>
              </w:rPr>
            </w:pPr>
            <w:r w:rsidRPr="00A755B1">
              <w:rPr>
                <w:rFonts w:ascii="Times New Roman" w:hAnsi="Times New Roman" w:cs="Times New Roman"/>
                <w:color w:val="000000"/>
                <w:sz w:val="26"/>
                <w:szCs w:val="26"/>
              </w:rPr>
              <w:t>Руководитель организации</w:t>
            </w:r>
          </w:p>
        </w:tc>
      </w:tr>
      <w:tr w:rsidR="00E2781F" w:rsidTr="00472EB4">
        <w:tblPrEx>
          <w:tblCellMar>
            <w:top w:w="0" w:type="dxa"/>
            <w:bottom w:w="0" w:type="dxa"/>
          </w:tblCellMar>
        </w:tblPrEx>
        <w:trPr>
          <w:trHeight w:val="1540"/>
        </w:trPr>
        <w:tc>
          <w:tcPr>
            <w:tcW w:w="710" w:type="dxa"/>
            <w:tcBorders>
              <w:top w:val="single" w:sz="6" w:space="0" w:color="auto"/>
              <w:left w:val="single" w:sz="6" w:space="0" w:color="auto"/>
              <w:bottom w:val="single" w:sz="6" w:space="0" w:color="auto"/>
              <w:right w:val="single" w:sz="6" w:space="0" w:color="auto"/>
            </w:tcBorders>
          </w:tcPr>
          <w:p w:rsidR="00E2781F" w:rsidRDefault="00E2781F" w:rsidP="00290C84">
            <w:pPr>
              <w:pStyle w:val="Style3"/>
              <w:widowControl/>
              <w:spacing w:line="240" w:lineRule="auto"/>
              <w:jc w:val="both"/>
              <w:rPr>
                <w:rStyle w:val="FontStyle21"/>
              </w:rPr>
            </w:pPr>
          </w:p>
          <w:p w:rsidR="00E2781F" w:rsidRDefault="00E2781F" w:rsidP="00115253">
            <w:pPr>
              <w:pStyle w:val="Style3"/>
              <w:widowControl/>
              <w:spacing w:line="240" w:lineRule="auto"/>
              <w:jc w:val="both"/>
              <w:rPr>
                <w:rStyle w:val="FontStyle21"/>
              </w:rPr>
            </w:pPr>
            <w:r>
              <w:rPr>
                <w:rStyle w:val="FontStyle21"/>
              </w:rPr>
              <w:t>2</w:t>
            </w:r>
            <w:r w:rsidR="00115253">
              <w:rPr>
                <w:rStyle w:val="FontStyle21"/>
              </w:rPr>
              <w:t>1</w:t>
            </w:r>
          </w:p>
        </w:tc>
        <w:tc>
          <w:tcPr>
            <w:tcW w:w="7371" w:type="dxa"/>
            <w:tcBorders>
              <w:top w:val="single" w:sz="6" w:space="0" w:color="auto"/>
              <w:left w:val="single" w:sz="6" w:space="0" w:color="auto"/>
              <w:bottom w:val="single" w:sz="6" w:space="0" w:color="auto"/>
              <w:right w:val="single" w:sz="6" w:space="0" w:color="auto"/>
            </w:tcBorders>
          </w:tcPr>
          <w:p w:rsidR="00E2781F" w:rsidRDefault="00E2781F" w:rsidP="000E1932">
            <w:pPr>
              <w:pStyle w:val="Style3"/>
              <w:spacing w:line="240" w:lineRule="auto"/>
              <w:ind w:firstLine="5"/>
              <w:jc w:val="both"/>
              <w:rPr>
                <w:rFonts w:ascii="Times New Roman" w:hAnsi="Times New Roman" w:cs="Times New Roman"/>
                <w:color w:val="000000"/>
                <w:sz w:val="26"/>
                <w:szCs w:val="26"/>
              </w:rPr>
            </w:pPr>
            <w:r w:rsidRPr="00E2781F">
              <w:rPr>
                <w:rFonts w:ascii="Times New Roman" w:hAnsi="Times New Roman" w:cs="Times New Roman"/>
                <w:color w:val="000000"/>
                <w:sz w:val="26"/>
                <w:szCs w:val="26"/>
              </w:rPr>
              <w:t xml:space="preserve">На заседаниях комиссии по </w:t>
            </w:r>
            <w:r w:rsidR="00C85927" w:rsidRPr="00C85927">
              <w:rPr>
                <w:rFonts w:ascii="Times New Roman" w:hAnsi="Times New Roman" w:cs="Times New Roman"/>
                <w:color w:val="000000"/>
                <w:sz w:val="26"/>
                <w:szCs w:val="26"/>
              </w:rPr>
              <w:t xml:space="preserve">противодействию коррупции </w:t>
            </w:r>
            <w:r w:rsidR="00C85927">
              <w:rPr>
                <w:rFonts w:ascii="Times New Roman" w:hAnsi="Times New Roman" w:cs="Times New Roman"/>
                <w:color w:val="000000"/>
                <w:sz w:val="26"/>
                <w:szCs w:val="26"/>
              </w:rPr>
              <w:t xml:space="preserve">проводить рассмотрение и </w:t>
            </w:r>
            <w:r w:rsidRPr="00E2781F">
              <w:rPr>
                <w:rFonts w:ascii="Times New Roman" w:hAnsi="Times New Roman" w:cs="Times New Roman"/>
                <w:color w:val="000000"/>
                <w:sz w:val="26"/>
                <w:szCs w:val="26"/>
              </w:rPr>
              <w:t>анализ выявленных коррупционных</w:t>
            </w:r>
            <w:r w:rsidR="000E1932">
              <w:rPr>
                <w:rFonts w:ascii="Times New Roman" w:hAnsi="Times New Roman" w:cs="Times New Roman"/>
                <w:color w:val="000000"/>
                <w:sz w:val="26"/>
                <w:szCs w:val="26"/>
              </w:rPr>
              <w:t xml:space="preserve"> </w:t>
            </w:r>
            <w:r w:rsidR="00C85927">
              <w:rPr>
                <w:rFonts w:ascii="Times New Roman" w:hAnsi="Times New Roman" w:cs="Times New Roman"/>
                <w:color w:val="000000"/>
                <w:sz w:val="26"/>
                <w:szCs w:val="26"/>
              </w:rPr>
              <w:t>п</w:t>
            </w:r>
            <w:r w:rsidRPr="00E2781F">
              <w:rPr>
                <w:rFonts w:ascii="Times New Roman" w:hAnsi="Times New Roman" w:cs="Times New Roman"/>
                <w:color w:val="000000"/>
                <w:sz w:val="26"/>
                <w:szCs w:val="26"/>
              </w:rPr>
              <w:t>равонарушений</w:t>
            </w:r>
            <w:r w:rsidR="00C85927">
              <w:rPr>
                <w:rFonts w:ascii="Times New Roman" w:hAnsi="Times New Roman" w:cs="Times New Roman"/>
                <w:color w:val="000000"/>
                <w:sz w:val="26"/>
                <w:szCs w:val="26"/>
              </w:rPr>
              <w:t xml:space="preserve"> в системе </w:t>
            </w:r>
            <w:r w:rsidR="007C586E">
              <w:rPr>
                <w:rFonts w:ascii="Times New Roman" w:hAnsi="Times New Roman" w:cs="Times New Roman"/>
                <w:color w:val="000000"/>
                <w:sz w:val="26"/>
                <w:szCs w:val="26"/>
              </w:rPr>
              <w:t>жилищно-коммунального хозяйства</w:t>
            </w:r>
            <w:r w:rsidR="00C85927">
              <w:rPr>
                <w:rFonts w:ascii="Times New Roman" w:hAnsi="Times New Roman" w:cs="Times New Roman"/>
                <w:color w:val="000000"/>
                <w:sz w:val="26"/>
                <w:szCs w:val="26"/>
              </w:rPr>
              <w:t xml:space="preserve"> Республики Беларусь </w:t>
            </w:r>
            <w:r w:rsidR="007C586E">
              <w:rPr>
                <w:rFonts w:ascii="Times New Roman" w:hAnsi="Times New Roman" w:cs="Times New Roman"/>
                <w:color w:val="000000"/>
                <w:sz w:val="26"/>
                <w:szCs w:val="26"/>
              </w:rPr>
              <w:t xml:space="preserve"> </w:t>
            </w:r>
            <w:r w:rsidR="00C85927">
              <w:rPr>
                <w:rFonts w:ascii="Times New Roman" w:hAnsi="Times New Roman" w:cs="Times New Roman"/>
                <w:color w:val="000000"/>
                <w:sz w:val="26"/>
                <w:szCs w:val="26"/>
              </w:rPr>
              <w:t xml:space="preserve"> с внесением предложений руковод</w:t>
            </w:r>
            <w:r w:rsidR="001E0A73">
              <w:rPr>
                <w:rFonts w:ascii="Times New Roman" w:hAnsi="Times New Roman" w:cs="Times New Roman"/>
                <w:color w:val="000000"/>
                <w:sz w:val="26"/>
                <w:szCs w:val="26"/>
              </w:rPr>
              <w:t>ителю организации</w:t>
            </w:r>
            <w:r w:rsidR="00C85927">
              <w:rPr>
                <w:rFonts w:ascii="Times New Roman" w:hAnsi="Times New Roman" w:cs="Times New Roman"/>
                <w:color w:val="000000"/>
                <w:sz w:val="26"/>
                <w:szCs w:val="26"/>
              </w:rPr>
              <w:t xml:space="preserve"> для принятия</w:t>
            </w:r>
            <w:r w:rsidR="001E0A73">
              <w:rPr>
                <w:rFonts w:ascii="Times New Roman" w:hAnsi="Times New Roman" w:cs="Times New Roman"/>
                <w:color w:val="000000"/>
                <w:sz w:val="26"/>
                <w:szCs w:val="26"/>
              </w:rPr>
              <w:t xml:space="preserve"> управленческих решений.</w:t>
            </w:r>
          </w:p>
        </w:tc>
        <w:tc>
          <w:tcPr>
            <w:tcW w:w="2693" w:type="dxa"/>
            <w:gridSpan w:val="2"/>
            <w:tcBorders>
              <w:top w:val="single" w:sz="6" w:space="0" w:color="auto"/>
              <w:left w:val="single" w:sz="6" w:space="0" w:color="auto"/>
              <w:bottom w:val="single" w:sz="6" w:space="0" w:color="auto"/>
              <w:right w:val="single" w:sz="6" w:space="0" w:color="auto"/>
            </w:tcBorders>
          </w:tcPr>
          <w:p w:rsidR="00E2781F" w:rsidRDefault="001E0A73" w:rsidP="00290C84">
            <w:pPr>
              <w:pStyle w:val="Style3"/>
              <w:spacing w:line="240" w:lineRule="auto"/>
              <w:jc w:val="both"/>
              <w:rPr>
                <w:rFonts w:ascii="Times New Roman" w:hAnsi="Times New Roman" w:cs="Times New Roman"/>
                <w:color w:val="000000"/>
                <w:sz w:val="26"/>
                <w:szCs w:val="26"/>
              </w:rPr>
            </w:pPr>
            <w:r w:rsidRPr="001E0A73">
              <w:rPr>
                <w:rFonts w:ascii="Times New Roman" w:hAnsi="Times New Roman" w:cs="Times New Roman"/>
                <w:color w:val="000000"/>
                <w:sz w:val="26"/>
                <w:szCs w:val="26"/>
              </w:rPr>
              <w:t xml:space="preserve">Комиссия по противодействию коррупции </w:t>
            </w:r>
          </w:p>
        </w:tc>
        <w:tc>
          <w:tcPr>
            <w:tcW w:w="2268" w:type="dxa"/>
            <w:gridSpan w:val="2"/>
            <w:tcBorders>
              <w:top w:val="single" w:sz="6" w:space="0" w:color="auto"/>
              <w:left w:val="single" w:sz="6" w:space="0" w:color="auto"/>
              <w:bottom w:val="single" w:sz="6" w:space="0" w:color="auto"/>
              <w:right w:val="single" w:sz="6" w:space="0" w:color="auto"/>
            </w:tcBorders>
          </w:tcPr>
          <w:p w:rsidR="001E0A73" w:rsidRPr="001E0A73" w:rsidRDefault="001E0A73" w:rsidP="00290C84">
            <w:pPr>
              <w:pStyle w:val="Style3"/>
              <w:spacing w:line="240" w:lineRule="auto"/>
              <w:jc w:val="both"/>
              <w:rPr>
                <w:rFonts w:ascii="Times New Roman" w:hAnsi="Times New Roman" w:cs="Times New Roman"/>
                <w:color w:val="000000"/>
                <w:sz w:val="26"/>
                <w:szCs w:val="26"/>
              </w:rPr>
            </w:pPr>
            <w:r w:rsidRPr="001E0A73">
              <w:rPr>
                <w:rFonts w:ascii="Times New Roman" w:hAnsi="Times New Roman" w:cs="Times New Roman"/>
                <w:color w:val="000000"/>
                <w:sz w:val="26"/>
                <w:szCs w:val="26"/>
              </w:rPr>
              <w:t>по мере</w:t>
            </w:r>
            <w:r w:rsidRPr="001E0A73">
              <w:rPr>
                <w:rFonts w:ascii="Times New Roman" w:hAnsi="Times New Roman" w:cs="Times New Roman"/>
                <w:color w:val="000000"/>
                <w:sz w:val="26"/>
                <w:szCs w:val="26"/>
              </w:rPr>
              <w:br/>
              <w:t>необходимости и по</w:t>
            </w:r>
            <w:r w:rsidRPr="001E0A73">
              <w:rPr>
                <w:rFonts w:ascii="Times New Roman" w:hAnsi="Times New Roman" w:cs="Times New Roman"/>
                <w:color w:val="000000"/>
                <w:sz w:val="26"/>
                <w:szCs w:val="26"/>
              </w:rPr>
              <w:br/>
              <w:t>мере поступления</w:t>
            </w:r>
          </w:p>
          <w:p w:rsidR="001E0A73" w:rsidRDefault="001E0A73" w:rsidP="00290C84">
            <w:pPr>
              <w:pStyle w:val="Style3"/>
              <w:spacing w:line="240" w:lineRule="auto"/>
              <w:jc w:val="both"/>
              <w:rPr>
                <w:rFonts w:ascii="Times New Roman" w:hAnsi="Times New Roman" w:cs="Times New Roman"/>
                <w:color w:val="000000"/>
                <w:sz w:val="26"/>
                <w:szCs w:val="26"/>
              </w:rPr>
            </w:pPr>
            <w:r w:rsidRPr="001E0A73">
              <w:rPr>
                <w:rFonts w:ascii="Times New Roman" w:hAnsi="Times New Roman" w:cs="Times New Roman"/>
                <w:color w:val="000000"/>
                <w:sz w:val="26"/>
                <w:szCs w:val="26"/>
              </w:rPr>
              <w:t>информации</w:t>
            </w:r>
          </w:p>
          <w:p w:rsidR="00E2781F" w:rsidRDefault="00E2781F" w:rsidP="00290C84">
            <w:pPr>
              <w:pStyle w:val="Style3"/>
              <w:spacing w:line="240" w:lineRule="auto"/>
              <w:jc w:val="both"/>
              <w:rPr>
                <w:rFonts w:ascii="Times New Roman" w:hAnsi="Times New Roman" w:cs="Times New Roman"/>
                <w:color w:val="000000"/>
                <w:sz w:val="26"/>
                <w:szCs w:val="26"/>
              </w:rPr>
            </w:pPr>
          </w:p>
        </w:tc>
        <w:tc>
          <w:tcPr>
            <w:tcW w:w="1984" w:type="dxa"/>
            <w:gridSpan w:val="2"/>
            <w:tcBorders>
              <w:top w:val="single" w:sz="6" w:space="0" w:color="auto"/>
              <w:left w:val="single" w:sz="6" w:space="0" w:color="auto"/>
              <w:bottom w:val="single" w:sz="6" w:space="0" w:color="auto"/>
              <w:right w:val="single" w:sz="6" w:space="0" w:color="auto"/>
            </w:tcBorders>
          </w:tcPr>
          <w:p w:rsidR="004F674F" w:rsidRDefault="008C3B02" w:rsidP="00290C84">
            <w:pPr>
              <w:pStyle w:val="Style3"/>
              <w:widowControl/>
              <w:spacing w:line="240" w:lineRule="auto"/>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F91E4C" w:rsidTr="00D41A24">
        <w:tblPrEx>
          <w:tblCellMar>
            <w:top w:w="0" w:type="dxa"/>
            <w:bottom w:w="0" w:type="dxa"/>
          </w:tblCellMar>
        </w:tblPrEx>
        <w:trPr>
          <w:trHeight w:val="582"/>
        </w:trPr>
        <w:tc>
          <w:tcPr>
            <w:tcW w:w="15026" w:type="dxa"/>
            <w:gridSpan w:val="8"/>
            <w:tcBorders>
              <w:top w:val="single" w:sz="6" w:space="0" w:color="auto"/>
              <w:left w:val="single" w:sz="6" w:space="0" w:color="auto"/>
              <w:bottom w:val="single" w:sz="6" w:space="0" w:color="auto"/>
              <w:right w:val="single" w:sz="6" w:space="0" w:color="auto"/>
            </w:tcBorders>
          </w:tcPr>
          <w:p w:rsidR="00F91E4C" w:rsidRDefault="00F91E4C" w:rsidP="00290C84">
            <w:pPr>
              <w:pStyle w:val="Style3"/>
              <w:widowControl/>
              <w:spacing w:line="240" w:lineRule="auto"/>
              <w:jc w:val="both"/>
              <w:rPr>
                <w:rStyle w:val="FontStyle21"/>
              </w:rPr>
            </w:pPr>
          </w:p>
          <w:p w:rsidR="00F91E4C" w:rsidRDefault="00F91E4C" w:rsidP="00472EB4">
            <w:pPr>
              <w:pStyle w:val="Style3"/>
              <w:widowControl/>
              <w:numPr>
                <w:ilvl w:val="0"/>
                <w:numId w:val="2"/>
              </w:numPr>
              <w:spacing w:line="240" w:lineRule="auto"/>
              <w:jc w:val="both"/>
              <w:rPr>
                <w:rFonts w:ascii="Times New Roman" w:hAnsi="Times New Roman" w:cs="Times New Roman"/>
                <w:color w:val="000000"/>
                <w:sz w:val="26"/>
                <w:szCs w:val="26"/>
              </w:rPr>
            </w:pPr>
            <w:r w:rsidRPr="00F91E4C">
              <w:rPr>
                <w:rFonts w:ascii="Times New Roman" w:hAnsi="Times New Roman" w:cs="Times New Roman"/>
                <w:b/>
                <w:bCs/>
                <w:color w:val="000000"/>
                <w:sz w:val="26"/>
                <w:szCs w:val="26"/>
              </w:rPr>
              <w:t>Образовательные, воспитательные и информационно-пропагандистские мероприятия.</w:t>
            </w:r>
          </w:p>
        </w:tc>
      </w:tr>
      <w:tr w:rsidR="00D41A24" w:rsidTr="00D41A24">
        <w:tblPrEx>
          <w:tblCellMar>
            <w:top w:w="0" w:type="dxa"/>
            <w:bottom w:w="0" w:type="dxa"/>
          </w:tblCellMar>
        </w:tblPrEx>
        <w:trPr>
          <w:trHeight w:val="1767"/>
        </w:trPr>
        <w:tc>
          <w:tcPr>
            <w:tcW w:w="710" w:type="dxa"/>
            <w:tcBorders>
              <w:top w:val="single" w:sz="6" w:space="0" w:color="auto"/>
              <w:left w:val="single" w:sz="6" w:space="0" w:color="auto"/>
              <w:bottom w:val="single" w:sz="6" w:space="0" w:color="auto"/>
              <w:right w:val="single" w:sz="6" w:space="0" w:color="auto"/>
            </w:tcBorders>
          </w:tcPr>
          <w:p w:rsidR="000E797C" w:rsidRDefault="000E797C" w:rsidP="00290C84">
            <w:pPr>
              <w:pStyle w:val="Style3"/>
              <w:widowControl/>
              <w:spacing w:line="240" w:lineRule="auto"/>
              <w:jc w:val="both"/>
              <w:rPr>
                <w:rStyle w:val="FontStyle21"/>
              </w:rPr>
            </w:pPr>
          </w:p>
          <w:p w:rsidR="00E2781F" w:rsidRDefault="000E797C" w:rsidP="00115253">
            <w:pPr>
              <w:pStyle w:val="Style3"/>
              <w:widowControl/>
              <w:spacing w:line="240" w:lineRule="auto"/>
              <w:jc w:val="both"/>
              <w:rPr>
                <w:rStyle w:val="FontStyle21"/>
              </w:rPr>
            </w:pPr>
            <w:r>
              <w:rPr>
                <w:rStyle w:val="FontStyle21"/>
              </w:rPr>
              <w:t>2</w:t>
            </w:r>
            <w:r w:rsidR="00115253">
              <w:rPr>
                <w:rStyle w:val="FontStyle21"/>
              </w:rPr>
              <w:t>2</w:t>
            </w:r>
          </w:p>
        </w:tc>
        <w:tc>
          <w:tcPr>
            <w:tcW w:w="8079" w:type="dxa"/>
            <w:gridSpan w:val="2"/>
            <w:tcBorders>
              <w:top w:val="single" w:sz="6" w:space="0" w:color="auto"/>
              <w:left w:val="single" w:sz="6" w:space="0" w:color="auto"/>
              <w:bottom w:val="single" w:sz="6" w:space="0" w:color="auto"/>
              <w:right w:val="single" w:sz="6" w:space="0" w:color="auto"/>
            </w:tcBorders>
          </w:tcPr>
          <w:p w:rsidR="000E797C" w:rsidRDefault="000E797C" w:rsidP="00290C84">
            <w:pPr>
              <w:pStyle w:val="Style3"/>
              <w:spacing w:line="240" w:lineRule="auto"/>
              <w:ind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Разработать лекционные материалы для проведения обучения, лекций, семинаров, круглых столов и т.п., с целью повышения уровня специальных познаний в области противодействия коррупции, с учетом изменений в действующее антикоррупционное законодательство.</w:t>
            </w:r>
          </w:p>
          <w:p w:rsidR="00934753" w:rsidRDefault="00934753" w:rsidP="00290C84">
            <w:pPr>
              <w:pStyle w:val="Style3"/>
              <w:spacing w:line="240" w:lineRule="auto"/>
              <w:ind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Обеспечить обязательное обучение</w:t>
            </w:r>
            <w:r w:rsidRPr="00B96CB9">
              <w:rPr>
                <w:rFonts w:ascii="Times New Roman" w:hAnsi="Times New Roman" w:cs="Times New Roman"/>
                <w:color w:val="000000"/>
                <w:sz w:val="26"/>
                <w:szCs w:val="26"/>
              </w:rPr>
              <w:t>:</w:t>
            </w:r>
          </w:p>
          <w:p w:rsidR="00934753" w:rsidRDefault="00934753" w:rsidP="00290C84">
            <w:pPr>
              <w:pStyle w:val="Style3"/>
              <w:spacing w:line="240" w:lineRule="auto"/>
              <w:ind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 работников, ответственных за организацию работы по предупреждению, выявлению, пресечению коррупции и устранению ее последствий</w:t>
            </w:r>
            <w:r w:rsidRPr="00934753">
              <w:rPr>
                <w:rFonts w:ascii="Times New Roman" w:hAnsi="Times New Roman" w:cs="Times New Roman"/>
                <w:color w:val="000000"/>
                <w:sz w:val="26"/>
                <w:szCs w:val="26"/>
              </w:rPr>
              <w:t>;</w:t>
            </w:r>
          </w:p>
          <w:p w:rsidR="00934753" w:rsidRPr="00934753" w:rsidRDefault="00934753" w:rsidP="00290C84">
            <w:pPr>
              <w:pStyle w:val="Style3"/>
              <w:spacing w:line="240" w:lineRule="auto"/>
              <w:ind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 работников, участвующих в осуществлении закупок товаров (работ, услуг) в организации.</w:t>
            </w:r>
          </w:p>
        </w:tc>
        <w:tc>
          <w:tcPr>
            <w:tcW w:w="2410" w:type="dxa"/>
            <w:gridSpan w:val="2"/>
            <w:tcBorders>
              <w:top w:val="single" w:sz="6" w:space="0" w:color="auto"/>
              <w:left w:val="single" w:sz="6" w:space="0" w:color="auto"/>
              <w:bottom w:val="single" w:sz="6" w:space="0" w:color="auto"/>
              <w:right w:val="single" w:sz="6" w:space="0" w:color="auto"/>
            </w:tcBorders>
          </w:tcPr>
          <w:p w:rsidR="000E797C" w:rsidRDefault="000E797C" w:rsidP="00290C84">
            <w:pPr>
              <w:pStyle w:val="Style3"/>
              <w:jc w:val="both"/>
              <w:rPr>
                <w:rFonts w:ascii="Times New Roman" w:hAnsi="Times New Roman" w:cs="Times New Roman"/>
                <w:color w:val="000000"/>
                <w:sz w:val="26"/>
                <w:szCs w:val="26"/>
              </w:rPr>
            </w:pPr>
          </w:p>
          <w:p w:rsidR="00E2781F" w:rsidRDefault="000E797C" w:rsidP="00290C84">
            <w:pPr>
              <w:pStyle w:val="Style3"/>
              <w:spacing w:line="240" w:lineRule="auto"/>
              <w:jc w:val="both"/>
              <w:rPr>
                <w:rFonts w:ascii="Times New Roman" w:hAnsi="Times New Roman" w:cs="Times New Roman"/>
                <w:color w:val="000000"/>
                <w:sz w:val="26"/>
                <w:szCs w:val="26"/>
              </w:rPr>
            </w:pPr>
            <w:r w:rsidRPr="000E797C">
              <w:rPr>
                <w:rFonts w:ascii="Times New Roman" w:hAnsi="Times New Roman" w:cs="Times New Roman"/>
                <w:color w:val="000000"/>
                <w:sz w:val="26"/>
                <w:szCs w:val="26"/>
              </w:rPr>
              <w:t>Комиссия по противодействию коррупции и профилактике коррупционных правонарушений</w:t>
            </w:r>
            <w:r w:rsidR="00934753">
              <w:rPr>
                <w:rFonts w:ascii="Times New Roman" w:hAnsi="Times New Roman" w:cs="Times New Roman"/>
                <w:color w:val="000000"/>
                <w:sz w:val="26"/>
                <w:szCs w:val="26"/>
              </w:rPr>
              <w:t>,</w:t>
            </w:r>
          </w:p>
          <w:p w:rsidR="00934753" w:rsidRDefault="00934753" w:rsidP="00290C84">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кадровая служба</w:t>
            </w:r>
          </w:p>
          <w:p w:rsidR="00934753" w:rsidRDefault="00934753" w:rsidP="00290C84">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организации</w:t>
            </w:r>
          </w:p>
        </w:tc>
        <w:tc>
          <w:tcPr>
            <w:tcW w:w="1985" w:type="dxa"/>
            <w:gridSpan w:val="2"/>
            <w:tcBorders>
              <w:top w:val="single" w:sz="6" w:space="0" w:color="auto"/>
              <w:left w:val="single" w:sz="6" w:space="0" w:color="auto"/>
              <w:bottom w:val="single" w:sz="6" w:space="0" w:color="auto"/>
              <w:right w:val="single" w:sz="6" w:space="0" w:color="auto"/>
            </w:tcBorders>
          </w:tcPr>
          <w:p w:rsidR="00E2781F" w:rsidRDefault="00E2781F" w:rsidP="00290C84">
            <w:pPr>
              <w:pStyle w:val="Style3"/>
              <w:jc w:val="both"/>
              <w:rPr>
                <w:rFonts w:ascii="Times New Roman" w:hAnsi="Times New Roman" w:cs="Times New Roman"/>
                <w:color w:val="000000"/>
                <w:sz w:val="26"/>
                <w:szCs w:val="26"/>
              </w:rPr>
            </w:pPr>
          </w:p>
          <w:p w:rsidR="00C229B0" w:rsidRDefault="00C229B0" w:rsidP="00290C84">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I</w:t>
            </w:r>
            <w:r w:rsidRPr="00C229B0">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квартал 20</w:t>
            </w:r>
            <w:r w:rsidR="00606D07">
              <w:rPr>
                <w:rFonts w:ascii="Times New Roman" w:hAnsi="Times New Roman" w:cs="Times New Roman"/>
                <w:color w:val="000000"/>
                <w:sz w:val="26"/>
                <w:szCs w:val="26"/>
              </w:rPr>
              <w:t>2</w:t>
            </w:r>
            <w:r w:rsidR="0061199A">
              <w:rPr>
                <w:rFonts w:ascii="Times New Roman" w:hAnsi="Times New Roman" w:cs="Times New Roman"/>
                <w:color w:val="000000"/>
                <w:sz w:val="26"/>
                <w:szCs w:val="26"/>
              </w:rPr>
              <w:t>4</w:t>
            </w:r>
            <w:r>
              <w:rPr>
                <w:rFonts w:ascii="Times New Roman" w:hAnsi="Times New Roman" w:cs="Times New Roman"/>
                <w:color w:val="000000"/>
                <w:sz w:val="26"/>
                <w:szCs w:val="26"/>
              </w:rPr>
              <w:t>г.</w:t>
            </w: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Default="00290C84" w:rsidP="00290C84">
            <w:pPr>
              <w:pStyle w:val="Style3"/>
              <w:spacing w:line="240" w:lineRule="auto"/>
              <w:jc w:val="both"/>
              <w:rPr>
                <w:rFonts w:ascii="Times New Roman" w:hAnsi="Times New Roman" w:cs="Times New Roman"/>
                <w:color w:val="000000"/>
                <w:sz w:val="26"/>
                <w:szCs w:val="26"/>
              </w:rPr>
            </w:pPr>
          </w:p>
          <w:p w:rsidR="00290C84" w:rsidRPr="00290C84" w:rsidRDefault="00290C84" w:rsidP="0061199A">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I</w:t>
            </w:r>
            <w:r>
              <w:rPr>
                <w:rFonts w:ascii="Times New Roman" w:hAnsi="Times New Roman" w:cs="Times New Roman"/>
                <w:color w:val="000000"/>
                <w:sz w:val="26"/>
                <w:szCs w:val="26"/>
              </w:rPr>
              <w:t xml:space="preserve"> квартал 20</w:t>
            </w:r>
            <w:r w:rsidR="00606D07">
              <w:rPr>
                <w:rFonts w:ascii="Times New Roman" w:hAnsi="Times New Roman" w:cs="Times New Roman"/>
                <w:color w:val="000000"/>
                <w:sz w:val="26"/>
                <w:szCs w:val="26"/>
              </w:rPr>
              <w:t>2</w:t>
            </w:r>
            <w:r w:rsidR="0061199A">
              <w:rPr>
                <w:rFonts w:ascii="Times New Roman" w:hAnsi="Times New Roman" w:cs="Times New Roman"/>
                <w:color w:val="000000"/>
                <w:sz w:val="26"/>
                <w:szCs w:val="26"/>
              </w:rPr>
              <w:t>4</w:t>
            </w:r>
            <w:r>
              <w:rPr>
                <w:rFonts w:ascii="Times New Roman" w:hAnsi="Times New Roman" w:cs="Times New Roman"/>
                <w:color w:val="000000"/>
                <w:sz w:val="26"/>
                <w:szCs w:val="26"/>
              </w:rPr>
              <w:t>г.</w:t>
            </w:r>
          </w:p>
        </w:tc>
        <w:tc>
          <w:tcPr>
            <w:tcW w:w="1842" w:type="dxa"/>
            <w:tcBorders>
              <w:top w:val="single" w:sz="6" w:space="0" w:color="auto"/>
              <w:left w:val="single" w:sz="6" w:space="0" w:color="auto"/>
              <w:bottom w:val="single" w:sz="6" w:space="0" w:color="auto"/>
              <w:right w:val="single" w:sz="6" w:space="0" w:color="auto"/>
            </w:tcBorders>
          </w:tcPr>
          <w:p w:rsidR="00C229B0" w:rsidRDefault="008C3B02" w:rsidP="00290C84">
            <w:pPr>
              <w:pStyle w:val="Style3"/>
              <w:widowControl/>
              <w:spacing w:line="240" w:lineRule="auto"/>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D41A24" w:rsidTr="00472EB4">
        <w:tblPrEx>
          <w:tblCellMar>
            <w:top w:w="0" w:type="dxa"/>
            <w:bottom w:w="0" w:type="dxa"/>
          </w:tblCellMar>
        </w:tblPrEx>
        <w:trPr>
          <w:trHeight w:val="1172"/>
        </w:trPr>
        <w:tc>
          <w:tcPr>
            <w:tcW w:w="710" w:type="dxa"/>
            <w:tcBorders>
              <w:top w:val="single" w:sz="6" w:space="0" w:color="auto"/>
              <w:left w:val="single" w:sz="6" w:space="0" w:color="auto"/>
              <w:bottom w:val="single" w:sz="6" w:space="0" w:color="auto"/>
              <w:right w:val="single" w:sz="6" w:space="0" w:color="auto"/>
            </w:tcBorders>
          </w:tcPr>
          <w:p w:rsidR="00934753" w:rsidRDefault="00934753" w:rsidP="00290C84">
            <w:pPr>
              <w:pStyle w:val="Style3"/>
              <w:widowControl/>
              <w:spacing w:line="240" w:lineRule="auto"/>
              <w:jc w:val="both"/>
              <w:rPr>
                <w:rStyle w:val="FontStyle21"/>
              </w:rPr>
            </w:pPr>
          </w:p>
          <w:p w:rsidR="00E2781F" w:rsidRDefault="00934753" w:rsidP="00115253">
            <w:pPr>
              <w:pStyle w:val="Style3"/>
              <w:widowControl/>
              <w:spacing w:line="240" w:lineRule="auto"/>
              <w:jc w:val="both"/>
              <w:rPr>
                <w:rStyle w:val="FontStyle21"/>
              </w:rPr>
            </w:pPr>
            <w:r>
              <w:rPr>
                <w:rStyle w:val="FontStyle21"/>
              </w:rPr>
              <w:t>2</w:t>
            </w:r>
            <w:r w:rsidR="00115253">
              <w:rPr>
                <w:rStyle w:val="FontStyle21"/>
              </w:rPr>
              <w:t>3</w:t>
            </w:r>
          </w:p>
        </w:tc>
        <w:tc>
          <w:tcPr>
            <w:tcW w:w="8079" w:type="dxa"/>
            <w:gridSpan w:val="2"/>
            <w:tcBorders>
              <w:top w:val="single" w:sz="6" w:space="0" w:color="auto"/>
              <w:left w:val="single" w:sz="6" w:space="0" w:color="auto"/>
              <w:bottom w:val="single" w:sz="6" w:space="0" w:color="auto"/>
              <w:right w:val="single" w:sz="6" w:space="0" w:color="auto"/>
            </w:tcBorders>
          </w:tcPr>
          <w:p w:rsidR="00934753" w:rsidRDefault="00934753" w:rsidP="00DB30B2">
            <w:pPr>
              <w:pStyle w:val="Style3"/>
              <w:spacing w:line="240" w:lineRule="auto"/>
              <w:ind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Разме</w:t>
            </w:r>
            <w:r w:rsidR="00DB30B2">
              <w:rPr>
                <w:rFonts w:ascii="Times New Roman" w:hAnsi="Times New Roman" w:cs="Times New Roman"/>
                <w:color w:val="000000"/>
                <w:sz w:val="26"/>
                <w:szCs w:val="26"/>
              </w:rPr>
              <w:t>сти</w:t>
            </w:r>
            <w:r>
              <w:rPr>
                <w:rFonts w:ascii="Times New Roman" w:hAnsi="Times New Roman" w:cs="Times New Roman"/>
                <w:color w:val="000000"/>
                <w:sz w:val="26"/>
                <w:szCs w:val="26"/>
              </w:rPr>
              <w:t>ть на официально</w:t>
            </w:r>
            <w:r w:rsidR="007F4DD8">
              <w:rPr>
                <w:rFonts w:ascii="Times New Roman" w:hAnsi="Times New Roman" w:cs="Times New Roman"/>
                <w:color w:val="000000"/>
                <w:sz w:val="26"/>
                <w:szCs w:val="26"/>
              </w:rPr>
              <w:t>й странице</w:t>
            </w:r>
            <w:r>
              <w:rPr>
                <w:rFonts w:ascii="Times New Roman" w:hAnsi="Times New Roman" w:cs="Times New Roman"/>
                <w:color w:val="000000"/>
                <w:sz w:val="26"/>
                <w:szCs w:val="26"/>
              </w:rPr>
              <w:t xml:space="preserve"> сайт</w:t>
            </w:r>
            <w:r w:rsidR="00290C84">
              <w:rPr>
                <w:rFonts w:ascii="Times New Roman" w:hAnsi="Times New Roman" w:cs="Times New Roman"/>
                <w:color w:val="000000"/>
                <w:sz w:val="26"/>
                <w:szCs w:val="26"/>
              </w:rPr>
              <w:t>а Смолевичского РИК</w:t>
            </w:r>
            <w:r>
              <w:rPr>
                <w:rFonts w:ascii="Times New Roman" w:hAnsi="Times New Roman" w:cs="Times New Roman"/>
                <w:color w:val="000000"/>
                <w:sz w:val="26"/>
                <w:szCs w:val="26"/>
              </w:rPr>
              <w:t xml:space="preserve"> </w:t>
            </w:r>
            <w:r w:rsidR="00290C8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актуальную информацию о предприятии. Обеспечить регулярное обновление соответствующей информации.</w:t>
            </w:r>
          </w:p>
        </w:tc>
        <w:tc>
          <w:tcPr>
            <w:tcW w:w="2410" w:type="dxa"/>
            <w:gridSpan w:val="2"/>
            <w:tcBorders>
              <w:top w:val="single" w:sz="6" w:space="0" w:color="auto"/>
              <w:left w:val="single" w:sz="6" w:space="0" w:color="auto"/>
              <w:bottom w:val="single" w:sz="6" w:space="0" w:color="auto"/>
              <w:right w:val="single" w:sz="6" w:space="0" w:color="auto"/>
            </w:tcBorders>
          </w:tcPr>
          <w:p w:rsidR="00934753" w:rsidRDefault="00934753" w:rsidP="00D41A24">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Руководители структу</w:t>
            </w:r>
            <w:r w:rsidR="00D41A24">
              <w:rPr>
                <w:rFonts w:ascii="Times New Roman" w:hAnsi="Times New Roman" w:cs="Times New Roman"/>
                <w:color w:val="000000"/>
                <w:sz w:val="26"/>
                <w:szCs w:val="26"/>
              </w:rPr>
              <w:t>рных подразделений</w:t>
            </w:r>
          </w:p>
        </w:tc>
        <w:tc>
          <w:tcPr>
            <w:tcW w:w="1985" w:type="dxa"/>
            <w:gridSpan w:val="2"/>
            <w:tcBorders>
              <w:top w:val="single" w:sz="6" w:space="0" w:color="auto"/>
              <w:left w:val="single" w:sz="6" w:space="0" w:color="auto"/>
              <w:bottom w:val="single" w:sz="6" w:space="0" w:color="auto"/>
              <w:right w:val="single" w:sz="6" w:space="0" w:color="auto"/>
            </w:tcBorders>
          </w:tcPr>
          <w:p w:rsidR="00E2781F" w:rsidRDefault="00934753" w:rsidP="00290C84">
            <w:pPr>
              <w:pStyle w:val="Style3"/>
              <w:spacing w:line="240" w:lineRule="auto"/>
              <w:jc w:val="both"/>
              <w:rPr>
                <w:rFonts w:ascii="Times New Roman" w:hAnsi="Times New Roman" w:cs="Times New Roman"/>
                <w:color w:val="000000"/>
                <w:sz w:val="26"/>
                <w:szCs w:val="26"/>
              </w:rPr>
            </w:pPr>
            <w:r w:rsidRPr="00934753">
              <w:rPr>
                <w:rFonts w:ascii="Times New Roman" w:hAnsi="Times New Roman" w:cs="Times New Roman"/>
                <w:color w:val="000000"/>
                <w:sz w:val="26"/>
                <w:szCs w:val="26"/>
              </w:rPr>
              <w:t>постоянно</w:t>
            </w:r>
          </w:p>
        </w:tc>
        <w:tc>
          <w:tcPr>
            <w:tcW w:w="1842" w:type="dxa"/>
            <w:tcBorders>
              <w:top w:val="single" w:sz="6" w:space="0" w:color="auto"/>
              <w:left w:val="single" w:sz="6" w:space="0" w:color="auto"/>
              <w:bottom w:val="single" w:sz="6" w:space="0" w:color="auto"/>
              <w:right w:val="single" w:sz="6" w:space="0" w:color="auto"/>
            </w:tcBorders>
          </w:tcPr>
          <w:p w:rsidR="00934753" w:rsidRPr="00606D07" w:rsidRDefault="00606D07" w:rsidP="00290C84">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Заместитель директора по ИР</w:t>
            </w:r>
          </w:p>
        </w:tc>
      </w:tr>
      <w:tr w:rsidR="00D41A24" w:rsidTr="00D41A24">
        <w:tblPrEx>
          <w:tblCellMar>
            <w:top w:w="0" w:type="dxa"/>
            <w:bottom w:w="0" w:type="dxa"/>
          </w:tblCellMar>
        </w:tblPrEx>
        <w:trPr>
          <w:trHeight w:val="1260"/>
        </w:trPr>
        <w:tc>
          <w:tcPr>
            <w:tcW w:w="710" w:type="dxa"/>
            <w:tcBorders>
              <w:top w:val="single" w:sz="6" w:space="0" w:color="auto"/>
              <w:left w:val="single" w:sz="6" w:space="0" w:color="auto"/>
              <w:bottom w:val="single" w:sz="6" w:space="0" w:color="auto"/>
              <w:right w:val="single" w:sz="6" w:space="0" w:color="auto"/>
            </w:tcBorders>
          </w:tcPr>
          <w:p w:rsidR="00E2781F" w:rsidRDefault="00E2781F" w:rsidP="00290C84">
            <w:pPr>
              <w:pStyle w:val="Style3"/>
              <w:widowControl/>
              <w:spacing w:line="240" w:lineRule="auto"/>
              <w:jc w:val="both"/>
              <w:rPr>
                <w:rStyle w:val="FontStyle21"/>
              </w:rPr>
            </w:pPr>
          </w:p>
          <w:p w:rsidR="00877369" w:rsidRDefault="00877369" w:rsidP="00115253">
            <w:pPr>
              <w:pStyle w:val="Style3"/>
              <w:widowControl/>
              <w:spacing w:line="240" w:lineRule="auto"/>
              <w:jc w:val="both"/>
              <w:rPr>
                <w:rStyle w:val="FontStyle21"/>
              </w:rPr>
            </w:pPr>
            <w:r>
              <w:rPr>
                <w:rStyle w:val="FontStyle21"/>
              </w:rPr>
              <w:t>2</w:t>
            </w:r>
            <w:r w:rsidR="00115253">
              <w:rPr>
                <w:rStyle w:val="FontStyle21"/>
              </w:rPr>
              <w:t>4</w:t>
            </w:r>
          </w:p>
        </w:tc>
        <w:tc>
          <w:tcPr>
            <w:tcW w:w="8079" w:type="dxa"/>
            <w:gridSpan w:val="2"/>
            <w:tcBorders>
              <w:top w:val="single" w:sz="6" w:space="0" w:color="auto"/>
              <w:left w:val="single" w:sz="6" w:space="0" w:color="auto"/>
              <w:bottom w:val="single" w:sz="6" w:space="0" w:color="auto"/>
              <w:right w:val="single" w:sz="6" w:space="0" w:color="auto"/>
            </w:tcBorders>
          </w:tcPr>
          <w:p w:rsidR="00877369" w:rsidRDefault="00877369" w:rsidP="000E1932">
            <w:pPr>
              <w:pStyle w:val="Style3"/>
              <w:spacing w:line="240" w:lineRule="auto"/>
              <w:ind w:firstLine="5"/>
              <w:jc w:val="both"/>
              <w:rPr>
                <w:rFonts w:ascii="Times New Roman" w:hAnsi="Times New Roman" w:cs="Times New Roman"/>
                <w:color w:val="000000"/>
                <w:sz w:val="26"/>
                <w:szCs w:val="26"/>
              </w:rPr>
            </w:pPr>
            <w:r w:rsidRPr="00877369">
              <w:rPr>
                <w:rFonts w:ascii="Times New Roman" w:hAnsi="Times New Roman" w:cs="Times New Roman"/>
                <w:color w:val="000000"/>
                <w:sz w:val="26"/>
                <w:szCs w:val="26"/>
              </w:rPr>
              <w:t>Информироват</w:t>
            </w:r>
            <w:r w:rsidR="00606D07">
              <w:rPr>
                <w:rFonts w:ascii="Times New Roman" w:hAnsi="Times New Roman" w:cs="Times New Roman"/>
                <w:color w:val="000000"/>
                <w:sz w:val="26"/>
                <w:szCs w:val="26"/>
              </w:rPr>
              <w:t xml:space="preserve">ь членов трудового коллектива с </w:t>
            </w:r>
            <w:r w:rsidRPr="00877369">
              <w:rPr>
                <w:rFonts w:ascii="Times New Roman" w:hAnsi="Times New Roman" w:cs="Times New Roman"/>
                <w:color w:val="000000"/>
                <w:sz w:val="26"/>
                <w:szCs w:val="26"/>
              </w:rPr>
              <w:t>использование</w:t>
            </w:r>
            <w:r w:rsidR="00606D07">
              <w:rPr>
                <w:rFonts w:ascii="Times New Roman" w:hAnsi="Times New Roman" w:cs="Times New Roman"/>
                <w:color w:val="000000"/>
                <w:sz w:val="26"/>
                <w:szCs w:val="26"/>
              </w:rPr>
              <w:t xml:space="preserve">м средств массовой информации о </w:t>
            </w:r>
            <w:r w:rsidRPr="00877369">
              <w:rPr>
                <w:rFonts w:ascii="Times New Roman" w:hAnsi="Times New Roman" w:cs="Times New Roman"/>
                <w:color w:val="000000"/>
                <w:sz w:val="26"/>
                <w:szCs w:val="26"/>
              </w:rPr>
              <w:t>все</w:t>
            </w:r>
            <w:r w:rsidR="00606D07">
              <w:rPr>
                <w:rFonts w:ascii="Times New Roman" w:hAnsi="Times New Roman" w:cs="Times New Roman"/>
                <w:color w:val="000000"/>
                <w:sz w:val="26"/>
                <w:szCs w:val="26"/>
              </w:rPr>
              <w:t xml:space="preserve">х установленных значимых фактах </w:t>
            </w:r>
            <w:r w:rsidRPr="00877369">
              <w:rPr>
                <w:rFonts w:ascii="Times New Roman" w:hAnsi="Times New Roman" w:cs="Times New Roman"/>
                <w:color w:val="000000"/>
                <w:sz w:val="26"/>
                <w:szCs w:val="26"/>
              </w:rPr>
              <w:t>нарушений финансово-хозяйственно</w:t>
            </w:r>
            <w:r w:rsidR="00606D07">
              <w:rPr>
                <w:rFonts w:ascii="Times New Roman" w:hAnsi="Times New Roman" w:cs="Times New Roman"/>
                <w:color w:val="000000"/>
                <w:sz w:val="26"/>
                <w:szCs w:val="26"/>
              </w:rPr>
              <w:t xml:space="preserve">й </w:t>
            </w:r>
            <w:r w:rsidRPr="00877369">
              <w:rPr>
                <w:rFonts w:ascii="Times New Roman" w:hAnsi="Times New Roman" w:cs="Times New Roman"/>
                <w:color w:val="000000"/>
                <w:sz w:val="26"/>
                <w:szCs w:val="26"/>
              </w:rPr>
              <w:t>деятельности,</w:t>
            </w:r>
            <w:r w:rsidR="00606D07">
              <w:rPr>
                <w:rFonts w:ascii="Times New Roman" w:hAnsi="Times New Roman" w:cs="Times New Roman"/>
                <w:color w:val="000000"/>
                <w:sz w:val="26"/>
                <w:szCs w:val="26"/>
              </w:rPr>
              <w:t xml:space="preserve"> их причинах, а также действиях </w:t>
            </w:r>
            <w:r w:rsidRPr="00877369">
              <w:rPr>
                <w:rFonts w:ascii="Times New Roman" w:hAnsi="Times New Roman" w:cs="Times New Roman"/>
                <w:color w:val="000000"/>
                <w:sz w:val="26"/>
                <w:szCs w:val="26"/>
              </w:rPr>
              <w:t>(или б</w:t>
            </w:r>
            <w:r w:rsidR="00606D07">
              <w:rPr>
                <w:rFonts w:ascii="Times New Roman" w:hAnsi="Times New Roman" w:cs="Times New Roman"/>
                <w:color w:val="000000"/>
                <w:sz w:val="26"/>
                <w:szCs w:val="26"/>
              </w:rPr>
              <w:t xml:space="preserve">ездействиях) должностных лиц, с </w:t>
            </w:r>
            <w:r w:rsidRPr="00877369">
              <w:rPr>
                <w:rFonts w:ascii="Times New Roman" w:hAnsi="Times New Roman" w:cs="Times New Roman"/>
                <w:color w:val="000000"/>
                <w:sz w:val="26"/>
                <w:szCs w:val="26"/>
              </w:rPr>
              <w:t>указан</w:t>
            </w:r>
            <w:r w:rsidR="00606D07">
              <w:rPr>
                <w:rFonts w:ascii="Times New Roman" w:hAnsi="Times New Roman" w:cs="Times New Roman"/>
                <w:color w:val="000000"/>
                <w:sz w:val="26"/>
                <w:szCs w:val="26"/>
              </w:rPr>
              <w:t xml:space="preserve">ием конкретных фамилий, которые </w:t>
            </w:r>
            <w:r w:rsidRPr="00877369">
              <w:rPr>
                <w:rFonts w:ascii="Times New Roman" w:hAnsi="Times New Roman" w:cs="Times New Roman"/>
                <w:color w:val="000000"/>
                <w:sz w:val="26"/>
                <w:szCs w:val="26"/>
              </w:rPr>
              <w:t>способствовали их совершению</w:t>
            </w:r>
            <w:r>
              <w:rPr>
                <w:rFonts w:ascii="Times New Roman" w:hAnsi="Times New Roman" w:cs="Times New Roman"/>
                <w:color w:val="000000"/>
                <w:sz w:val="26"/>
                <w:szCs w:val="26"/>
              </w:rPr>
              <w:t>.</w:t>
            </w:r>
          </w:p>
        </w:tc>
        <w:tc>
          <w:tcPr>
            <w:tcW w:w="2410" w:type="dxa"/>
            <w:gridSpan w:val="2"/>
            <w:tcBorders>
              <w:top w:val="single" w:sz="6" w:space="0" w:color="auto"/>
              <w:left w:val="single" w:sz="6" w:space="0" w:color="auto"/>
              <w:bottom w:val="single" w:sz="6" w:space="0" w:color="auto"/>
              <w:right w:val="single" w:sz="6" w:space="0" w:color="auto"/>
            </w:tcBorders>
          </w:tcPr>
          <w:p w:rsidR="00E2781F" w:rsidRDefault="00E2781F" w:rsidP="00290C84">
            <w:pPr>
              <w:pStyle w:val="Style3"/>
              <w:spacing w:line="240" w:lineRule="auto"/>
              <w:jc w:val="both"/>
              <w:rPr>
                <w:rFonts w:ascii="Times New Roman" w:hAnsi="Times New Roman" w:cs="Times New Roman"/>
                <w:color w:val="000000"/>
                <w:sz w:val="26"/>
                <w:szCs w:val="26"/>
              </w:rPr>
            </w:pPr>
          </w:p>
          <w:p w:rsidR="00877369" w:rsidRDefault="00877369" w:rsidP="00290C84">
            <w:pPr>
              <w:pStyle w:val="Style3"/>
              <w:spacing w:line="240" w:lineRule="auto"/>
              <w:jc w:val="both"/>
              <w:rPr>
                <w:rFonts w:ascii="Times New Roman" w:hAnsi="Times New Roman" w:cs="Times New Roman"/>
                <w:color w:val="000000"/>
                <w:sz w:val="26"/>
                <w:szCs w:val="26"/>
              </w:rPr>
            </w:pPr>
            <w:r w:rsidRPr="00877369">
              <w:rPr>
                <w:rFonts w:ascii="Times New Roman" w:hAnsi="Times New Roman" w:cs="Times New Roman"/>
                <w:color w:val="000000"/>
                <w:sz w:val="26"/>
                <w:szCs w:val="26"/>
              </w:rPr>
              <w:t>Руководители структурных подразделений, ответственные работники организации</w:t>
            </w:r>
          </w:p>
        </w:tc>
        <w:tc>
          <w:tcPr>
            <w:tcW w:w="1985" w:type="dxa"/>
            <w:gridSpan w:val="2"/>
            <w:tcBorders>
              <w:top w:val="single" w:sz="6" w:space="0" w:color="auto"/>
              <w:left w:val="single" w:sz="6" w:space="0" w:color="auto"/>
              <w:bottom w:val="single" w:sz="6" w:space="0" w:color="auto"/>
              <w:right w:val="single" w:sz="6" w:space="0" w:color="auto"/>
            </w:tcBorders>
          </w:tcPr>
          <w:p w:rsidR="00071A9B" w:rsidRDefault="00071A9B" w:rsidP="00290C84">
            <w:pPr>
              <w:pStyle w:val="Style3"/>
              <w:spacing w:line="240" w:lineRule="auto"/>
              <w:jc w:val="both"/>
              <w:rPr>
                <w:rFonts w:ascii="Times New Roman" w:hAnsi="Times New Roman" w:cs="Times New Roman"/>
                <w:color w:val="000000"/>
                <w:sz w:val="26"/>
                <w:szCs w:val="26"/>
              </w:rPr>
            </w:pPr>
          </w:p>
          <w:p w:rsidR="00E2781F" w:rsidRDefault="00071A9B" w:rsidP="00290C84">
            <w:pPr>
              <w:pStyle w:val="Style3"/>
              <w:spacing w:line="240" w:lineRule="auto"/>
              <w:jc w:val="both"/>
              <w:rPr>
                <w:rFonts w:ascii="Times New Roman" w:hAnsi="Times New Roman" w:cs="Times New Roman"/>
                <w:color w:val="000000"/>
                <w:sz w:val="26"/>
                <w:szCs w:val="26"/>
              </w:rPr>
            </w:pPr>
            <w:r w:rsidRPr="00071A9B">
              <w:rPr>
                <w:rFonts w:ascii="Times New Roman" w:hAnsi="Times New Roman" w:cs="Times New Roman"/>
                <w:color w:val="000000"/>
                <w:sz w:val="26"/>
                <w:szCs w:val="26"/>
              </w:rPr>
              <w:t>постоянно</w:t>
            </w:r>
          </w:p>
        </w:tc>
        <w:tc>
          <w:tcPr>
            <w:tcW w:w="1842" w:type="dxa"/>
            <w:tcBorders>
              <w:top w:val="single" w:sz="6" w:space="0" w:color="auto"/>
              <w:left w:val="single" w:sz="6" w:space="0" w:color="auto"/>
              <w:bottom w:val="single" w:sz="6" w:space="0" w:color="auto"/>
              <w:right w:val="single" w:sz="6" w:space="0" w:color="auto"/>
            </w:tcBorders>
          </w:tcPr>
          <w:p w:rsidR="00E2781F" w:rsidRDefault="00E2781F" w:rsidP="00290C84">
            <w:pPr>
              <w:pStyle w:val="Style3"/>
              <w:widowControl/>
              <w:spacing w:line="240" w:lineRule="auto"/>
              <w:jc w:val="both"/>
              <w:rPr>
                <w:rFonts w:ascii="Times New Roman" w:hAnsi="Times New Roman" w:cs="Times New Roman"/>
                <w:color w:val="000000"/>
                <w:sz w:val="26"/>
                <w:szCs w:val="26"/>
              </w:rPr>
            </w:pPr>
          </w:p>
          <w:p w:rsidR="00071A9B" w:rsidRDefault="00071A9B" w:rsidP="00290C84">
            <w:pPr>
              <w:pStyle w:val="Style3"/>
              <w:widowControl/>
              <w:spacing w:line="240" w:lineRule="auto"/>
              <w:jc w:val="both"/>
              <w:rPr>
                <w:rFonts w:ascii="Times New Roman" w:hAnsi="Times New Roman" w:cs="Times New Roman"/>
                <w:color w:val="000000"/>
                <w:sz w:val="26"/>
                <w:szCs w:val="26"/>
              </w:rPr>
            </w:pPr>
            <w:r w:rsidRPr="00071A9B">
              <w:rPr>
                <w:rFonts w:ascii="Times New Roman" w:hAnsi="Times New Roman" w:cs="Times New Roman"/>
                <w:color w:val="000000"/>
                <w:sz w:val="26"/>
                <w:szCs w:val="26"/>
              </w:rPr>
              <w:t>Заместитель</w:t>
            </w:r>
            <w:r w:rsidRPr="00071A9B">
              <w:rPr>
                <w:rFonts w:ascii="Times New Roman" w:hAnsi="Times New Roman" w:cs="Times New Roman"/>
                <w:color w:val="000000"/>
                <w:sz w:val="26"/>
                <w:szCs w:val="26"/>
              </w:rPr>
              <w:br/>
              <w:t xml:space="preserve"> директора, курирующий данное направление деятельности</w:t>
            </w:r>
          </w:p>
        </w:tc>
      </w:tr>
      <w:tr w:rsidR="00D41A24" w:rsidTr="00472EB4">
        <w:tblPrEx>
          <w:tblCellMar>
            <w:top w:w="0" w:type="dxa"/>
            <w:bottom w:w="0" w:type="dxa"/>
          </w:tblCellMar>
        </w:tblPrEx>
        <w:trPr>
          <w:trHeight w:val="693"/>
        </w:trPr>
        <w:tc>
          <w:tcPr>
            <w:tcW w:w="710" w:type="dxa"/>
            <w:tcBorders>
              <w:top w:val="single" w:sz="6" w:space="0" w:color="auto"/>
              <w:left w:val="single" w:sz="6" w:space="0" w:color="auto"/>
              <w:bottom w:val="single" w:sz="6" w:space="0" w:color="auto"/>
              <w:right w:val="single" w:sz="6" w:space="0" w:color="auto"/>
            </w:tcBorders>
          </w:tcPr>
          <w:p w:rsidR="00274065" w:rsidRDefault="00274065" w:rsidP="00290C84">
            <w:pPr>
              <w:pStyle w:val="Style3"/>
              <w:widowControl/>
              <w:spacing w:line="240" w:lineRule="auto"/>
              <w:jc w:val="both"/>
              <w:rPr>
                <w:rStyle w:val="FontStyle21"/>
              </w:rPr>
            </w:pPr>
          </w:p>
          <w:p w:rsidR="00274065" w:rsidRDefault="00274065" w:rsidP="00115253">
            <w:pPr>
              <w:pStyle w:val="Style3"/>
              <w:widowControl/>
              <w:spacing w:line="240" w:lineRule="auto"/>
              <w:jc w:val="both"/>
              <w:rPr>
                <w:rStyle w:val="FontStyle21"/>
              </w:rPr>
            </w:pPr>
            <w:r>
              <w:rPr>
                <w:rStyle w:val="FontStyle21"/>
              </w:rPr>
              <w:t>2</w:t>
            </w:r>
            <w:r w:rsidR="00115253">
              <w:rPr>
                <w:rStyle w:val="FontStyle21"/>
              </w:rPr>
              <w:t>5</w:t>
            </w:r>
          </w:p>
        </w:tc>
        <w:tc>
          <w:tcPr>
            <w:tcW w:w="8079" w:type="dxa"/>
            <w:gridSpan w:val="2"/>
            <w:tcBorders>
              <w:top w:val="single" w:sz="6" w:space="0" w:color="auto"/>
              <w:left w:val="single" w:sz="6" w:space="0" w:color="auto"/>
              <w:bottom w:val="single" w:sz="6" w:space="0" w:color="auto"/>
              <w:right w:val="single" w:sz="6" w:space="0" w:color="auto"/>
            </w:tcBorders>
          </w:tcPr>
          <w:p w:rsidR="00274065" w:rsidRDefault="00274065" w:rsidP="000E1932">
            <w:pPr>
              <w:pStyle w:val="Style3"/>
              <w:spacing w:line="240" w:lineRule="auto"/>
              <w:ind w:firstLine="5"/>
              <w:jc w:val="both"/>
              <w:rPr>
                <w:rFonts w:ascii="Times New Roman" w:hAnsi="Times New Roman" w:cs="Times New Roman"/>
                <w:color w:val="000000"/>
                <w:sz w:val="26"/>
                <w:szCs w:val="26"/>
              </w:rPr>
            </w:pPr>
            <w:r w:rsidRPr="00274065">
              <w:rPr>
                <w:rFonts w:ascii="Times New Roman" w:hAnsi="Times New Roman" w:cs="Times New Roman"/>
                <w:color w:val="000000"/>
                <w:sz w:val="26"/>
                <w:szCs w:val="26"/>
              </w:rPr>
              <w:t>Размещение на информационных стендах</w:t>
            </w:r>
            <w:r>
              <w:rPr>
                <w:rFonts w:ascii="Times New Roman" w:hAnsi="Times New Roman" w:cs="Times New Roman"/>
                <w:color w:val="000000"/>
                <w:sz w:val="26"/>
                <w:szCs w:val="26"/>
              </w:rPr>
              <w:t>,</w:t>
            </w:r>
            <w:r w:rsidR="00606D07">
              <w:rPr>
                <w:rFonts w:ascii="Times New Roman" w:hAnsi="Times New Roman" w:cs="Times New Roman"/>
                <w:color w:val="000000"/>
                <w:sz w:val="26"/>
                <w:szCs w:val="26"/>
              </w:rPr>
              <w:t xml:space="preserve"> </w:t>
            </w:r>
            <w:r w:rsidRPr="00274065">
              <w:rPr>
                <w:rFonts w:ascii="Times New Roman" w:hAnsi="Times New Roman" w:cs="Times New Roman"/>
                <w:color w:val="000000"/>
                <w:sz w:val="26"/>
                <w:szCs w:val="26"/>
              </w:rPr>
              <w:t>в доступных для обозрения местах</w:t>
            </w:r>
            <w:r>
              <w:rPr>
                <w:rFonts w:ascii="Times New Roman" w:hAnsi="Times New Roman" w:cs="Times New Roman"/>
                <w:color w:val="000000"/>
                <w:sz w:val="26"/>
                <w:szCs w:val="26"/>
              </w:rPr>
              <w:t>,</w:t>
            </w:r>
            <w:r w:rsidR="00606D07">
              <w:rPr>
                <w:rFonts w:ascii="Times New Roman" w:hAnsi="Times New Roman" w:cs="Times New Roman"/>
                <w:color w:val="000000"/>
                <w:sz w:val="26"/>
                <w:szCs w:val="26"/>
              </w:rPr>
              <w:t xml:space="preserve"> </w:t>
            </w:r>
            <w:r w:rsidRPr="00274065">
              <w:rPr>
                <w:rFonts w:ascii="Times New Roman" w:hAnsi="Times New Roman" w:cs="Times New Roman"/>
                <w:color w:val="000000"/>
                <w:sz w:val="26"/>
                <w:szCs w:val="26"/>
              </w:rPr>
              <w:t>сведений о деятельности комиссии организации по противодейств</w:t>
            </w:r>
            <w:r w:rsidR="00606D07">
              <w:rPr>
                <w:rFonts w:ascii="Times New Roman" w:hAnsi="Times New Roman" w:cs="Times New Roman"/>
                <w:color w:val="000000"/>
                <w:sz w:val="26"/>
                <w:szCs w:val="26"/>
              </w:rPr>
              <w:t xml:space="preserve">ию коррупции, фактах коррупции, </w:t>
            </w:r>
            <w:r w:rsidRPr="00274065">
              <w:rPr>
                <w:rFonts w:ascii="Times New Roman" w:hAnsi="Times New Roman" w:cs="Times New Roman"/>
                <w:color w:val="000000"/>
                <w:sz w:val="26"/>
                <w:szCs w:val="26"/>
              </w:rPr>
              <w:t>имеющих повышенный общественный р</w:t>
            </w:r>
            <w:r w:rsidR="00606D07">
              <w:rPr>
                <w:rFonts w:ascii="Times New Roman" w:hAnsi="Times New Roman" w:cs="Times New Roman"/>
                <w:color w:val="000000"/>
                <w:sz w:val="26"/>
                <w:szCs w:val="26"/>
              </w:rPr>
              <w:t xml:space="preserve">езонанс, выдержек из антикоррупционного </w:t>
            </w:r>
            <w:r w:rsidRPr="00274065">
              <w:rPr>
                <w:rFonts w:ascii="Times New Roman" w:hAnsi="Times New Roman" w:cs="Times New Roman"/>
                <w:color w:val="000000"/>
                <w:sz w:val="26"/>
                <w:szCs w:val="26"/>
              </w:rPr>
              <w:t>законодательства и соответствующих локальных</w:t>
            </w:r>
            <w:r w:rsidRPr="00274065">
              <w:rPr>
                <w:rFonts w:ascii="Times New Roman" w:hAnsi="Times New Roman" w:cs="Times New Roman"/>
                <w:color w:val="000000"/>
                <w:sz w:val="26"/>
                <w:szCs w:val="26"/>
              </w:rPr>
              <w:br/>
              <w:t>нормативных п</w:t>
            </w:r>
            <w:r w:rsidR="00606D07">
              <w:rPr>
                <w:rFonts w:ascii="Times New Roman" w:hAnsi="Times New Roman" w:cs="Times New Roman"/>
                <w:color w:val="000000"/>
                <w:sz w:val="26"/>
                <w:szCs w:val="26"/>
              </w:rPr>
              <w:t xml:space="preserve">равовых актов организаций, иной </w:t>
            </w:r>
            <w:r w:rsidRPr="00274065">
              <w:rPr>
                <w:rFonts w:ascii="Times New Roman" w:hAnsi="Times New Roman" w:cs="Times New Roman"/>
                <w:color w:val="000000"/>
                <w:sz w:val="26"/>
                <w:szCs w:val="26"/>
              </w:rPr>
              <w:t>информа</w:t>
            </w:r>
            <w:r w:rsidR="00606D07">
              <w:rPr>
                <w:rFonts w:ascii="Times New Roman" w:hAnsi="Times New Roman" w:cs="Times New Roman"/>
                <w:color w:val="000000"/>
                <w:sz w:val="26"/>
                <w:szCs w:val="26"/>
              </w:rPr>
              <w:t xml:space="preserve">ции по вопросам противодействия </w:t>
            </w:r>
            <w:r w:rsidRPr="00274065">
              <w:rPr>
                <w:rFonts w:ascii="Times New Roman" w:hAnsi="Times New Roman" w:cs="Times New Roman"/>
                <w:color w:val="000000"/>
                <w:sz w:val="26"/>
                <w:szCs w:val="26"/>
              </w:rPr>
              <w:t>коррупции.</w:t>
            </w:r>
          </w:p>
        </w:tc>
        <w:tc>
          <w:tcPr>
            <w:tcW w:w="2410" w:type="dxa"/>
            <w:gridSpan w:val="2"/>
            <w:tcBorders>
              <w:top w:val="single" w:sz="6" w:space="0" w:color="auto"/>
              <w:left w:val="single" w:sz="6" w:space="0" w:color="auto"/>
              <w:bottom w:val="single" w:sz="6" w:space="0" w:color="auto"/>
              <w:right w:val="single" w:sz="6" w:space="0" w:color="auto"/>
            </w:tcBorders>
          </w:tcPr>
          <w:p w:rsidR="00274065" w:rsidRDefault="00274065" w:rsidP="00290C84">
            <w:pPr>
              <w:pStyle w:val="Style3"/>
              <w:spacing w:line="240" w:lineRule="auto"/>
              <w:jc w:val="both"/>
              <w:rPr>
                <w:rFonts w:ascii="Times New Roman" w:hAnsi="Times New Roman" w:cs="Times New Roman"/>
                <w:color w:val="000000"/>
                <w:sz w:val="26"/>
                <w:szCs w:val="26"/>
              </w:rPr>
            </w:pPr>
          </w:p>
          <w:p w:rsidR="00274065" w:rsidRDefault="00274065" w:rsidP="00290C84">
            <w:pPr>
              <w:pStyle w:val="Style3"/>
              <w:spacing w:line="240" w:lineRule="auto"/>
              <w:jc w:val="both"/>
              <w:rPr>
                <w:rFonts w:ascii="Times New Roman" w:hAnsi="Times New Roman" w:cs="Times New Roman"/>
                <w:color w:val="000000"/>
                <w:sz w:val="26"/>
                <w:szCs w:val="26"/>
              </w:rPr>
            </w:pPr>
            <w:r w:rsidRPr="00274065">
              <w:rPr>
                <w:rFonts w:ascii="Times New Roman" w:hAnsi="Times New Roman" w:cs="Times New Roman"/>
                <w:color w:val="000000"/>
                <w:sz w:val="26"/>
                <w:szCs w:val="26"/>
              </w:rPr>
              <w:t>Комиссия по противодействию коррупции и профилактике коррупционных правонарушений</w:t>
            </w:r>
          </w:p>
        </w:tc>
        <w:tc>
          <w:tcPr>
            <w:tcW w:w="1985" w:type="dxa"/>
            <w:gridSpan w:val="2"/>
            <w:tcBorders>
              <w:top w:val="single" w:sz="6" w:space="0" w:color="auto"/>
              <w:left w:val="single" w:sz="6" w:space="0" w:color="auto"/>
              <w:bottom w:val="single" w:sz="6" w:space="0" w:color="auto"/>
              <w:right w:val="single" w:sz="6" w:space="0" w:color="auto"/>
            </w:tcBorders>
          </w:tcPr>
          <w:p w:rsidR="00274065" w:rsidRDefault="00274065" w:rsidP="00290C84">
            <w:pPr>
              <w:pStyle w:val="Style3"/>
              <w:spacing w:line="240" w:lineRule="auto"/>
              <w:jc w:val="both"/>
              <w:rPr>
                <w:rFonts w:ascii="Times New Roman" w:hAnsi="Times New Roman" w:cs="Times New Roman"/>
                <w:color w:val="000000"/>
                <w:sz w:val="26"/>
                <w:szCs w:val="26"/>
              </w:rPr>
            </w:pPr>
          </w:p>
          <w:p w:rsidR="00274065" w:rsidRDefault="00274065" w:rsidP="00290C84">
            <w:pPr>
              <w:pStyle w:val="Style3"/>
              <w:spacing w:line="240" w:lineRule="auto"/>
              <w:jc w:val="both"/>
              <w:rPr>
                <w:rFonts w:ascii="Times New Roman" w:hAnsi="Times New Roman" w:cs="Times New Roman"/>
                <w:color w:val="000000"/>
                <w:sz w:val="26"/>
                <w:szCs w:val="26"/>
              </w:rPr>
            </w:pPr>
            <w:r w:rsidRPr="00274065">
              <w:rPr>
                <w:rFonts w:ascii="Times New Roman" w:hAnsi="Times New Roman" w:cs="Times New Roman"/>
                <w:color w:val="000000"/>
                <w:sz w:val="26"/>
                <w:szCs w:val="26"/>
              </w:rPr>
              <w:t>постоянно</w:t>
            </w:r>
          </w:p>
        </w:tc>
        <w:tc>
          <w:tcPr>
            <w:tcW w:w="1842" w:type="dxa"/>
            <w:tcBorders>
              <w:top w:val="single" w:sz="6" w:space="0" w:color="auto"/>
              <w:left w:val="single" w:sz="6" w:space="0" w:color="auto"/>
              <w:bottom w:val="single" w:sz="6" w:space="0" w:color="auto"/>
              <w:right w:val="single" w:sz="6" w:space="0" w:color="auto"/>
            </w:tcBorders>
          </w:tcPr>
          <w:p w:rsidR="00274065" w:rsidRDefault="00274065" w:rsidP="00290C84">
            <w:pPr>
              <w:pStyle w:val="Style3"/>
              <w:widowControl/>
              <w:spacing w:line="240" w:lineRule="auto"/>
              <w:jc w:val="both"/>
              <w:rPr>
                <w:rFonts w:ascii="Times New Roman" w:hAnsi="Times New Roman" w:cs="Times New Roman"/>
                <w:color w:val="000000"/>
                <w:sz w:val="26"/>
                <w:szCs w:val="26"/>
              </w:rPr>
            </w:pPr>
          </w:p>
          <w:p w:rsidR="00274065" w:rsidRDefault="008C3B02" w:rsidP="00290C84">
            <w:pPr>
              <w:pStyle w:val="Style3"/>
              <w:widowControl/>
              <w:spacing w:line="240" w:lineRule="auto"/>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D41A24" w:rsidTr="00D41A24">
        <w:tblPrEx>
          <w:tblCellMar>
            <w:top w:w="0" w:type="dxa"/>
            <w:bottom w:w="0" w:type="dxa"/>
          </w:tblCellMar>
        </w:tblPrEx>
        <w:trPr>
          <w:trHeight w:val="1767"/>
        </w:trPr>
        <w:tc>
          <w:tcPr>
            <w:tcW w:w="710" w:type="dxa"/>
            <w:tcBorders>
              <w:top w:val="single" w:sz="6" w:space="0" w:color="auto"/>
              <w:left w:val="single" w:sz="6" w:space="0" w:color="auto"/>
              <w:bottom w:val="single" w:sz="6" w:space="0" w:color="auto"/>
              <w:right w:val="single" w:sz="6" w:space="0" w:color="auto"/>
            </w:tcBorders>
          </w:tcPr>
          <w:p w:rsidR="00184401" w:rsidRDefault="00184401" w:rsidP="00290C84">
            <w:pPr>
              <w:pStyle w:val="Style3"/>
              <w:widowControl/>
              <w:spacing w:line="240" w:lineRule="auto"/>
              <w:jc w:val="both"/>
              <w:rPr>
                <w:rStyle w:val="FontStyle21"/>
              </w:rPr>
            </w:pPr>
          </w:p>
          <w:p w:rsidR="00184401" w:rsidRDefault="00184401" w:rsidP="00115253">
            <w:pPr>
              <w:pStyle w:val="Style3"/>
              <w:widowControl/>
              <w:spacing w:line="240" w:lineRule="auto"/>
              <w:jc w:val="both"/>
              <w:rPr>
                <w:rStyle w:val="FontStyle21"/>
              </w:rPr>
            </w:pPr>
            <w:r>
              <w:rPr>
                <w:rStyle w:val="FontStyle21"/>
              </w:rPr>
              <w:t>2</w:t>
            </w:r>
            <w:r w:rsidR="00115253">
              <w:rPr>
                <w:rStyle w:val="FontStyle21"/>
              </w:rPr>
              <w:t>6</w:t>
            </w:r>
          </w:p>
        </w:tc>
        <w:tc>
          <w:tcPr>
            <w:tcW w:w="8079" w:type="dxa"/>
            <w:gridSpan w:val="2"/>
            <w:tcBorders>
              <w:top w:val="single" w:sz="6" w:space="0" w:color="auto"/>
              <w:left w:val="single" w:sz="6" w:space="0" w:color="auto"/>
              <w:bottom w:val="single" w:sz="6" w:space="0" w:color="auto"/>
              <w:right w:val="single" w:sz="6" w:space="0" w:color="auto"/>
            </w:tcBorders>
          </w:tcPr>
          <w:p w:rsidR="00184401" w:rsidRDefault="00184401" w:rsidP="00D41A24">
            <w:pPr>
              <w:pStyle w:val="Style3"/>
              <w:spacing w:line="240" w:lineRule="auto"/>
              <w:ind w:firstLine="5"/>
              <w:jc w:val="both"/>
              <w:rPr>
                <w:rFonts w:ascii="Times New Roman" w:hAnsi="Times New Roman" w:cs="Times New Roman"/>
                <w:color w:val="000000"/>
                <w:sz w:val="26"/>
                <w:szCs w:val="26"/>
              </w:rPr>
            </w:pPr>
            <w:r w:rsidRPr="00184401">
              <w:rPr>
                <w:rFonts w:ascii="Times New Roman" w:hAnsi="Times New Roman" w:cs="Times New Roman"/>
                <w:color w:val="000000"/>
                <w:sz w:val="26"/>
                <w:szCs w:val="26"/>
              </w:rPr>
              <w:t>Результаты рассмотрения обращений граждан и</w:t>
            </w:r>
            <w:r w:rsidRPr="00184401">
              <w:rPr>
                <w:rFonts w:ascii="Times New Roman" w:hAnsi="Times New Roman" w:cs="Times New Roman"/>
                <w:color w:val="000000"/>
                <w:sz w:val="26"/>
                <w:szCs w:val="26"/>
              </w:rPr>
              <w:br/>
              <w:t>юридичес</w:t>
            </w:r>
            <w:r w:rsidR="00606D07">
              <w:rPr>
                <w:rFonts w:ascii="Times New Roman" w:hAnsi="Times New Roman" w:cs="Times New Roman"/>
                <w:color w:val="000000"/>
                <w:sz w:val="26"/>
                <w:szCs w:val="26"/>
              </w:rPr>
              <w:t xml:space="preserve">ких лиц, в которых сообщается о </w:t>
            </w:r>
            <w:r w:rsidRPr="00184401">
              <w:rPr>
                <w:rFonts w:ascii="Times New Roman" w:hAnsi="Times New Roman" w:cs="Times New Roman"/>
                <w:color w:val="000000"/>
                <w:sz w:val="26"/>
                <w:szCs w:val="26"/>
              </w:rPr>
              <w:t>фак</w:t>
            </w:r>
            <w:r w:rsidR="00606D07">
              <w:rPr>
                <w:rFonts w:ascii="Times New Roman" w:hAnsi="Times New Roman" w:cs="Times New Roman"/>
                <w:color w:val="000000"/>
                <w:sz w:val="26"/>
                <w:szCs w:val="26"/>
              </w:rPr>
              <w:t xml:space="preserve">тах коррупции и иных нарушениях </w:t>
            </w:r>
            <w:r w:rsidRPr="00184401">
              <w:rPr>
                <w:rFonts w:ascii="Times New Roman" w:hAnsi="Times New Roman" w:cs="Times New Roman"/>
                <w:color w:val="000000"/>
                <w:sz w:val="26"/>
                <w:szCs w:val="26"/>
              </w:rPr>
              <w:t>антик</w:t>
            </w:r>
            <w:r w:rsidR="00606D07">
              <w:rPr>
                <w:rFonts w:ascii="Times New Roman" w:hAnsi="Times New Roman" w:cs="Times New Roman"/>
                <w:color w:val="000000"/>
                <w:sz w:val="26"/>
                <w:szCs w:val="26"/>
              </w:rPr>
              <w:t xml:space="preserve">оррупционного законодательства, обобщать и </w:t>
            </w:r>
            <w:r w:rsidRPr="00184401">
              <w:rPr>
                <w:rFonts w:ascii="Times New Roman" w:hAnsi="Times New Roman" w:cs="Times New Roman"/>
                <w:color w:val="000000"/>
                <w:sz w:val="26"/>
                <w:szCs w:val="26"/>
              </w:rPr>
              <w:t xml:space="preserve">обсуждать на </w:t>
            </w:r>
            <w:r w:rsidR="00606D07">
              <w:rPr>
                <w:rFonts w:ascii="Times New Roman" w:hAnsi="Times New Roman" w:cs="Times New Roman"/>
                <w:color w:val="000000"/>
                <w:sz w:val="26"/>
                <w:szCs w:val="26"/>
              </w:rPr>
              <w:t xml:space="preserve">заседаниях комиссии </w:t>
            </w:r>
            <w:r w:rsidRPr="00184401">
              <w:rPr>
                <w:rFonts w:ascii="Times New Roman" w:hAnsi="Times New Roman" w:cs="Times New Roman"/>
                <w:color w:val="000000"/>
                <w:sz w:val="26"/>
                <w:szCs w:val="26"/>
              </w:rPr>
              <w:t xml:space="preserve">по противодействию коррупции </w:t>
            </w:r>
            <w:r>
              <w:rPr>
                <w:rFonts w:ascii="Times New Roman" w:hAnsi="Times New Roman" w:cs="Times New Roman"/>
                <w:color w:val="000000"/>
                <w:sz w:val="26"/>
                <w:szCs w:val="26"/>
              </w:rPr>
              <w:t xml:space="preserve">в целях </w:t>
            </w:r>
            <w:r w:rsidRPr="00184401">
              <w:rPr>
                <w:rFonts w:ascii="Times New Roman" w:hAnsi="Times New Roman" w:cs="Times New Roman"/>
                <w:color w:val="000000"/>
                <w:sz w:val="26"/>
                <w:szCs w:val="26"/>
              </w:rPr>
              <w:t>контроля за надлежащим реагированием на</w:t>
            </w:r>
            <w:r w:rsidRPr="00184401">
              <w:rPr>
                <w:rFonts w:ascii="Times New Roman" w:hAnsi="Times New Roman" w:cs="Times New Roman"/>
                <w:color w:val="000000"/>
                <w:sz w:val="26"/>
                <w:szCs w:val="26"/>
              </w:rPr>
              <w:br/>
              <w:t>такие обращения.</w:t>
            </w:r>
          </w:p>
        </w:tc>
        <w:tc>
          <w:tcPr>
            <w:tcW w:w="2410" w:type="dxa"/>
            <w:gridSpan w:val="2"/>
            <w:tcBorders>
              <w:top w:val="single" w:sz="6" w:space="0" w:color="auto"/>
              <w:left w:val="single" w:sz="6" w:space="0" w:color="auto"/>
              <w:bottom w:val="single" w:sz="6" w:space="0" w:color="auto"/>
              <w:right w:val="single" w:sz="6" w:space="0" w:color="auto"/>
            </w:tcBorders>
          </w:tcPr>
          <w:p w:rsidR="00184401" w:rsidRDefault="00184401" w:rsidP="00290C84">
            <w:pPr>
              <w:pStyle w:val="Style3"/>
              <w:spacing w:line="240" w:lineRule="auto"/>
              <w:jc w:val="both"/>
              <w:rPr>
                <w:rFonts w:ascii="Times New Roman" w:hAnsi="Times New Roman" w:cs="Times New Roman"/>
                <w:color w:val="000000"/>
                <w:sz w:val="26"/>
                <w:szCs w:val="26"/>
              </w:rPr>
            </w:pPr>
          </w:p>
          <w:p w:rsidR="00184401" w:rsidRDefault="00184401" w:rsidP="00290C84">
            <w:pPr>
              <w:pStyle w:val="Style3"/>
              <w:spacing w:line="240" w:lineRule="auto"/>
              <w:jc w:val="both"/>
              <w:rPr>
                <w:rFonts w:ascii="Times New Roman" w:hAnsi="Times New Roman" w:cs="Times New Roman"/>
                <w:color w:val="000000"/>
                <w:sz w:val="26"/>
                <w:szCs w:val="26"/>
              </w:rPr>
            </w:pPr>
            <w:r w:rsidRPr="00184401">
              <w:rPr>
                <w:rFonts w:ascii="Times New Roman" w:hAnsi="Times New Roman" w:cs="Times New Roman"/>
                <w:color w:val="000000"/>
                <w:sz w:val="26"/>
                <w:szCs w:val="26"/>
              </w:rPr>
              <w:t>Комиссия по противодействию коррупции и профилактике коррупционных правонарушений</w:t>
            </w:r>
          </w:p>
        </w:tc>
        <w:tc>
          <w:tcPr>
            <w:tcW w:w="1985" w:type="dxa"/>
            <w:gridSpan w:val="2"/>
            <w:tcBorders>
              <w:top w:val="single" w:sz="6" w:space="0" w:color="auto"/>
              <w:left w:val="single" w:sz="6" w:space="0" w:color="auto"/>
              <w:bottom w:val="single" w:sz="6" w:space="0" w:color="auto"/>
              <w:right w:val="single" w:sz="6" w:space="0" w:color="auto"/>
            </w:tcBorders>
          </w:tcPr>
          <w:p w:rsidR="00184401" w:rsidRDefault="00184401" w:rsidP="00290C84">
            <w:pPr>
              <w:pStyle w:val="Style3"/>
              <w:spacing w:line="240" w:lineRule="auto"/>
              <w:jc w:val="both"/>
              <w:rPr>
                <w:rFonts w:ascii="Times New Roman" w:hAnsi="Times New Roman" w:cs="Times New Roman"/>
                <w:color w:val="000000"/>
                <w:sz w:val="26"/>
                <w:szCs w:val="26"/>
              </w:rPr>
            </w:pPr>
          </w:p>
          <w:p w:rsidR="00184401" w:rsidRDefault="00184401" w:rsidP="00290C84">
            <w:pPr>
              <w:pStyle w:val="Style3"/>
              <w:spacing w:line="240" w:lineRule="auto"/>
              <w:jc w:val="both"/>
              <w:rPr>
                <w:rFonts w:ascii="Times New Roman" w:hAnsi="Times New Roman" w:cs="Times New Roman"/>
                <w:color w:val="000000"/>
                <w:sz w:val="26"/>
                <w:szCs w:val="26"/>
              </w:rPr>
            </w:pPr>
            <w:r w:rsidRPr="00184401">
              <w:rPr>
                <w:rFonts w:ascii="Times New Roman" w:hAnsi="Times New Roman" w:cs="Times New Roman"/>
                <w:color w:val="000000"/>
                <w:sz w:val="26"/>
                <w:szCs w:val="26"/>
              </w:rPr>
              <w:t>по мере</w:t>
            </w:r>
            <w:r w:rsidRPr="00184401">
              <w:rPr>
                <w:rFonts w:ascii="Times New Roman" w:hAnsi="Times New Roman" w:cs="Times New Roman"/>
                <w:color w:val="000000"/>
                <w:sz w:val="26"/>
                <w:szCs w:val="26"/>
              </w:rPr>
              <w:br/>
              <w:t>необходимости</w:t>
            </w:r>
          </w:p>
        </w:tc>
        <w:tc>
          <w:tcPr>
            <w:tcW w:w="1842" w:type="dxa"/>
            <w:tcBorders>
              <w:top w:val="single" w:sz="6" w:space="0" w:color="auto"/>
              <w:left w:val="single" w:sz="6" w:space="0" w:color="auto"/>
              <w:bottom w:val="single" w:sz="6" w:space="0" w:color="auto"/>
              <w:right w:val="single" w:sz="6" w:space="0" w:color="auto"/>
            </w:tcBorders>
          </w:tcPr>
          <w:p w:rsidR="00184401" w:rsidRDefault="00184401" w:rsidP="00290C84">
            <w:pPr>
              <w:pStyle w:val="Style3"/>
              <w:widowControl/>
              <w:spacing w:line="240" w:lineRule="auto"/>
              <w:jc w:val="both"/>
              <w:rPr>
                <w:rFonts w:ascii="Times New Roman" w:hAnsi="Times New Roman" w:cs="Times New Roman"/>
                <w:color w:val="000000"/>
                <w:sz w:val="26"/>
                <w:szCs w:val="26"/>
              </w:rPr>
            </w:pPr>
          </w:p>
          <w:p w:rsidR="00184401" w:rsidRDefault="008C3B02" w:rsidP="00290C84">
            <w:pPr>
              <w:pStyle w:val="Style3"/>
              <w:widowControl/>
              <w:spacing w:line="240" w:lineRule="auto"/>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D41A24" w:rsidTr="00D41A24">
        <w:tblPrEx>
          <w:tblCellMar>
            <w:top w:w="0" w:type="dxa"/>
            <w:bottom w:w="0" w:type="dxa"/>
          </w:tblCellMar>
        </w:tblPrEx>
        <w:trPr>
          <w:trHeight w:val="1767"/>
        </w:trPr>
        <w:tc>
          <w:tcPr>
            <w:tcW w:w="710" w:type="dxa"/>
            <w:tcBorders>
              <w:top w:val="single" w:sz="6" w:space="0" w:color="auto"/>
              <w:left w:val="single" w:sz="6" w:space="0" w:color="auto"/>
              <w:bottom w:val="single" w:sz="6" w:space="0" w:color="auto"/>
              <w:right w:val="single" w:sz="6" w:space="0" w:color="auto"/>
            </w:tcBorders>
          </w:tcPr>
          <w:p w:rsidR="00350BC6" w:rsidRDefault="00350BC6" w:rsidP="00290C84">
            <w:pPr>
              <w:pStyle w:val="Style3"/>
              <w:widowControl/>
              <w:spacing w:line="240" w:lineRule="auto"/>
              <w:jc w:val="both"/>
              <w:rPr>
                <w:rStyle w:val="FontStyle21"/>
              </w:rPr>
            </w:pPr>
          </w:p>
          <w:p w:rsidR="00350BC6" w:rsidRDefault="00350BC6" w:rsidP="00115253">
            <w:pPr>
              <w:pStyle w:val="Style3"/>
              <w:widowControl/>
              <w:spacing w:line="240" w:lineRule="auto"/>
              <w:jc w:val="both"/>
              <w:rPr>
                <w:rStyle w:val="FontStyle21"/>
              </w:rPr>
            </w:pPr>
            <w:r>
              <w:rPr>
                <w:rStyle w:val="FontStyle21"/>
              </w:rPr>
              <w:t>2</w:t>
            </w:r>
            <w:r w:rsidR="00115253">
              <w:rPr>
                <w:rStyle w:val="FontStyle21"/>
              </w:rPr>
              <w:t>7</w:t>
            </w:r>
          </w:p>
        </w:tc>
        <w:tc>
          <w:tcPr>
            <w:tcW w:w="8079" w:type="dxa"/>
            <w:gridSpan w:val="2"/>
            <w:tcBorders>
              <w:top w:val="single" w:sz="6" w:space="0" w:color="auto"/>
              <w:left w:val="single" w:sz="6" w:space="0" w:color="auto"/>
              <w:bottom w:val="single" w:sz="6" w:space="0" w:color="auto"/>
              <w:right w:val="single" w:sz="6" w:space="0" w:color="auto"/>
            </w:tcBorders>
          </w:tcPr>
          <w:p w:rsidR="00350BC6" w:rsidRDefault="00350BC6" w:rsidP="00290C84">
            <w:pPr>
              <w:pStyle w:val="Style3"/>
              <w:spacing w:line="240" w:lineRule="auto"/>
              <w:ind w:firstLine="5"/>
              <w:jc w:val="both"/>
              <w:rPr>
                <w:rFonts w:ascii="Times New Roman" w:hAnsi="Times New Roman" w:cs="Times New Roman"/>
                <w:color w:val="000000"/>
                <w:sz w:val="26"/>
                <w:szCs w:val="26"/>
              </w:rPr>
            </w:pPr>
            <w:r w:rsidRPr="00350BC6">
              <w:rPr>
                <w:rFonts w:ascii="Times New Roman" w:hAnsi="Times New Roman" w:cs="Times New Roman"/>
                <w:color w:val="000000"/>
                <w:sz w:val="26"/>
                <w:szCs w:val="26"/>
              </w:rPr>
              <w:t>Рассмотрение на заседании трудового</w:t>
            </w:r>
            <w:r w:rsidRPr="00350BC6">
              <w:rPr>
                <w:rFonts w:ascii="Times New Roman" w:hAnsi="Times New Roman" w:cs="Times New Roman"/>
                <w:color w:val="000000"/>
                <w:sz w:val="26"/>
                <w:szCs w:val="26"/>
              </w:rPr>
              <w:br/>
              <w:t xml:space="preserve">коллектива </w:t>
            </w:r>
            <w:r>
              <w:rPr>
                <w:rFonts w:ascii="Times New Roman" w:hAnsi="Times New Roman" w:cs="Times New Roman"/>
                <w:color w:val="000000"/>
                <w:sz w:val="26"/>
                <w:szCs w:val="26"/>
              </w:rPr>
              <w:t xml:space="preserve">вопросов </w:t>
            </w:r>
            <w:r w:rsidRPr="00350BC6">
              <w:rPr>
                <w:rFonts w:ascii="Times New Roman" w:hAnsi="Times New Roman" w:cs="Times New Roman"/>
                <w:color w:val="000000"/>
                <w:sz w:val="26"/>
                <w:szCs w:val="26"/>
              </w:rPr>
              <w:t>состо</w:t>
            </w:r>
            <w:r>
              <w:rPr>
                <w:rFonts w:ascii="Times New Roman" w:hAnsi="Times New Roman" w:cs="Times New Roman"/>
                <w:color w:val="000000"/>
                <w:sz w:val="26"/>
                <w:szCs w:val="26"/>
              </w:rPr>
              <w:t>яния антикоррупционной работы в организации</w:t>
            </w:r>
            <w:r w:rsidRPr="00350BC6">
              <w:rPr>
                <w:rFonts w:ascii="Times New Roman" w:hAnsi="Times New Roman" w:cs="Times New Roman"/>
                <w:color w:val="000000"/>
                <w:sz w:val="26"/>
                <w:szCs w:val="26"/>
              </w:rPr>
              <w:t>.</w:t>
            </w:r>
          </w:p>
        </w:tc>
        <w:tc>
          <w:tcPr>
            <w:tcW w:w="2410" w:type="dxa"/>
            <w:gridSpan w:val="2"/>
            <w:tcBorders>
              <w:top w:val="single" w:sz="6" w:space="0" w:color="auto"/>
              <w:left w:val="single" w:sz="6" w:space="0" w:color="auto"/>
              <w:bottom w:val="single" w:sz="6" w:space="0" w:color="auto"/>
              <w:right w:val="single" w:sz="6" w:space="0" w:color="auto"/>
            </w:tcBorders>
          </w:tcPr>
          <w:p w:rsidR="00350BC6" w:rsidRDefault="00350BC6" w:rsidP="00290C84">
            <w:pPr>
              <w:pStyle w:val="Style3"/>
              <w:spacing w:line="240" w:lineRule="auto"/>
              <w:jc w:val="both"/>
              <w:rPr>
                <w:rFonts w:ascii="Times New Roman" w:hAnsi="Times New Roman" w:cs="Times New Roman"/>
                <w:color w:val="000000"/>
                <w:sz w:val="26"/>
                <w:szCs w:val="26"/>
              </w:rPr>
            </w:pPr>
            <w:r w:rsidRPr="00350BC6">
              <w:rPr>
                <w:rFonts w:ascii="Times New Roman" w:hAnsi="Times New Roman" w:cs="Times New Roman"/>
                <w:color w:val="000000"/>
                <w:sz w:val="26"/>
                <w:szCs w:val="26"/>
              </w:rPr>
              <w:t>Руководители структурных подразделений, ответственные работники организации</w:t>
            </w:r>
          </w:p>
        </w:tc>
        <w:tc>
          <w:tcPr>
            <w:tcW w:w="1985" w:type="dxa"/>
            <w:gridSpan w:val="2"/>
            <w:tcBorders>
              <w:top w:val="single" w:sz="6" w:space="0" w:color="auto"/>
              <w:left w:val="single" w:sz="6" w:space="0" w:color="auto"/>
              <w:bottom w:val="single" w:sz="6" w:space="0" w:color="auto"/>
              <w:right w:val="single" w:sz="6" w:space="0" w:color="auto"/>
            </w:tcBorders>
          </w:tcPr>
          <w:p w:rsidR="00350BC6" w:rsidRDefault="00350BC6" w:rsidP="00290C84">
            <w:pPr>
              <w:pStyle w:val="Style3"/>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ежегодно</w:t>
            </w:r>
          </w:p>
        </w:tc>
        <w:tc>
          <w:tcPr>
            <w:tcW w:w="1842" w:type="dxa"/>
            <w:tcBorders>
              <w:top w:val="single" w:sz="6" w:space="0" w:color="auto"/>
              <w:left w:val="single" w:sz="6" w:space="0" w:color="auto"/>
              <w:bottom w:val="single" w:sz="6" w:space="0" w:color="auto"/>
              <w:right w:val="single" w:sz="6" w:space="0" w:color="auto"/>
            </w:tcBorders>
          </w:tcPr>
          <w:p w:rsidR="00F81470" w:rsidRDefault="008C3B02" w:rsidP="00290C84">
            <w:pPr>
              <w:pStyle w:val="Style3"/>
              <w:widowControl/>
              <w:spacing w:line="240" w:lineRule="auto"/>
              <w:jc w:val="both"/>
              <w:rPr>
                <w:rFonts w:ascii="Times New Roman" w:hAnsi="Times New Roman" w:cs="Times New Roman"/>
                <w:color w:val="000000"/>
                <w:sz w:val="26"/>
                <w:szCs w:val="26"/>
              </w:rPr>
            </w:pPr>
            <w:r w:rsidRPr="003A454D">
              <w:rPr>
                <w:rFonts w:ascii="Times New Roman" w:hAnsi="Times New Roman" w:cs="Times New Roman"/>
                <w:color w:val="000000"/>
                <w:sz w:val="26"/>
                <w:szCs w:val="26"/>
              </w:rPr>
              <w:t>Руководитель</w:t>
            </w:r>
            <w:r w:rsidRPr="003A454D">
              <w:rPr>
                <w:rFonts w:ascii="Times New Roman" w:hAnsi="Times New Roman" w:cs="Times New Roman"/>
                <w:color w:val="000000"/>
                <w:sz w:val="26"/>
                <w:szCs w:val="26"/>
              </w:rPr>
              <w:br/>
              <w:t>организации</w:t>
            </w:r>
          </w:p>
        </w:tc>
      </w:tr>
      <w:tr w:rsidR="00DB30B2" w:rsidTr="00C071E6">
        <w:tblPrEx>
          <w:tblCellMar>
            <w:top w:w="0" w:type="dxa"/>
            <w:bottom w:w="0" w:type="dxa"/>
          </w:tblCellMar>
        </w:tblPrEx>
        <w:trPr>
          <w:trHeight w:val="1767"/>
        </w:trPr>
        <w:tc>
          <w:tcPr>
            <w:tcW w:w="15026" w:type="dxa"/>
            <w:gridSpan w:val="8"/>
            <w:tcBorders>
              <w:top w:val="single" w:sz="6" w:space="0" w:color="auto"/>
              <w:left w:val="single" w:sz="6" w:space="0" w:color="auto"/>
              <w:bottom w:val="single" w:sz="6" w:space="0" w:color="auto"/>
              <w:right w:val="single" w:sz="6" w:space="0" w:color="auto"/>
            </w:tcBorders>
          </w:tcPr>
          <w:p w:rsidR="003A674A" w:rsidRDefault="00DB30B2" w:rsidP="00DB30B2">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w:t>
            </w:r>
            <w:r w:rsidRPr="00F91E4C">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Регулирование вопросов предотвращения конфликта интересов</w:t>
            </w:r>
            <w:r w:rsidRPr="00F91E4C">
              <w:rPr>
                <w:rFonts w:ascii="Times New Roman" w:hAnsi="Times New Roman" w:cs="Times New Roman"/>
                <w:b/>
                <w:bCs/>
                <w:color w:val="000000"/>
                <w:sz w:val="26"/>
                <w:szCs w:val="26"/>
              </w:rPr>
              <w:t>.</w:t>
            </w:r>
          </w:p>
          <w:p w:rsidR="003A674A" w:rsidRPr="003A674A" w:rsidRDefault="003A674A" w:rsidP="003A674A"/>
          <w:p w:rsidR="00DB30B2" w:rsidRPr="003A674A" w:rsidRDefault="00DB30B2" w:rsidP="003A674A">
            <w:pPr>
              <w:tabs>
                <w:tab w:val="left" w:pos="5730"/>
              </w:tabs>
            </w:pPr>
          </w:p>
        </w:tc>
      </w:tr>
      <w:tr w:rsidR="00505D98" w:rsidTr="00505D98">
        <w:tblPrEx>
          <w:tblCellMar>
            <w:top w:w="0" w:type="dxa"/>
            <w:bottom w:w="0" w:type="dxa"/>
          </w:tblCellMar>
        </w:tblPrEx>
        <w:trPr>
          <w:trHeight w:val="1767"/>
        </w:trPr>
        <w:tc>
          <w:tcPr>
            <w:tcW w:w="710" w:type="dxa"/>
            <w:tcBorders>
              <w:top w:val="single" w:sz="6" w:space="0" w:color="auto"/>
              <w:left w:val="single" w:sz="6" w:space="0" w:color="auto"/>
              <w:bottom w:val="single" w:sz="6" w:space="0" w:color="auto"/>
              <w:right w:val="single" w:sz="6" w:space="0" w:color="auto"/>
            </w:tcBorders>
          </w:tcPr>
          <w:p w:rsidR="00505D98" w:rsidRDefault="00505D98" w:rsidP="00DB30B2">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8079" w:type="dxa"/>
            <w:gridSpan w:val="2"/>
            <w:tcBorders>
              <w:top w:val="single" w:sz="6" w:space="0" w:color="auto"/>
              <w:left w:val="single" w:sz="6" w:space="0" w:color="auto"/>
              <w:bottom w:val="single" w:sz="6" w:space="0" w:color="auto"/>
              <w:right w:val="single" w:sz="6" w:space="0" w:color="auto"/>
            </w:tcBorders>
          </w:tcPr>
          <w:p w:rsidR="00505D98" w:rsidRPr="00505D98" w:rsidRDefault="00505D98" w:rsidP="00505D98">
            <w:pPr>
              <w:pStyle w:val="a9"/>
              <w:shd w:val="clear" w:color="auto" w:fill="FFFFFF"/>
              <w:spacing w:before="0" w:beforeAutospacing="0" w:after="150" w:afterAutospacing="0"/>
              <w:jc w:val="both"/>
              <w:rPr>
                <w:color w:val="333333"/>
                <w:sz w:val="26"/>
                <w:szCs w:val="26"/>
              </w:rPr>
            </w:pPr>
            <w:r w:rsidRPr="00505D98">
              <w:rPr>
                <w:color w:val="333333"/>
                <w:sz w:val="26"/>
                <w:szCs w:val="26"/>
              </w:rPr>
              <w:t xml:space="preserve">Организация мониторинга соблюдения порядка предотвращения и урегулирования конфликта интересов в структурных подразделениях </w:t>
            </w:r>
            <w:r>
              <w:rPr>
                <w:color w:val="333333"/>
                <w:sz w:val="26"/>
                <w:szCs w:val="26"/>
              </w:rPr>
              <w:t>предприятия</w:t>
            </w:r>
            <w:r w:rsidRPr="00505D98">
              <w:rPr>
                <w:color w:val="333333"/>
                <w:sz w:val="26"/>
                <w:szCs w:val="26"/>
              </w:rPr>
              <w:t xml:space="preserve"> с рассмотрением итогов проделанной работы на заседании комиссии</w:t>
            </w:r>
          </w:p>
          <w:p w:rsidR="00505D98" w:rsidRPr="00505D98" w:rsidRDefault="00505D98" w:rsidP="00505D98">
            <w:pPr>
              <w:pStyle w:val="a9"/>
              <w:shd w:val="clear" w:color="auto" w:fill="FFFFFF"/>
              <w:spacing w:before="0" w:beforeAutospacing="0" w:after="150" w:afterAutospacing="0"/>
              <w:jc w:val="both"/>
              <w:rPr>
                <w:color w:val="333333"/>
                <w:sz w:val="26"/>
                <w:szCs w:val="26"/>
              </w:rPr>
            </w:pPr>
            <w:r w:rsidRPr="00505D98">
              <w:rPr>
                <w:color w:val="333333"/>
                <w:sz w:val="26"/>
                <w:szCs w:val="26"/>
              </w:rPr>
              <w:t xml:space="preserve">Заслушивание начальника </w:t>
            </w:r>
            <w:r>
              <w:rPr>
                <w:color w:val="333333"/>
                <w:sz w:val="26"/>
                <w:szCs w:val="26"/>
              </w:rPr>
              <w:t>бюро по кадрам</w:t>
            </w:r>
            <w:r w:rsidRPr="00505D98">
              <w:rPr>
                <w:color w:val="333333"/>
                <w:sz w:val="26"/>
                <w:szCs w:val="26"/>
              </w:rPr>
              <w:t xml:space="preserve"> по итогам работы года в 4 квартале 2023г.</w:t>
            </w:r>
          </w:p>
          <w:p w:rsidR="00505D98" w:rsidRDefault="00505D98" w:rsidP="00DB30B2">
            <w:pPr>
              <w:pStyle w:val="Style3"/>
              <w:widowControl/>
              <w:spacing w:line="240" w:lineRule="auto"/>
              <w:jc w:val="both"/>
              <w:rPr>
                <w:rFonts w:ascii="Times New Roman" w:hAnsi="Times New Roman" w:cs="Times New Roman"/>
                <w:color w:val="000000"/>
                <w:sz w:val="26"/>
                <w:szCs w:val="26"/>
              </w:rPr>
            </w:pPr>
          </w:p>
        </w:tc>
        <w:tc>
          <w:tcPr>
            <w:tcW w:w="2410" w:type="dxa"/>
            <w:gridSpan w:val="2"/>
            <w:tcBorders>
              <w:top w:val="single" w:sz="6" w:space="0" w:color="auto"/>
              <w:left w:val="single" w:sz="6" w:space="0" w:color="auto"/>
              <w:bottom w:val="single" w:sz="6" w:space="0" w:color="auto"/>
              <w:right w:val="single" w:sz="6" w:space="0" w:color="auto"/>
            </w:tcBorders>
          </w:tcPr>
          <w:p w:rsidR="00505D98" w:rsidRDefault="00505D98" w:rsidP="00DB30B2">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Заместитель директора по ИР, начальник бюро по кадрам</w:t>
            </w:r>
          </w:p>
        </w:tc>
        <w:tc>
          <w:tcPr>
            <w:tcW w:w="1985" w:type="dxa"/>
            <w:gridSpan w:val="2"/>
            <w:tcBorders>
              <w:top w:val="single" w:sz="6" w:space="0" w:color="auto"/>
              <w:left w:val="single" w:sz="6" w:space="0" w:color="auto"/>
              <w:bottom w:val="single" w:sz="6" w:space="0" w:color="auto"/>
              <w:right w:val="single" w:sz="6" w:space="0" w:color="auto"/>
            </w:tcBorders>
          </w:tcPr>
          <w:p w:rsidR="00505D98" w:rsidRDefault="00505D98" w:rsidP="00DB30B2">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постоянно</w:t>
            </w:r>
          </w:p>
        </w:tc>
        <w:tc>
          <w:tcPr>
            <w:tcW w:w="1842" w:type="dxa"/>
            <w:tcBorders>
              <w:top w:val="single" w:sz="6" w:space="0" w:color="auto"/>
              <w:left w:val="single" w:sz="6" w:space="0" w:color="auto"/>
              <w:bottom w:val="single" w:sz="6" w:space="0" w:color="auto"/>
              <w:right w:val="single" w:sz="6" w:space="0" w:color="auto"/>
            </w:tcBorders>
          </w:tcPr>
          <w:p w:rsidR="00505D98" w:rsidRDefault="00505D98" w:rsidP="00DB30B2">
            <w:pPr>
              <w:pStyle w:val="Style3"/>
              <w:widowControl/>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Руководитель организации</w:t>
            </w:r>
          </w:p>
        </w:tc>
      </w:tr>
    </w:tbl>
    <w:p w:rsidR="00472EB4" w:rsidRDefault="00472EB4" w:rsidP="00290C84">
      <w:pPr>
        <w:tabs>
          <w:tab w:val="left" w:pos="0"/>
        </w:tabs>
        <w:jc w:val="both"/>
        <w:rPr>
          <w:rFonts w:ascii="Times New Roman" w:hAnsi="Times New Roman" w:cs="Times New Roman"/>
          <w:sz w:val="28"/>
          <w:szCs w:val="28"/>
        </w:rPr>
      </w:pPr>
    </w:p>
    <w:p w:rsidR="00505D98" w:rsidRDefault="00505D98" w:rsidP="00290C84">
      <w:pPr>
        <w:tabs>
          <w:tab w:val="left" w:pos="0"/>
        </w:tabs>
        <w:jc w:val="both"/>
        <w:rPr>
          <w:rFonts w:ascii="Times New Roman" w:hAnsi="Times New Roman" w:cs="Times New Roman"/>
          <w:sz w:val="28"/>
          <w:szCs w:val="28"/>
        </w:rPr>
      </w:pPr>
    </w:p>
    <w:p w:rsidR="00EF4C21" w:rsidRPr="00D41A24" w:rsidRDefault="00A115A7" w:rsidP="00D41A24">
      <w:pPr>
        <w:tabs>
          <w:tab w:val="left" w:pos="0"/>
        </w:tabs>
        <w:jc w:val="center"/>
        <w:rPr>
          <w:rFonts w:ascii="Times New Roman" w:hAnsi="Times New Roman" w:cs="Times New Roman"/>
          <w:sz w:val="28"/>
          <w:szCs w:val="28"/>
        </w:rPr>
      </w:pPr>
      <w:r>
        <w:rPr>
          <w:rFonts w:ascii="Times New Roman" w:hAnsi="Times New Roman" w:cs="Times New Roman"/>
          <w:sz w:val="28"/>
          <w:szCs w:val="28"/>
        </w:rPr>
        <w:t>Заместитель директора</w:t>
      </w:r>
      <w:r w:rsidR="00DB30B2">
        <w:rPr>
          <w:rFonts w:ascii="Times New Roman" w:hAnsi="Times New Roman" w:cs="Times New Roman"/>
          <w:sz w:val="28"/>
          <w:szCs w:val="28"/>
        </w:rPr>
        <w:t xml:space="preserve"> по ИР</w:t>
      </w:r>
      <w:r w:rsidR="00DB30B2">
        <w:rPr>
          <w:rFonts w:ascii="Times New Roman" w:hAnsi="Times New Roman" w:cs="Times New Roman"/>
          <w:sz w:val="28"/>
          <w:szCs w:val="28"/>
        </w:rPr>
        <w:tab/>
      </w:r>
      <w:r w:rsidR="00DB30B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А.А.Скляренко</w:t>
      </w:r>
    </w:p>
    <w:p w:rsidR="00D41A24" w:rsidRPr="00D41A24" w:rsidRDefault="00D41A24">
      <w:pPr>
        <w:tabs>
          <w:tab w:val="left" w:pos="0"/>
        </w:tabs>
        <w:jc w:val="both"/>
        <w:rPr>
          <w:rFonts w:ascii="Times New Roman" w:hAnsi="Times New Roman" w:cs="Times New Roman"/>
          <w:sz w:val="28"/>
          <w:szCs w:val="28"/>
        </w:rPr>
      </w:pPr>
    </w:p>
    <w:sectPr w:rsidR="00D41A24" w:rsidRPr="00D41A24" w:rsidSect="00FF4778">
      <w:headerReference w:type="default" r:id="rId7"/>
      <w:headerReference w:type="first" r:id="rId8"/>
      <w:pgSz w:w="16840" w:h="11907" w:orient="landscape" w:code="9"/>
      <w:pgMar w:top="709" w:right="1134" w:bottom="284"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E9" w:rsidRDefault="00B109E9">
      <w:r>
        <w:separator/>
      </w:r>
    </w:p>
  </w:endnote>
  <w:endnote w:type="continuationSeparator" w:id="0">
    <w:p w:rsidR="00B109E9" w:rsidRDefault="00B1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E9" w:rsidRDefault="00B109E9">
      <w:r>
        <w:separator/>
      </w:r>
    </w:p>
  </w:footnote>
  <w:footnote w:type="continuationSeparator" w:id="0">
    <w:p w:rsidR="00B109E9" w:rsidRDefault="00B1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44" w:rsidRDefault="00243444">
    <w:pPr>
      <w:pStyle w:val="Style7"/>
      <w:widowControl/>
      <w:ind w:left="7" w:right="7"/>
      <w:jc w:val="right"/>
      <w:rPr>
        <w:rStyle w:val="FontStyle19"/>
      </w:rPr>
    </w:pPr>
    <w:r>
      <w:rPr>
        <w:rStyle w:val="FontStyle19"/>
      </w:rPr>
      <w:fldChar w:fldCharType="begin"/>
    </w:r>
    <w:r>
      <w:rPr>
        <w:rStyle w:val="FontStyle19"/>
      </w:rPr>
      <w:instrText>PAGE</w:instrText>
    </w:r>
    <w:r>
      <w:rPr>
        <w:rStyle w:val="FontStyle19"/>
      </w:rPr>
      <w:fldChar w:fldCharType="separate"/>
    </w:r>
    <w:r w:rsidR="00CF7A1B">
      <w:rPr>
        <w:rStyle w:val="FontStyle19"/>
        <w:noProof/>
      </w:rPr>
      <w:t>1</w:t>
    </w:r>
    <w:r>
      <w:rPr>
        <w:rStyle w:val="FontStyle1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44" w:rsidRDefault="0024344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013CF"/>
    <w:multiLevelType w:val="hybridMultilevel"/>
    <w:tmpl w:val="AB36B150"/>
    <w:lvl w:ilvl="0" w:tplc="78F85D3E">
      <w:start w:val="1"/>
      <w:numFmt w:val="decimal"/>
      <w:lvlText w:val="%1."/>
      <w:lvlJc w:val="left"/>
      <w:pPr>
        <w:ind w:left="822" w:hanging="360"/>
      </w:pPr>
      <w:rPr>
        <w:rFonts w:cs="Times New Roman" w:hint="default"/>
      </w:rPr>
    </w:lvl>
    <w:lvl w:ilvl="1" w:tplc="04190019" w:tentative="1">
      <w:start w:val="1"/>
      <w:numFmt w:val="lowerLetter"/>
      <w:lvlText w:val="%2."/>
      <w:lvlJc w:val="left"/>
      <w:pPr>
        <w:ind w:left="1542" w:hanging="360"/>
      </w:pPr>
      <w:rPr>
        <w:rFonts w:cs="Times New Roman"/>
      </w:rPr>
    </w:lvl>
    <w:lvl w:ilvl="2" w:tplc="0419001B" w:tentative="1">
      <w:start w:val="1"/>
      <w:numFmt w:val="lowerRoman"/>
      <w:lvlText w:val="%3."/>
      <w:lvlJc w:val="right"/>
      <w:pPr>
        <w:ind w:left="2262" w:hanging="180"/>
      </w:pPr>
      <w:rPr>
        <w:rFonts w:cs="Times New Roman"/>
      </w:rPr>
    </w:lvl>
    <w:lvl w:ilvl="3" w:tplc="0419000F" w:tentative="1">
      <w:start w:val="1"/>
      <w:numFmt w:val="decimal"/>
      <w:lvlText w:val="%4."/>
      <w:lvlJc w:val="left"/>
      <w:pPr>
        <w:ind w:left="2982" w:hanging="360"/>
      </w:pPr>
      <w:rPr>
        <w:rFonts w:cs="Times New Roman"/>
      </w:rPr>
    </w:lvl>
    <w:lvl w:ilvl="4" w:tplc="04190019" w:tentative="1">
      <w:start w:val="1"/>
      <w:numFmt w:val="lowerLetter"/>
      <w:lvlText w:val="%5."/>
      <w:lvlJc w:val="left"/>
      <w:pPr>
        <w:ind w:left="3702" w:hanging="360"/>
      </w:pPr>
      <w:rPr>
        <w:rFonts w:cs="Times New Roman"/>
      </w:rPr>
    </w:lvl>
    <w:lvl w:ilvl="5" w:tplc="0419001B" w:tentative="1">
      <w:start w:val="1"/>
      <w:numFmt w:val="lowerRoman"/>
      <w:lvlText w:val="%6."/>
      <w:lvlJc w:val="right"/>
      <w:pPr>
        <w:ind w:left="4422" w:hanging="180"/>
      </w:pPr>
      <w:rPr>
        <w:rFonts w:cs="Times New Roman"/>
      </w:rPr>
    </w:lvl>
    <w:lvl w:ilvl="6" w:tplc="0419000F" w:tentative="1">
      <w:start w:val="1"/>
      <w:numFmt w:val="decimal"/>
      <w:lvlText w:val="%7."/>
      <w:lvlJc w:val="left"/>
      <w:pPr>
        <w:ind w:left="5142" w:hanging="360"/>
      </w:pPr>
      <w:rPr>
        <w:rFonts w:cs="Times New Roman"/>
      </w:rPr>
    </w:lvl>
    <w:lvl w:ilvl="7" w:tplc="04190019" w:tentative="1">
      <w:start w:val="1"/>
      <w:numFmt w:val="lowerLetter"/>
      <w:lvlText w:val="%8."/>
      <w:lvlJc w:val="left"/>
      <w:pPr>
        <w:ind w:left="5862" w:hanging="360"/>
      </w:pPr>
      <w:rPr>
        <w:rFonts w:cs="Times New Roman"/>
      </w:rPr>
    </w:lvl>
    <w:lvl w:ilvl="8" w:tplc="0419001B" w:tentative="1">
      <w:start w:val="1"/>
      <w:numFmt w:val="lowerRoman"/>
      <w:lvlText w:val="%9."/>
      <w:lvlJc w:val="right"/>
      <w:pPr>
        <w:ind w:left="6582" w:hanging="180"/>
      </w:pPr>
      <w:rPr>
        <w:rFonts w:cs="Times New Roman"/>
      </w:rPr>
    </w:lvl>
  </w:abstractNum>
  <w:abstractNum w:abstractNumId="1">
    <w:nsid w:val="571D3374"/>
    <w:multiLevelType w:val="hybridMultilevel"/>
    <w:tmpl w:val="268ABED6"/>
    <w:lvl w:ilvl="0" w:tplc="476A41D0">
      <w:start w:val="1"/>
      <w:numFmt w:val="decimal"/>
      <w:lvlText w:val="%1."/>
      <w:lvlJc w:val="left"/>
      <w:pPr>
        <w:ind w:left="462" w:hanging="36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2">
    <w:nsid w:val="7CD30BE7"/>
    <w:multiLevelType w:val="hybridMultilevel"/>
    <w:tmpl w:val="942826F4"/>
    <w:lvl w:ilvl="0" w:tplc="C608B0A8">
      <w:start w:val="3"/>
      <w:numFmt w:val="decimal"/>
      <w:lvlText w:val="%1."/>
      <w:lvlJc w:val="left"/>
      <w:pPr>
        <w:ind w:left="822" w:hanging="360"/>
      </w:pPr>
      <w:rPr>
        <w:rFonts w:cs="Times New Roman" w:hint="default"/>
      </w:rPr>
    </w:lvl>
    <w:lvl w:ilvl="1" w:tplc="04190019" w:tentative="1">
      <w:start w:val="1"/>
      <w:numFmt w:val="lowerLetter"/>
      <w:lvlText w:val="%2."/>
      <w:lvlJc w:val="left"/>
      <w:pPr>
        <w:ind w:left="1542" w:hanging="360"/>
      </w:pPr>
      <w:rPr>
        <w:rFonts w:cs="Times New Roman"/>
      </w:rPr>
    </w:lvl>
    <w:lvl w:ilvl="2" w:tplc="0419001B" w:tentative="1">
      <w:start w:val="1"/>
      <w:numFmt w:val="lowerRoman"/>
      <w:lvlText w:val="%3."/>
      <w:lvlJc w:val="right"/>
      <w:pPr>
        <w:ind w:left="2262" w:hanging="180"/>
      </w:pPr>
      <w:rPr>
        <w:rFonts w:cs="Times New Roman"/>
      </w:rPr>
    </w:lvl>
    <w:lvl w:ilvl="3" w:tplc="0419000F" w:tentative="1">
      <w:start w:val="1"/>
      <w:numFmt w:val="decimal"/>
      <w:lvlText w:val="%4."/>
      <w:lvlJc w:val="left"/>
      <w:pPr>
        <w:ind w:left="2982" w:hanging="360"/>
      </w:pPr>
      <w:rPr>
        <w:rFonts w:cs="Times New Roman"/>
      </w:rPr>
    </w:lvl>
    <w:lvl w:ilvl="4" w:tplc="04190019" w:tentative="1">
      <w:start w:val="1"/>
      <w:numFmt w:val="lowerLetter"/>
      <w:lvlText w:val="%5."/>
      <w:lvlJc w:val="left"/>
      <w:pPr>
        <w:ind w:left="3702" w:hanging="360"/>
      </w:pPr>
      <w:rPr>
        <w:rFonts w:cs="Times New Roman"/>
      </w:rPr>
    </w:lvl>
    <w:lvl w:ilvl="5" w:tplc="0419001B" w:tentative="1">
      <w:start w:val="1"/>
      <w:numFmt w:val="lowerRoman"/>
      <w:lvlText w:val="%6."/>
      <w:lvlJc w:val="right"/>
      <w:pPr>
        <w:ind w:left="4422" w:hanging="180"/>
      </w:pPr>
      <w:rPr>
        <w:rFonts w:cs="Times New Roman"/>
      </w:rPr>
    </w:lvl>
    <w:lvl w:ilvl="6" w:tplc="0419000F" w:tentative="1">
      <w:start w:val="1"/>
      <w:numFmt w:val="decimal"/>
      <w:lvlText w:val="%7."/>
      <w:lvlJc w:val="left"/>
      <w:pPr>
        <w:ind w:left="5142" w:hanging="360"/>
      </w:pPr>
      <w:rPr>
        <w:rFonts w:cs="Times New Roman"/>
      </w:rPr>
    </w:lvl>
    <w:lvl w:ilvl="7" w:tplc="04190019" w:tentative="1">
      <w:start w:val="1"/>
      <w:numFmt w:val="lowerLetter"/>
      <w:lvlText w:val="%8."/>
      <w:lvlJc w:val="left"/>
      <w:pPr>
        <w:ind w:left="5862" w:hanging="360"/>
      </w:pPr>
      <w:rPr>
        <w:rFonts w:cs="Times New Roman"/>
      </w:rPr>
    </w:lvl>
    <w:lvl w:ilvl="8" w:tplc="0419001B" w:tentative="1">
      <w:start w:val="1"/>
      <w:numFmt w:val="lowerRoman"/>
      <w:lvlText w:val="%9."/>
      <w:lvlJc w:val="right"/>
      <w:pPr>
        <w:ind w:left="6582"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1"/>
    <w:rsid w:val="00014B1E"/>
    <w:rsid w:val="00032FE4"/>
    <w:rsid w:val="00033479"/>
    <w:rsid w:val="000438A0"/>
    <w:rsid w:val="00071A9B"/>
    <w:rsid w:val="0009287F"/>
    <w:rsid w:val="000A5F00"/>
    <w:rsid w:val="000E1932"/>
    <w:rsid w:val="000E797C"/>
    <w:rsid w:val="000F1A01"/>
    <w:rsid w:val="00115253"/>
    <w:rsid w:val="00140810"/>
    <w:rsid w:val="00184401"/>
    <w:rsid w:val="001E0A73"/>
    <w:rsid w:val="00217F41"/>
    <w:rsid w:val="00243444"/>
    <w:rsid w:val="002576CA"/>
    <w:rsid w:val="00274065"/>
    <w:rsid w:val="002873D5"/>
    <w:rsid w:val="00290C84"/>
    <w:rsid w:val="002E0330"/>
    <w:rsid w:val="0030669A"/>
    <w:rsid w:val="00350BC6"/>
    <w:rsid w:val="00351548"/>
    <w:rsid w:val="003814B7"/>
    <w:rsid w:val="003A454D"/>
    <w:rsid w:val="003A674A"/>
    <w:rsid w:val="003C221A"/>
    <w:rsid w:val="003D1EB0"/>
    <w:rsid w:val="003F3916"/>
    <w:rsid w:val="004165A2"/>
    <w:rsid w:val="00472EB4"/>
    <w:rsid w:val="004D302F"/>
    <w:rsid w:val="004E468B"/>
    <w:rsid w:val="004E4BF2"/>
    <w:rsid w:val="004F674F"/>
    <w:rsid w:val="00505D98"/>
    <w:rsid w:val="00551B14"/>
    <w:rsid w:val="00606D07"/>
    <w:rsid w:val="0061199A"/>
    <w:rsid w:val="00614030"/>
    <w:rsid w:val="006A0E1A"/>
    <w:rsid w:val="006B16E3"/>
    <w:rsid w:val="006E7F75"/>
    <w:rsid w:val="00721CCD"/>
    <w:rsid w:val="00785C25"/>
    <w:rsid w:val="00793535"/>
    <w:rsid w:val="007A3099"/>
    <w:rsid w:val="007C3A9F"/>
    <w:rsid w:val="007C586E"/>
    <w:rsid w:val="007F4DD8"/>
    <w:rsid w:val="00832448"/>
    <w:rsid w:val="00833014"/>
    <w:rsid w:val="0085600E"/>
    <w:rsid w:val="008641C8"/>
    <w:rsid w:val="00877369"/>
    <w:rsid w:val="008C3B02"/>
    <w:rsid w:val="008C3C60"/>
    <w:rsid w:val="008E6337"/>
    <w:rsid w:val="008F6687"/>
    <w:rsid w:val="00934753"/>
    <w:rsid w:val="009855D3"/>
    <w:rsid w:val="009C186C"/>
    <w:rsid w:val="009C2D87"/>
    <w:rsid w:val="009D2D20"/>
    <w:rsid w:val="00A01CFD"/>
    <w:rsid w:val="00A115A7"/>
    <w:rsid w:val="00A17E92"/>
    <w:rsid w:val="00A42894"/>
    <w:rsid w:val="00A45DA0"/>
    <w:rsid w:val="00A755B1"/>
    <w:rsid w:val="00AD070C"/>
    <w:rsid w:val="00B109E9"/>
    <w:rsid w:val="00B11F37"/>
    <w:rsid w:val="00B94C4B"/>
    <w:rsid w:val="00B96CB9"/>
    <w:rsid w:val="00BF7996"/>
    <w:rsid w:val="00C071E6"/>
    <w:rsid w:val="00C1548F"/>
    <w:rsid w:val="00C229B0"/>
    <w:rsid w:val="00C40AC5"/>
    <w:rsid w:val="00C803F6"/>
    <w:rsid w:val="00C85927"/>
    <w:rsid w:val="00CA50C9"/>
    <w:rsid w:val="00CC42D2"/>
    <w:rsid w:val="00CC514A"/>
    <w:rsid w:val="00CE669C"/>
    <w:rsid w:val="00CF0E8A"/>
    <w:rsid w:val="00CF7A1B"/>
    <w:rsid w:val="00D06668"/>
    <w:rsid w:val="00D41A24"/>
    <w:rsid w:val="00D94DDF"/>
    <w:rsid w:val="00D95BEE"/>
    <w:rsid w:val="00DA51B8"/>
    <w:rsid w:val="00DB30B2"/>
    <w:rsid w:val="00DD3711"/>
    <w:rsid w:val="00DE3503"/>
    <w:rsid w:val="00DF5E78"/>
    <w:rsid w:val="00E2781F"/>
    <w:rsid w:val="00E80F14"/>
    <w:rsid w:val="00E906AA"/>
    <w:rsid w:val="00EA056A"/>
    <w:rsid w:val="00ED5FB8"/>
    <w:rsid w:val="00EE2004"/>
    <w:rsid w:val="00EF41A4"/>
    <w:rsid w:val="00EF4C21"/>
    <w:rsid w:val="00F41999"/>
    <w:rsid w:val="00F41C87"/>
    <w:rsid w:val="00F72E0E"/>
    <w:rsid w:val="00F81470"/>
    <w:rsid w:val="00F91E4C"/>
    <w:rsid w:val="00FA7008"/>
    <w:rsid w:val="00FB6739"/>
    <w:rsid w:val="00FF25B8"/>
    <w:rsid w:val="00FF3637"/>
    <w:rsid w:val="00FF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EB665-1717-49BF-9236-9E96C615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ourier New" w:cs="Courier New"/>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2" w:lineRule="exact"/>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2"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character" w:customStyle="1" w:styleId="FontStyle15">
    <w:name w:val="Font Style15"/>
    <w:basedOn w:val="a0"/>
    <w:uiPriority w:val="99"/>
    <w:rPr>
      <w:rFonts w:ascii="Courier New" w:hAnsi="Courier New" w:cs="Courier New"/>
      <w:color w:val="000000"/>
      <w:sz w:val="14"/>
      <w:szCs w:val="14"/>
    </w:rPr>
  </w:style>
  <w:style w:type="character" w:customStyle="1" w:styleId="FontStyle16">
    <w:name w:val="Font Style16"/>
    <w:basedOn w:val="a0"/>
    <w:uiPriority w:val="99"/>
    <w:rPr>
      <w:rFonts w:ascii="Century Gothic" w:hAnsi="Century Gothic" w:cs="Century Gothic"/>
      <w:color w:val="000000"/>
      <w:sz w:val="14"/>
      <w:szCs w:val="14"/>
    </w:rPr>
  </w:style>
  <w:style w:type="character" w:customStyle="1" w:styleId="FontStyle17">
    <w:name w:val="Font Style17"/>
    <w:basedOn w:val="a0"/>
    <w:uiPriority w:val="99"/>
    <w:rPr>
      <w:rFonts w:ascii="Times New Roman" w:hAnsi="Times New Roman" w:cs="Times New Roman"/>
      <w:color w:val="000000"/>
      <w:sz w:val="30"/>
      <w:szCs w:val="30"/>
    </w:rPr>
  </w:style>
  <w:style w:type="character" w:customStyle="1" w:styleId="FontStyle18">
    <w:name w:val="Font Style18"/>
    <w:basedOn w:val="a0"/>
    <w:uiPriority w:val="99"/>
    <w:rPr>
      <w:rFonts w:ascii="Times New Roman" w:hAnsi="Times New Roman" w:cs="Times New Roman"/>
      <w:i/>
      <w:iCs/>
      <w:color w:val="000000"/>
      <w:sz w:val="30"/>
      <w:szCs w:val="30"/>
    </w:rPr>
  </w:style>
  <w:style w:type="character" w:customStyle="1" w:styleId="FontStyle19">
    <w:name w:val="Font Style19"/>
    <w:basedOn w:val="a0"/>
    <w:uiPriority w:val="99"/>
    <w:rPr>
      <w:rFonts w:ascii="Times New Roman" w:hAnsi="Times New Roman" w:cs="Times New Roman"/>
      <w:color w:val="000000"/>
      <w:sz w:val="26"/>
      <w:szCs w:val="26"/>
    </w:rPr>
  </w:style>
  <w:style w:type="character" w:customStyle="1" w:styleId="FontStyle20">
    <w:name w:val="Font Style20"/>
    <w:basedOn w:val="a0"/>
    <w:uiPriority w:val="99"/>
    <w:rPr>
      <w:rFonts w:ascii="Times New Roman" w:hAnsi="Times New Roman" w:cs="Times New Roman"/>
      <w:b/>
      <w:bCs/>
      <w:color w:val="000000"/>
      <w:sz w:val="26"/>
      <w:szCs w:val="26"/>
    </w:rPr>
  </w:style>
  <w:style w:type="character" w:customStyle="1" w:styleId="FontStyle21">
    <w:name w:val="Font Style21"/>
    <w:basedOn w:val="a0"/>
    <w:uiPriority w:val="99"/>
    <w:rPr>
      <w:rFonts w:ascii="Times New Roman" w:hAnsi="Times New Roman" w:cs="Times New Roman"/>
      <w:color w:val="000000"/>
      <w:sz w:val="26"/>
      <w:szCs w:val="26"/>
    </w:rPr>
  </w:style>
  <w:style w:type="character" w:customStyle="1" w:styleId="FontStyle22">
    <w:name w:val="Font Style22"/>
    <w:basedOn w:val="a0"/>
    <w:uiPriority w:val="99"/>
    <w:rPr>
      <w:rFonts w:ascii="Times New Roman" w:hAnsi="Times New Roman" w:cs="Times New Roman"/>
      <w:color w:val="000000"/>
      <w:sz w:val="22"/>
      <w:szCs w:val="22"/>
    </w:rPr>
  </w:style>
  <w:style w:type="character" w:customStyle="1" w:styleId="FontStyle23">
    <w:name w:val="Font Style23"/>
    <w:basedOn w:val="a0"/>
    <w:uiPriority w:val="99"/>
    <w:rPr>
      <w:rFonts w:ascii="Arial Narrow" w:hAnsi="Arial Narrow" w:cs="Arial Narrow"/>
      <w:b/>
      <w:bCs/>
      <w:color w:val="000000"/>
      <w:sz w:val="8"/>
      <w:szCs w:val="8"/>
    </w:rPr>
  </w:style>
  <w:style w:type="character" w:customStyle="1" w:styleId="FontStyle24">
    <w:name w:val="Font Style24"/>
    <w:basedOn w:val="a0"/>
    <w:uiPriority w:val="99"/>
    <w:rPr>
      <w:rFonts w:ascii="Times New Roman" w:hAnsi="Times New Roman" w:cs="Times New Roman"/>
      <w:color w:val="000000"/>
      <w:sz w:val="22"/>
      <w:szCs w:val="22"/>
    </w:rPr>
  </w:style>
  <w:style w:type="character" w:customStyle="1" w:styleId="FontStyle25">
    <w:name w:val="Font Style25"/>
    <w:basedOn w:val="a0"/>
    <w:uiPriority w:val="99"/>
    <w:rPr>
      <w:rFonts w:ascii="Times New Roman" w:hAnsi="Times New Roman" w:cs="Times New Roman"/>
      <w:color w:val="000000"/>
      <w:sz w:val="22"/>
      <w:szCs w:val="22"/>
    </w:rPr>
  </w:style>
  <w:style w:type="character" w:customStyle="1" w:styleId="FontStyle26">
    <w:name w:val="Font Style26"/>
    <w:basedOn w:val="a0"/>
    <w:uiPriority w:val="99"/>
    <w:rPr>
      <w:rFonts w:ascii="Times New Roman" w:hAnsi="Times New Roman" w:cs="Times New Roman"/>
      <w:color w:val="000000"/>
      <w:sz w:val="22"/>
      <w:szCs w:val="22"/>
    </w:rPr>
  </w:style>
  <w:style w:type="character" w:customStyle="1" w:styleId="FontStyle27">
    <w:name w:val="Font Style27"/>
    <w:basedOn w:val="a0"/>
    <w:uiPriority w:val="99"/>
    <w:rPr>
      <w:rFonts w:ascii="Times New Roman" w:hAnsi="Times New Roman" w:cs="Times New Roman"/>
      <w:b/>
      <w:bCs/>
      <w:i/>
      <w:iCs/>
      <w:color w:val="000000"/>
      <w:sz w:val="12"/>
      <w:szCs w:val="12"/>
    </w:rPr>
  </w:style>
  <w:style w:type="paragraph" w:styleId="a3">
    <w:name w:val="header"/>
    <w:basedOn w:val="a"/>
    <w:link w:val="a4"/>
    <w:uiPriority w:val="99"/>
    <w:unhideWhenUsed/>
    <w:rsid w:val="00EF4C21"/>
    <w:pPr>
      <w:tabs>
        <w:tab w:val="center" w:pos="4677"/>
        <w:tab w:val="right" w:pos="9355"/>
      </w:tabs>
    </w:pPr>
  </w:style>
  <w:style w:type="character" w:customStyle="1" w:styleId="a4">
    <w:name w:val="Верхний колонтитул Знак"/>
    <w:basedOn w:val="a0"/>
    <w:link w:val="a3"/>
    <w:uiPriority w:val="99"/>
    <w:locked/>
    <w:rsid w:val="00EF4C21"/>
    <w:rPr>
      <w:rFonts w:hAnsi="Courier New" w:cs="Courier New"/>
      <w:sz w:val="24"/>
      <w:szCs w:val="24"/>
    </w:rPr>
  </w:style>
  <w:style w:type="paragraph" w:styleId="a5">
    <w:name w:val="footer"/>
    <w:basedOn w:val="a"/>
    <w:link w:val="a6"/>
    <w:uiPriority w:val="99"/>
    <w:unhideWhenUsed/>
    <w:rsid w:val="00EF4C21"/>
    <w:pPr>
      <w:tabs>
        <w:tab w:val="center" w:pos="4677"/>
        <w:tab w:val="right" w:pos="9355"/>
      </w:tabs>
    </w:pPr>
  </w:style>
  <w:style w:type="character" w:customStyle="1" w:styleId="a6">
    <w:name w:val="Нижний колонтитул Знак"/>
    <w:basedOn w:val="a0"/>
    <w:link w:val="a5"/>
    <w:uiPriority w:val="99"/>
    <w:locked/>
    <w:rsid w:val="00EF4C21"/>
    <w:rPr>
      <w:rFonts w:hAnsi="Courier New" w:cs="Courier New"/>
      <w:sz w:val="24"/>
      <w:szCs w:val="24"/>
    </w:rPr>
  </w:style>
  <w:style w:type="paragraph" w:styleId="a7">
    <w:name w:val="Balloon Text"/>
    <w:basedOn w:val="a"/>
    <w:link w:val="a8"/>
    <w:uiPriority w:val="99"/>
    <w:semiHidden/>
    <w:unhideWhenUsed/>
    <w:rsid w:val="00B96CB9"/>
    <w:rPr>
      <w:rFonts w:ascii="Tahoma" w:hAnsi="Tahoma" w:cs="Tahoma"/>
      <w:sz w:val="16"/>
      <w:szCs w:val="16"/>
    </w:rPr>
  </w:style>
  <w:style w:type="character" w:customStyle="1" w:styleId="a8">
    <w:name w:val="Текст выноски Знак"/>
    <w:basedOn w:val="a0"/>
    <w:link w:val="a7"/>
    <w:uiPriority w:val="99"/>
    <w:semiHidden/>
    <w:locked/>
    <w:rsid w:val="00B96CB9"/>
    <w:rPr>
      <w:rFonts w:ascii="Tahoma" w:hAnsi="Tahoma" w:cs="Tahoma"/>
      <w:sz w:val="16"/>
      <w:szCs w:val="16"/>
    </w:rPr>
  </w:style>
  <w:style w:type="paragraph" w:customStyle="1" w:styleId="cap1">
    <w:name w:val="cap1"/>
    <w:basedOn w:val="a"/>
    <w:rsid w:val="00DA51B8"/>
    <w:pPr>
      <w:widowControl/>
      <w:autoSpaceDE/>
      <w:autoSpaceDN/>
      <w:adjustRightInd/>
    </w:pPr>
    <w:rPr>
      <w:rFonts w:ascii="Times New Roman" w:hAnsi="Times New Roman" w:cs="Times New Roman"/>
      <w:i/>
      <w:iCs/>
      <w:sz w:val="22"/>
      <w:szCs w:val="22"/>
    </w:rPr>
  </w:style>
  <w:style w:type="paragraph" w:styleId="a9">
    <w:name w:val="Normal (Web)"/>
    <w:basedOn w:val="a"/>
    <w:uiPriority w:val="99"/>
    <w:semiHidden/>
    <w:unhideWhenUsed/>
    <w:rsid w:val="00505D9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85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Насанович Мария Николаевна</cp:lastModifiedBy>
  <cp:revision>2</cp:revision>
  <cp:lastPrinted>2024-01-09T07:14:00Z</cp:lastPrinted>
  <dcterms:created xsi:type="dcterms:W3CDTF">2024-01-09T09:08:00Z</dcterms:created>
  <dcterms:modified xsi:type="dcterms:W3CDTF">2024-01-09T09:08:00Z</dcterms:modified>
</cp:coreProperties>
</file>