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F" w:rsidRPr="008C17C1" w:rsidRDefault="00F33FCF" w:rsidP="008C17C1">
      <w:pPr>
        <w:jc w:val="center"/>
        <w:outlineLvl w:val="1"/>
        <w:rPr>
          <w:b/>
          <w:bCs/>
          <w:sz w:val="30"/>
          <w:szCs w:val="30"/>
        </w:rPr>
      </w:pPr>
      <w:r w:rsidRPr="008C17C1">
        <w:rPr>
          <w:b/>
          <w:bCs/>
          <w:sz w:val="30"/>
          <w:szCs w:val="30"/>
        </w:rPr>
        <w:t>Изменения в оплате труда бюджетников в новом году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sz w:val="30"/>
          <w:szCs w:val="30"/>
        </w:rPr>
        <w:t>Президентом Республики Беларусь изд</w:t>
      </w:r>
      <w:r w:rsidR="008C17C1">
        <w:rPr>
          <w:sz w:val="30"/>
          <w:szCs w:val="30"/>
        </w:rPr>
        <w:t>ан Указ от 22 декабря 2020 г. № </w:t>
      </w:r>
      <w:r w:rsidRPr="008C17C1">
        <w:rPr>
          <w:sz w:val="30"/>
          <w:szCs w:val="30"/>
        </w:rPr>
        <w:t xml:space="preserve">482, которым вносятся отдельные изменения в Указ Президента Республики Беларусь от 18 января 2019 г. № 27 «Об оплате труда работников бюджетных организаций».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</w:p>
    <w:p w:rsidR="00F33FCF" w:rsidRPr="008C17C1" w:rsidRDefault="00F33FCF" w:rsidP="008C17C1">
      <w:pPr>
        <w:jc w:val="both"/>
        <w:rPr>
          <w:color w:val="001E69"/>
          <w:sz w:val="30"/>
          <w:szCs w:val="30"/>
        </w:rPr>
      </w:pPr>
      <w:r w:rsidRPr="008C17C1">
        <w:rPr>
          <w:b/>
          <w:bCs/>
          <w:color w:val="001E69"/>
          <w:sz w:val="30"/>
          <w:szCs w:val="30"/>
        </w:rPr>
        <w:t>1. Увеличивается размер средств, направляемых на премирование.</w:t>
      </w:r>
      <w:r w:rsidRPr="008C17C1">
        <w:rPr>
          <w:color w:val="001E69"/>
          <w:sz w:val="30"/>
          <w:szCs w:val="30"/>
        </w:rPr>
        <w:t xml:space="preserve">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b/>
          <w:bCs/>
          <w:sz w:val="30"/>
          <w:szCs w:val="30"/>
        </w:rPr>
        <w:t xml:space="preserve">С 1 июля 2021 г. </w:t>
      </w:r>
      <w:r w:rsidRPr="008C17C1">
        <w:rPr>
          <w:sz w:val="30"/>
          <w:szCs w:val="30"/>
        </w:rPr>
        <w:t xml:space="preserve">предусматривается </w:t>
      </w:r>
      <w:r w:rsidRPr="008C17C1">
        <w:rPr>
          <w:b/>
          <w:bCs/>
          <w:sz w:val="30"/>
          <w:szCs w:val="30"/>
        </w:rPr>
        <w:t>увеличение размера средств, направляемых на премирование с 5 до 20 процентов</w:t>
      </w:r>
      <w:r w:rsidRPr="008C17C1">
        <w:rPr>
          <w:sz w:val="30"/>
          <w:szCs w:val="30"/>
        </w:rPr>
        <w:t xml:space="preserve"> в рамках предусмотренных бюджетных ассигнований на оплату труда.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sz w:val="30"/>
          <w:szCs w:val="30"/>
        </w:rPr>
        <w:t xml:space="preserve">Данная мера позволит увеличить долю премирования в объеме стимулирующих выплат работникам бюджетных организаций.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</w:p>
    <w:p w:rsidR="00F33FCF" w:rsidRPr="008C17C1" w:rsidRDefault="00F33FCF" w:rsidP="008C17C1">
      <w:pPr>
        <w:jc w:val="both"/>
        <w:rPr>
          <w:color w:val="001E69"/>
          <w:sz w:val="30"/>
          <w:szCs w:val="30"/>
        </w:rPr>
      </w:pPr>
      <w:r w:rsidRPr="008C17C1">
        <w:rPr>
          <w:b/>
          <w:bCs/>
          <w:color w:val="001E69"/>
          <w:sz w:val="30"/>
          <w:szCs w:val="30"/>
        </w:rPr>
        <w:t>2. Увеличивается размер единовременной выплаты на оздоровление</w:t>
      </w:r>
      <w:r w:rsidRPr="008C17C1">
        <w:rPr>
          <w:color w:val="001E69"/>
          <w:sz w:val="30"/>
          <w:szCs w:val="30"/>
        </w:rPr>
        <w:t xml:space="preserve">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sz w:val="30"/>
          <w:szCs w:val="30"/>
        </w:rPr>
        <w:t xml:space="preserve">В целях усиления социальной поддержки работников при уходе в отпуск с </w:t>
      </w:r>
      <w:r w:rsidRPr="008C17C1">
        <w:rPr>
          <w:b/>
          <w:bCs/>
          <w:sz w:val="30"/>
          <w:szCs w:val="30"/>
        </w:rPr>
        <w:t>1 января 2022 г.</w:t>
      </w:r>
      <w:r w:rsidRPr="008C17C1">
        <w:rPr>
          <w:sz w:val="30"/>
          <w:szCs w:val="30"/>
        </w:rPr>
        <w:t xml:space="preserve"> произойдет </w:t>
      </w:r>
      <w:r w:rsidRPr="008C17C1">
        <w:rPr>
          <w:b/>
          <w:bCs/>
          <w:sz w:val="30"/>
          <w:szCs w:val="30"/>
        </w:rPr>
        <w:t>увеличение размера единовременной выплаты на оздоровление с 0,5 до 1 оклада в год.</w:t>
      </w:r>
      <w:r w:rsidRPr="008C17C1">
        <w:rPr>
          <w:sz w:val="30"/>
          <w:szCs w:val="30"/>
        </w:rPr>
        <w:t xml:space="preserve">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sz w:val="30"/>
          <w:szCs w:val="30"/>
        </w:rPr>
        <w:t xml:space="preserve">Одновременно, предусматриваются технические правки по приведению Указа № 27 в соответствие с нормами Трудового кодекса Республики Беларусь.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</w:p>
    <w:p w:rsidR="00F33FCF" w:rsidRPr="008C17C1" w:rsidRDefault="00F33FCF" w:rsidP="008C17C1">
      <w:pPr>
        <w:jc w:val="center"/>
        <w:rPr>
          <w:color w:val="001E69"/>
          <w:sz w:val="30"/>
          <w:szCs w:val="30"/>
        </w:rPr>
      </w:pPr>
      <w:r w:rsidRPr="008C17C1">
        <w:rPr>
          <w:color w:val="001E69"/>
          <w:sz w:val="30"/>
          <w:szCs w:val="30"/>
        </w:rPr>
        <w:t>Напоминаем!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  <w:r w:rsidRPr="008C17C1">
        <w:rPr>
          <w:sz w:val="30"/>
          <w:szCs w:val="30"/>
        </w:rPr>
        <w:t xml:space="preserve">Состав заработной платы работников бюджетных организаций </w:t>
      </w:r>
    </w:p>
    <w:p w:rsidR="00F33FCF" w:rsidRPr="008C17C1" w:rsidRDefault="00F33FCF" w:rsidP="008C17C1">
      <w:pPr>
        <w:jc w:val="both"/>
        <w:rPr>
          <w:sz w:val="30"/>
          <w:szCs w:val="30"/>
        </w:rPr>
      </w:pPr>
    </w:p>
    <w:p w:rsidR="00F33FCF" w:rsidRPr="00F33FCF" w:rsidRDefault="00F33FCF" w:rsidP="00F33FCF">
      <w:pPr>
        <w:jc w:val="center"/>
      </w:pPr>
      <w:r>
        <w:rPr>
          <w:noProof/>
        </w:rPr>
        <w:drawing>
          <wp:inline distT="0" distB="0" distL="0" distR="0">
            <wp:extent cx="5715000" cy="790575"/>
            <wp:effectExtent l="19050" t="0" r="0" b="0"/>
            <wp:docPr id="1" name="Рисунок 1" descr="http://mintrud.gov.by/system/extensions/spaw/uploads/images/1-asdj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system/extensions/spaw/uploads/images/1-asdjk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CF" w:rsidRPr="00F33FCF" w:rsidRDefault="00F33FCF" w:rsidP="00F33FCF">
      <w:pPr>
        <w:jc w:val="both"/>
      </w:pPr>
    </w:p>
    <w:p w:rsidR="00F33FCF" w:rsidRPr="008C17C1" w:rsidRDefault="00F33FCF" w:rsidP="00F33FCF">
      <w:pPr>
        <w:jc w:val="center"/>
        <w:rPr>
          <w:b/>
          <w:bCs/>
          <w:sz w:val="30"/>
          <w:szCs w:val="30"/>
        </w:rPr>
      </w:pPr>
      <w:r w:rsidRPr="008C17C1">
        <w:rPr>
          <w:b/>
          <w:bCs/>
          <w:sz w:val="30"/>
          <w:szCs w:val="30"/>
        </w:rPr>
        <w:t xml:space="preserve">С 1 января 2021 г. установлено </w:t>
      </w:r>
    </w:p>
    <w:p w:rsidR="00F33FCF" w:rsidRPr="008C17C1" w:rsidRDefault="00F33FCF" w:rsidP="00F33FCF">
      <w:pPr>
        <w:jc w:val="center"/>
        <w:rPr>
          <w:b/>
          <w:bCs/>
          <w:sz w:val="30"/>
          <w:szCs w:val="30"/>
        </w:rPr>
      </w:pPr>
    </w:p>
    <w:p w:rsidR="00F33FCF" w:rsidRPr="008C17C1" w:rsidRDefault="00F33FCF" w:rsidP="00F33FCF">
      <w:pPr>
        <w:jc w:val="both"/>
        <w:rPr>
          <w:sz w:val="30"/>
          <w:szCs w:val="30"/>
        </w:rPr>
      </w:pPr>
      <w:r w:rsidRPr="008C17C1">
        <w:rPr>
          <w:b/>
          <w:bCs/>
          <w:sz w:val="30"/>
          <w:szCs w:val="30"/>
        </w:rPr>
        <w:t>Базовая ставка – 195 рублей</w:t>
      </w:r>
      <w:r w:rsidRPr="008C17C1">
        <w:rPr>
          <w:sz w:val="30"/>
          <w:szCs w:val="30"/>
        </w:rPr>
        <w:t xml:space="preserve"> (рост к 2020 г. – </w:t>
      </w:r>
      <w:r w:rsidRPr="008C17C1">
        <w:rPr>
          <w:b/>
          <w:bCs/>
          <w:sz w:val="30"/>
          <w:szCs w:val="30"/>
        </w:rPr>
        <w:t>105,4 процента</w:t>
      </w:r>
      <w:r w:rsidRPr="008C17C1">
        <w:rPr>
          <w:sz w:val="30"/>
          <w:szCs w:val="30"/>
        </w:rPr>
        <w:t xml:space="preserve">), при этом в дальнейшем в течение года планируется произвести повторное повышение базовой ставки с учетом поступления дополнительных доходов в бюджет. </w:t>
      </w:r>
    </w:p>
    <w:p w:rsidR="00F33FCF" w:rsidRPr="008C17C1" w:rsidRDefault="00F33FCF" w:rsidP="00F33FCF">
      <w:pPr>
        <w:jc w:val="both"/>
        <w:rPr>
          <w:b/>
          <w:bCs/>
          <w:sz w:val="30"/>
          <w:szCs w:val="30"/>
        </w:rPr>
      </w:pPr>
    </w:p>
    <w:p w:rsidR="008C17C1" w:rsidRDefault="00F33FCF" w:rsidP="008C17C1">
      <w:pPr>
        <w:jc w:val="center"/>
        <w:rPr>
          <w:sz w:val="30"/>
          <w:szCs w:val="30"/>
        </w:rPr>
      </w:pPr>
      <w:r w:rsidRPr="008C17C1">
        <w:rPr>
          <w:b/>
          <w:bCs/>
          <w:sz w:val="30"/>
          <w:szCs w:val="30"/>
        </w:rPr>
        <w:t>Минимальная заработная плата – 400 рублей</w:t>
      </w:r>
    </w:p>
    <w:p w:rsidR="00F33FCF" w:rsidRPr="008C17C1" w:rsidRDefault="00F33FCF" w:rsidP="008C17C1">
      <w:pPr>
        <w:jc w:val="center"/>
        <w:rPr>
          <w:sz w:val="30"/>
          <w:szCs w:val="30"/>
        </w:rPr>
      </w:pPr>
      <w:r w:rsidRPr="008C17C1">
        <w:rPr>
          <w:sz w:val="30"/>
          <w:szCs w:val="30"/>
        </w:rPr>
        <w:t>(ро</w:t>
      </w:r>
      <w:proofErr w:type="gramStart"/>
      <w:r w:rsidRPr="008C17C1">
        <w:rPr>
          <w:sz w:val="30"/>
          <w:szCs w:val="30"/>
        </w:rPr>
        <w:t>ст к 20</w:t>
      </w:r>
      <w:proofErr w:type="gramEnd"/>
      <w:r w:rsidRPr="008C17C1">
        <w:rPr>
          <w:sz w:val="30"/>
          <w:szCs w:val="30"/>
        </w:rPr>
        <w:t>20 г. – 106,7 процента)</w:t>
      </w:r>
    </w:p>
    <w:p w:rsidR="00DF591B" w:rsidRPr="008C17C1" w:rsidRDefault="00DF591B">
      <w:pPr>
        <w:rPr>
          <w:sz w:val="30"/>
          <w:szCs w:val="30"/>
        </w:rPr>
      </w:pPr>
    </w:p>
    <w:sectPr w:rsidR="00DF591B" w:rsidRPr="008C17C1" w:rsidSect="00DF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CF"/>
    <w:rsid w:val="00014DDF"/>
    <w:rsid w:val="00147846"/>
    <w:rsid w:val="002D616D"/>
    <w:rsid w:val="00682108"/>
    <w:rsid w:val="008C17C1"/>
    <w:rsid w:val="009E0BAE"/>
    <w:rsid w:val="00B27D38"/>
    <w:rsid w:val="00B453A7"/>
    <w:rsid w:val="00DF591B"/>
    <w:rsid w:val="00F3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33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3FCF"/>
    <w:rPr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F33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977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>управление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2021-01-21T08:25:00Z</cp:lastPrinted>
  <dcterms:created xsi:type="dcterms:W3CDTF">2020-12-24T08:02:00Z</dcterms:created>
  <dcterms:modified xsi:type="dcterms:W3CDTF">2021-01-21T08:27:00Z</dcterms:modified>
</cp:coreProperties>
</file>