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4A0" w:firstRow="1" w:lastRow="0" w:firstColumn="1" w:lastColumn="0" w:noHBand="0" w:noVBand="1"/>
      </w:tblPr>
      <w:tblGrid>
        <w:gridCol w:w="3949"/>
        <w:gridCol w:w="1121"/>
        <w:gridCol w:w="4861"/>
      </w:tblGrid>
      <w:tr w:rsidR="000B7B24" w14:paraId="3D3D67D7" w14:textId="77777777" w:rsidTr="00CB1F56">
        <w:tc>
          <w:tcPr>
            <w:tcW w:w="3949" w:type="dxa"/>
            <w:hideMark/>
          </w:tcPr>
          <w:p w14:paraId="36340941" w14:textId="77777777" w:rsidR="000B7B24" w:rsidRDefault="000B7B24" w:rsidP="00CB1F56">
            <w:pPr>
              <w:tabs>
                <w:tab w:val="left" w:pos="780"/>
              </w:tabs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bookmarkStart w:id="0" w:name="_Hlk31279467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АЗЯРЫЦКА-СЛАБАДСКІ СЕЛЬСКІ </w:t>
            </w:r>
          </w:p>
          <w:p w14:paraId="0553E1DA" w14:textId="77777777" w:rsidR="000B7B24" w:rsidRDefault="000B7B24" w:rsidP="00CB1F56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ВЫКАНАЎЧЫ КАМІТЭТ</w:t>
            </w:r>
          </w:p>
        </w:tc>
        <w:tc>
          <w:tcPr>
            <w:tcW w:w="1121" w:type="dxa"/>
            <w:hideMark/>
          </w:tcPr>
          <w:p w14:paraId="7E0C167F" w14:textId="77777777" w:rsidR="000B7B24" w:rsidRDefault="000B7B24" w:rsidP="00CB1F56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861" w:type="dxa"/>
            <w:hideMark/>
          </w:tcPr>
          <w:p w14:paraId="30C81015" w14:textId="77777777" w:rsidR="000B7B24" w:rsidRDefault="000B7B24" w:rsidP="00CB1F56">
            <w:pPr>
              <w:spacing w:after="0" w:line="280" w:lineRule="exact"/>
              <w:ind w:left="-57" w:hanging="151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ОЗЕРИЦКО-СЛОБОДСКОЙ</w:t>
            </w:r>
          </w:p>
          <w:p w14:paraId="061DB88B" w14:textId="77777777" w:rsidR="000B7B24" w:rsidRDefault="000B7B24" w:rsidP="00CB1F56">
            <w:pPr>
              <w:spacing w:after="0" w:line="280" w:lineRule="exact"/>
              <w:ind w:left="-108"/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СЕЛЬСКИЙ           ИСПОЛНИТЕЛЬНЫЙ КОМИТЕТ</w:t>
            </w:r>
          </w:p>
        </w:tc>
      </w:tr>
      <w:tr w:rsidR="000B7B24" w14:paraId="5CAAED8B" w14:textId="77777777" w:rsidTr="00CB1F56">
        <w:trPr>
          <w:trHeight w:val="224"/>
        </w:trPr>
        <w:tc>
          <w:tcPr>
            <w:tcW w:w="3949" w:type="dxa"/>
          </w:tcPr>
          <w:p w14:paraId="77C5778C" w14:textId="77777777" w:rsidR="000B7B24" w:rsidRDefault="000B7B24" w:rsidP="00CB1F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</w:pPr>
          </w:p>
        </w:tc>
        <w:tc>
          <w:tcPr>
            <w:tcW w:w="1121" w:type="dxa"/>
          </w:tcPr>
          <w:p w14:paraId="6D882AE5" w14:textId="77777777" w:rsidR="000B7B24" w:rsidRDefault="000B7B24" w:rsidP="00CB1F5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4861" w:type="dxa"/>
          </w:tcPr>
          <w:p w14:paraId="1BE288E8" w14:textId="77777777" w:rsidR="000B7B24" w:rsidRDefault="000B7B24" w:rsidP="00CB1F56">
            <w:p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B7B24" w14:paraId="54B6D5FA" w14:textId="77777777" w:rsidTr="00CB1F56">
        <w:tc>
          <w:tcPr>
            <w:tcW w:w="3949" w:type="dxa"/>
            <w:hideMark/>
          </w:tcPr>
          <w:p w14:paraId="2467CF5B" w14:textId="77777777" w:rsidR="000B7B24" w:rsidRDefault="000B7B24" w:rsidP="00CB1F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РАШЭННЕ</w:t>
            </w:r>
          </w:p>
        </w:tc>
        <w:tc>
          <w:tcPr>
            <w:tcW w:w="1121" w:type="dxa"/>
          </w:tcPr>
          <w:p w14:paraId="3D8A9214" w14:textId="77777777" w:rsidR="000B7B24" w:rsidRDefault="000B7B24" w:rsidP="00CB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be-BY" w:eastAsia="be-BY"/>
              </w:rPr>
            </w:pPr>
          </w:p>
        </w:tc>
        <w:tc>
          <w:tcPr>
            <w:tcW w:w="4861" w:type="dxa"/>
            <w:hideMark/>
          </w:tcPr>
          <w:p w14:paraId="0812CFB4" w14:textId="77777777" w:rsidR="000B7B24" w:rsidRDefault="000B7B24" w:rsidP="00CB1F56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053BAA65" w14:textId="77777777" w:rsidR="000B7B24" w:rsidRDefault="00E10235" w:rsidP="000B7B2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Calibri" w:eastAsia="Calibri" w:hAnsi="Calibri"/>
        </w:rPr>
        <w:pict w14:anchorId="2485C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05pt;margin-top:-112.2pt;width:48.4pt;height:44.6pt;z-index:251658240;mso-position-horizontal-relative:text;mso-position-vertical-relative:text" fillcolor="window">
            <v:imagedata r:id="rId5" o:title=""/>
          </v:shape>
          <o:OLEObject Type="Embed" ProgID="PBrush" ShapeID="_x0000_s1026" DrawAspect="Content" ObjectID="_1762169938" r:id="rId6"/>
        </w:pict>
      </w:r>
    </w:p>
    <w:p w14:paraId="5D049E9C" w14:textId="777B0477" w:rsidR="000B7B24" w:rsidRDefault="000B7B24" w:rsidP="000B7B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24 октября 2023 г. № 147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B7B24" w14:paraId="4939BDE1" w14:textId="77777777" w:rsidTr="00CB1F56">
        <w:tc>
          <w:tcPr>
            <w:tcW w:w="4784" w:type="dxa"/>
            <w:hideMark/>
          </w:tcPr>
          <w:p w14:paraId="1545B02D" w14:textId="77777777" w:rsidR="000B7B24" w:rsidRDefault="000B7B24" w:rsidP="00CB1F56"/>
        </w:tc>
        <w:tc>
          <w:tcPr>
            <w:tcW w:w="4787" w:type="dxa"/>
            <w:hideMark/>
          </w:tcPr>
          <w:p w14:paraId="2D84583C" w14:textId="77777777" w:rsidR="000B7B24" w:rsidRDefault="000B7B24" w:rsidP="00CB1F56"/>
        </w:tc>
      </w:tr>
    </w:tbl>
    <w:p w14:paraId="47363089" w14:textId="77777777" w:rsidR="000B7B24" w:rsidRDefault="000B7B24" w:rsidP="000B7B24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0"/>
          <w:szCs w:val="20"/>
          <w:lang w:eastAsia="be-BY"/>
        </w:rPr>
      </w:pP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B7B24" w14:paraId="197AF215" w14:textId="77777777" w:rsidTr="00CB1F56">
        <w:tc>
          <w:tcPr>
            <w:tcW w:w="4784" w:type="dxa"/>
            <w:hideMark/>
          </w:tcPr>
          <w:p w14:paraId="04F0E2C5" w14:textId="77777777" w:rsidR="000B7B24" w:rsidRDefault="000B7B24" w:rsidP="00CB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Слабада</w:t>
            </w:r>
            <w:proofErr w:type="spellEnd"/>
          </w:p>
        </w:tc>
        <w:tc>
          <w:tcPr>
            <w:tcW w:w="4787" w:type="dxa"/>
            <w:hideMark/>
          </w:tcPr>
          <w:p w14:paraId="283861BB" w14:textId="77777777" w:rsidR="000B7B24" w:rsidRDefault="000B7B24" w:rsidP="00CB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Слобода</w:t>
            </w:r>
          </w:p>
          <w:p w14:paraId="160A0553" w14:textId="77777777" w:rsidR="000B7B24" w:rsidRDefault="000B7B24" w:rsidP="00CB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4957384F" w14:textId="77777777" w:rsidR="00EE05D7" w:rsidRPr="007E710C" w:rsidRDefault="00EE05D7" w:rsidP="00EE05D7">
      <w:pPr>
        <w:spacing w:after="0" w:line="240" w:lineRule="auto"/>
        <w:ind w:right="572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787CAA" w:rsidRPr="00787CAA" w14:paraId="796D7B39" w14:textId="77777777" w:rsidTr="00A958DE">
        <w:tc>
          <w:tcPr>
            <w:tcW w:w="5328" w:type="dxa"/>
            <w:shd w:val="clear" w:color="auto" w:fill="auto"/>
          </w:tcPr>
          <w:p w14:paraId="046A3485" w14:textId="4C0341C9" w:rsidR="00787CAA" w:rsidRPr="00787CAA" w:rsidRDefault="00787CAA" w:rsidP="00787CA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87C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 образовании избирательных округов по выборам депутатов</w:t>
            </w:r>
            <w:r w:rsidR="00274F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Озерицко-Слободского</w:t>
            </w:r>
            <w:r w:rsidRPr="00787C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сельского Совета депутатов двадцать девятого созыва</w:t>
            </w:r>
          </w:p>
        </w:tc>
      </w:tr>
    </w:tbl>
    <w:p w14:paraId="781D40A6" w14:textId="77777777" w:rsidR="00787CAA" w:rsidRPr="00787CAA" w:rsidRDefault="00787CAA" w:rsidP="00787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4625C1" w14:textId="574AA89F" w:rsidR="00787CAA" w:rsidRPr="00787CAA" w:rsidRDefault="00787CAA" w:rsidP="0078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статьями 15 и 16 Избирательного кодекса Республики Беларусь </w:t>
      </w:r>
      <w:r w:rsidR="00274F2B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Озерицко-Слободской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</w:t>
      </w:r>
      <w:r w:rsidR="00274F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кий 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 РЕШИЛ:</w:t>
      </w:r>
    </w:p>
    <w:p w14:paraId="3F2323EC" w14:textId="7B458FA0" w:rsidR="00787CAA" w:rsidRPr="00787CAA" w:rsidRDefault="00787CAA" w:rsidP="0078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Образовать </w:t>
      </w:r>
      <w:r w:rsidR="00DF3C1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семь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избирательных округов по выборам депутатов </w:t>
      </w:r>
      <w:r w:rsidR="00274F2B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Озерицко-Слободского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депутатов двадцать девятого созыва в границах согласно приложению.</w:t>
      </w:r>
    </w:p>
    <w:p w14:paraId="4225E129" w14:textId="73B67267" w:rsidR="00787CAA" w:rsidRPr="00787CAA" w:rsidRDefault="00787CAA" w:rsidP="0078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Определить место нахождения </w:t>
      </w:r>
      <w:r w:rsidR="00DF3C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Озерицко-Слободской 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сельской избирательной комиссии по адресу: 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22</w:t>
      </w:r>
      <w:r w:rsidR="00DF3C1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2215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="000B7B2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Смолевичский</w:t>
      </w:r>
      <w:proofErr w:type="spellEnd"/>
      <w:r w:rsidR="000B7B2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район, </w:t>
      </w:r>
      <w:proofErr w:type="spellStart"/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аг</w:t>
      </w:r>
      <w:proofErr w:type="spellEnd"/>
      <w:r w:rsidR="00DF3C1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 Слобода, ул. Красногвардейская, д. 27.</w:t>
      </w:r>
    </w:p>
    <w:p w14:paraId="423BC639" w14:textId="20986194" w:rsidR="00787CAA" w:rsidRPr="00787CAA" w:rsidRDefault="00787CAA" w:rsidP="0078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Редакция газеты «</w:t>
      </w:r>
      <w:r w:rsidR="00DF3C14" w:rsidRPr="00DF3C1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Край Смаля</w:t>
      </w:r>
      <w:r w:rsidR="00DF3C14" w:rsidRPr="00DF3C1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віцкі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 </w:t>
      </w:r>
      <w:r w:rsidR="00161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УП «Информационное </w:t>
      </w:r>
      <w:r w:rsidR="0038168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агентство</w:t>
      </w:r>
      <w:r w:rsidR="00161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«Минская правда» (Антоненко Н.И.) 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опубликовать настоящее решение в семидневный срок в газете «</w:t>
      </w:r>
      <w:r w:rsidR="00DF3C14" w:rsidRPr="00DF3C1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Край Смаля</w:t>
      </w:r>
      <w:r w:rsidR="00DF3C14" w:rsidRPr="00DF3C1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віцкі</w:t>
      </w:r>
      <w:r w:rsidRPr="00787CA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2987"/>
      </w:tblGrid>
      <w:tr w:rsidR="00787CAA" w:rsidRPr="00787CAA" w14:paraId="5436333A" w14:textId="77777777" w:rsidTr="00FF3AFD">
        <w:trPr>
          <w:trHeight w:val="240"/>
        </w:trPr>
        <w:tc>
          <w:tcPr>
            <w:tcW w:w="6651" w:type="dxa"/>
            <w:shd w:val="clear" w:color="auto" w:fill="auto"/>
          </w:tcPr>
          <w:p w14:paraId="25B2A2A9" w14:textId="77777777" w:rsidR="00787CAA" w:rsidRPr="00787CAA" w:rsidRDefault="00787CAA" w:rsidP="00787CA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14:paraId="5116FED7" w14:textId="77777777" w:rsidR="00787CAA" w:rsidRPr="00787CAA" w:rsidRDefault="00787CAA" w:rsidP="00787CA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87C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7A3B68F3" w14:textId="5A49C2FE" w:rsidR="00787CAA" w:rsidRPr="00787CAA" w:rsidRDefault="00DF3C14" w:rsidP="00FF3AF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Д.Г.Куд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</w:t>
            </w:r>
          </w:p>
        </w:tc>
      </w:tr>
    </w:tbl>
    <w:p w14:paraId="3E582923" w14:textId="77777777" w:rsidR="00787CAA" w:rsidRPr="00787CAA" w:rsidRDefault="00787CAA" w:rsidP="00787C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2F0139" w14:textId="670CAEAF" w:rsidR="00787CAA" w:rsidRPr="00787CAA" w:rsidRDefault="00787CAA" w:rsidP="00787CA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</w:t>
      </w:r>
      <w:r w:rsidRPr="00787CA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DF3C14">
        <w:rPr>
          <w:rFonts w:ascii="Times New Roman" w:eastAsia="Times New Roman" w:hAnsi="Times New Roman" w:cs="Times New Roman"/>
          <w:sz w:val="30"/>
          <w:szCs w:val="30"/>
          <w:lang w:eastAsia="ru-RU"/>
        </w:rPr>
        <w:t>Н.Г.Боровская</w:t>
      </w:r>
    </w:p>
    <w:p w14:paraId="5AD513E3" w14:textId="516E02B2" w:rsidR="00EE05D7" w:rsidRDefault="00EE05D7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49C92247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3AFEEAFD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1FDEAF26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2D1BCDCF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5DDB709E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2A148628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65685AB4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3339E358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237FD12F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029CED5C" w14:textId="77777777" w:rsidR="00381680" w:rsidRDefault="00381680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p w14:paraId="2660D116" w14:textId="77777777" w:rsidR="00E10235" w:rsidRDefault="00E10235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  <w:bookmarkStart w:id="1" w:name="_GoBack"/>
      <w:bookmarkEnd w:id="1"/>
    </w:p>
    <w:p w14:paraId="47AE3621" w14:textId="77777777" w:rsidR="000B7B24" w:rsidRDefault="000B7B24" w:rsidP="00787CAA">
      <w:pPr>
        <w:tabs>
          <w:tab w:val="left" w:pos="7797"/>
        </w:tabs>
        <w:spacing w:after="0" w:line="280" w:lineRule="exact"/>
        <w:ind w:right="5243"/>
        <w:jc w:val="both"/>
        <w:rPr>
          <w:rFonts w:eastAsiaTheme="minorEastAsia"/>
          <w:lang w:eastAsia="ru-RU"/>
        </w:rPr>
      </w:pPr>
    </w:p>
    <w:tbl>
      <w:tblPr>
        <w:tblStyle w:val="1"/>
        <w:tblW w:w="0" w:type="auto"/>
        <w:tblInd w:w="4673" w:type="dxa"/>
        <w:tblLook w:val="04A0" w:firstRow="1" w:lastRow="0" w:firstColumn="1" w:lastColumn="0" w:noHBand="0" w:noVBand="1"/>
      </w:tblPr>
      <w:tblGrid>
        <w:gridCol w:w="4673"/>
      </w:tblGrid>
      <w:tr w:rsidR="00381680" w:rsidRPr="00381680" w14:paraId="3A5B5CED" w14:textId="77777777" w:rsidTr="00B1076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BA897D7" w14:textId="737CAAEF" w:rsidR="00381680" w:rsidRPr="00381680" w:rsidRDefault="00381680" w:rsidP="00381680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381680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Приложение</w:t>
            </w:r>
          </w:p>
          <w:p w14:paraId="1E016E2E" w14:textId="3E75D192" w:rsidR="00381680" w:rsidRDefault="00381680" w:rsidP="00381680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381680">
              <w:rPr>
                <w:rFonts w:eastAsia="Times New Roman"/>
                <w:sz w:val="30"/>
                <w:szCs w:val="30"/>
                <w:lang w:eastAsia="ru-RU"/>
              </w:rPr>
              <w:t xml:space="preserve">к решению 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 xml:space="preserve">Озерицко-Слободского </w:t>
            </w:r>
            <w:r w:rsidRPr="00381680">
              <w:rPr>
                <w:rFonts w:eastAsia="Times New Roman"/>
                <w:sz w:val="30"/>
                <w:szCs w:val="30"/>
                <w:lang w:eastAsia="ru-RU"/>
              </w:rPr>
              <w:t>сельского исполнительного        комитета</w:t>
            </w:r>
          </w:p>
          <w:p w14:paraId="7D978F24" w14:textId="38BAA3B2" w:rsidR="00381680" w:rsidRPr="00381680" w:rsidRDefault="000B7B24" w:rsidP="00381680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24.10.2023</w:t>
            </w:r>
            <w:r w:rsidR="00381680">
              <w:rPr>
                <w:rFonts w:eastAsia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147</w:t>
            </w:r>
            <w:r w:rsidR="00381680">
              <w:rPr>
                <w:rFonts w:eastAsia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14:paraId="5E08CBE2" w14:textId="77777777" w:rsidR="00381680" w:rsidRPr="00381680" w:rsidRDefault="00381680" w:rsidP="00381680">
      <w:pPr>
        <w:tabs>
          <w:tab w:val="left" w:leader="underscore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169B3A" w14:textId="307E582F" w:rsidR="00381680" w:rsidRPr="00381680" w:rsidRDefault="00A579B4" w:rsidP="003816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Сосновский</w:t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1</w:t>
      </w:r>
    </w:p>
    <w:p w14:paraId="6B4DF3C2" w14:textId="54C11F5C" w:rsidR="00381680" w:rsidRPr="00381680" w:rsidRDefault="00381680" w:rsidP="00381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округа: дер. </w:t>
      </w:r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Переездная, дер. Сосновая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Слобода</w:t>
      </w:r>
      <w:r w:rsidR="00093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</w:t>
      </w:r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 д</w:t>
      </w:r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ом 2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7FF7A94" w14:textId="015F7BD0" w:rsidR="00AB6F3D" w:rsidRPr="00381680" w:rsidRDefault="00381680" w:rsidP="000B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 – </w:t>
      </w:r>
      <w:r w:rsidR="00A579B4">
        <w:rPr>
          <w:rFonts w:ascii="Times New Roman" w:eastAsia="Times New Roman" w:hAnsi="Times New Roman" w:cs="Times New Roman"/>
          <w:sz w:val="30"/>
          <w:szCs w:val="30"/>
          <w:lang w:eastAsia="ru-RU"/>
        </w:rPr>
        <w:t>824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E915E2B" w14:textId="3D5ABF11" w:rsidR="00381680" w:rsidRPr="00381680" w:rsidRDefault="006D6817" w:rsidP="00381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Машеровский</w:t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2</w:t>
      </w:r>
    </w:p>
    <w:p w14:paraId="39D67AFA" w14:textId="70FC2117" w:rsidR="00381680" w:rsidRPr="00381680" w:rsidRDefault="00381680" w:rsidP="00381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округа: </w:t>
      </w:r>
      <w:proofErr w:type="spellStart"/>
      <w:r w:rsidR="006D6817" w:rsidRPr="005D614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Слобода, ул. Машерова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 д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д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 8 включительно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08DD4F9A" w14:textId="471D9CA6" w:rsidR="00AB6F3D" w:rsidRPr="00381680" w:rsidRDefault="00381680" w:rsidP="000B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 – </w:t>
      </w:r>
      <w:r w:rsidR="006D6817">
        <w:rPr>
          <w:rFonts w:ascii="Times New Roman" w:eastAsia="Times New Roman" w:hAnsi="Times New Roman" w:cs="Times New Roman"/>
          <w:sz w:val="30"/>
          <w:szCs w:val="30"/>
          <w:lang w:eastAsia="ru-RU"/>
        </w:rPr>
        <w:t>777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AF048A3" w14:textId="32AD5D84" w:rsidR="00381680" w:rsidRPr="00381680" w:rsidRDefault="000904D3" w:rsidP="00381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Машеровский</w:t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№3</w:t>
      </w:r>
    </w:p>
    <w:p w14:paraId="2F1F6CA8" w14:textId="08755034" w:rsidR="00381680" w:rsidRPr="00381680" w:rsidRDefault="00381680" w:rsidP="00381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округа: </w:t>
      </w:r>
      <w:bookmarkStart w:id="2" w:name="_Hlk148343324"/>
      <w:proofErr w:type="spellStart"/>
      <w:r w:rsidR="000904D3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0904D3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Слобода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904D3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r w:rsidR="000904D3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 дома № </w:t>
      </w:r>
      <w:r w:rsidR="008B492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дома № 1</w:t>
      </w:r>
      <w:r w:rsidR="008B492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</w:t>
      </w:r>
      <w:bookmarkEnd w:id="2"/>
      <w:r w:rsidR="008B49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 дома № 16А до дома № 33 включительно</w:t>
      </w:r>
      <w:r w:rsidR="005D614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B49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1EFE512" w14:textId="560F6E16" w:rsidR="00AB6F3D" w:rsidRPr="00381680" w:rsidRDefault="00381680" w:rsidP="000B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 – </w:t>
      </w:r>
      <w:r w:rsidR="000904D3">
        <w:rPr>
          <w:rFonts w:ascii="Times New Roman" w:eastAsia="Times New Roman" w:hAnsi="Times New Roman" w:cs="Times New Roman"/>
          <w:sz w:val="30"/>
          <w:szCs w:val="30"/>
          <w:lang w:eastAsia="ru-RU"/>
        </w:rPr>
        <w:t>770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324D85D" w14:textId="681C5A10" w:rsidR="00381680" w:rsidRPr="00381680" w:rsidRDefault="00381680" w:rsidP="00381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Слободской избирательный округ № 4</w:t>
      </w:r>
    </w:p>
    <w:p w14:paraId="2CC8771F" w14:textId="77777777" w:rsidR="008B492F" w:rsidRPr="00381680" w:rsidRDefault="008B492F" w:rsidP="008B4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округа: </w:t>
      </w:r>
      <w:proofErr w:type="spellStart"/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Слобода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(от дома № 14 до дома № 16 включительно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Слобода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Весенняя, ул. Молодёжная, ул. Московская, ул. Центральная, ул. Вишнёвая, ул. Железнодорожная, ул. Зелёная, ул. Козлова, ул. Красногвардейская, ул. Луговая, ул. Оршанская, ул. Подгорная, ул. Подлесная, ул. Промысловая, ул. Светлая, ул. Солнечная, пер. Вишнёвый, пер. Подлесный.</w:t>
      </w:r>
    </w:p>
    <w:p w14:paraId="480C8568" w14:textId="28FF28DF" w:rsidR="00AB6F3D" w:rsidRPr="00381680" w:rsidRDefault="008B492F" w:rsidP="000B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 –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778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FBFAFF6" w14:textId="563899D8" w:rsidR="00381680" w:rsidRPr="00381680" w:rsidRDefault="008B492F" w:rsidP="00381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Лужковский</w:t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14:paraId="34B852D8" w14:textId="6A30778E" w:rsidR="008B492F" w:rsidRPr="008B492F" w:rsidRDefault="008B492F" w:rsidP="008B492F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округа: 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ер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5D6143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Великое Залужье,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Высокая Горка,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Динаровка,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Домашаны,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Лужки,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Малое Залужье,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Новое Житье,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Скураты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36E191FB" w14:textId="5FCFB58C" w:rsidR="00AB6F3D" w:rsidRPr="00381680" w:rsidRDefault="008B492F" w:rsidP="000B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2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Количество избирателей – 722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8C4B2B3" w14:textId="2497242C" w:rsidR="00381680" w:rsidRPr="00381680" w:rsidRDefault="00F83251" w:rsidP="00381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Прилепский</w:t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14:paraId="209C4C4D" w14:textId="71015A10" w:rsidR="00F83251" w:rsidRPr="00F83251" w:rsidRDefault="00F83251" w:rsidP="00F8325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381680"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округа: 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ер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Вишня,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Дуброва,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Кудрищино,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Прилепская Усяжка,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Прилепы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Пристромы,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Ляды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14:paraId="44CDD30A" w14:textId="3E74A117" w:rsidR="00AB6F3D" w:rsidRPr="00F83251" w:rsidRDefault="00F83251" w:rsidP="000B7B2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Количество избирателей – 786</w:t>
      </w:r>
      <w:r w:rsidR="00AB6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0D257E8E" w14:textId="23AC6AA2" w:rsidR="00F83251" w:rsidRPr="00381680" w:rsidRDefault="00F83251" w:rsidP="00F83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Задомлянский </w:t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14:paraId="3110D597" w14:textId="1415202B" w:rsidR="00F83251" w:rsidRPr="00F83251" w:rsidRDefault="00F83251" w:rsidP="00F8325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168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округа: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Аношки,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Багута,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Батуринка,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Грудок,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Задомля,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Липники,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Мостище,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Рудня,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Рудомейка,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дер. 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Магистральная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7274C927" w14:textId="7276400D" w:rsidR="00F83251" w:rsidRPr="00381680" w:rsidRDefault="00F83251" w:rsidP="00F832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83251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Количество избирателей – 698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sectPr w:rsidR="00F83251" w:rsidRPr="00381680" w:rsidSect="00AB6F3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D7"/>
    <w:rsid w:val="00043827"/>
    <w:rsid w:val="000904D3"/>
    <w:rsid w:val="0009361A"/>
    <w:rsid w:val="000B7B24"/>
    <w:rsid w:val="001616B0"/>
    <w:rsid w:val="00274F2B"/>
    <w:rsid w:val="00381680"/>
    <w:rsid w:val="00464535"/>
    <w:rsid w:val="00474376"/>
    <w:rsid w:val="004F1F5D"/>
    <w:rsid w:val="0059578A"/>
    <w:rsid w:val="005A1678"/>
    <w:rsid w:val="005D6143"/>
    <w:rsid w:val="00601EEE"/>
    <w:rsid w:val="006B74DF"/>
    <w:rsid w:val="006D6817"/>
    <w:rsid w:val="00787CAA"/>
    <w:rsid w:val="008013FB"/>
    <w:rsid w:val="00886467"/>
    <w:rsid w:val="008A181C"/>
    <w:rsid w:val="008B492F"/>
    <w:rsid w:val="009A4879"/>
    <w:rsid w:val="00A579B4"/>
    <w:rsid w:val="00AB6F3D"/>
    <w:rsid w:val="00B34383"/>
    <w:rsid w:val="00C61D08"/>
    <w:rsid w:val="00CE3310"/>
    <w:rsid w:val="00DF3C14"/>
    <w:rsid w:val="00E10235"/>
    <w:rsid w:val="00E635C9"/>
    <w:rsid w:val="00EE05D7"/>
    <w:rsid w:val="00F049EE"/>
    <w:rsid w:val="00F26967"/>
    <w:rsid w:val="00F83251"/>
    <w:rsid w:val="00F92AFC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16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76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81680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76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81680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Пехова</dc:creator>
  <cp:lastModifiedBy>Оля</cp:lastModifiedBy>
  <cp:revision>4</cp:revision>
  <cp:lastPrinted>2023-10-16T06:21:00Z</cp:lastPrinted>
  <dcterms:created xsi:type="dcterms:W3CDTF">2023-11-21T09:58:00Z</dcterms:created>
  <dcterms:modified xsi:type="dcterms:W3CDTF">2023-11-22T11:53:00Z</dcterms:modified>
</cp:coreProperties>
</file>