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B8" w:rsidRDefault="00033FB0">
      <w:pPr>
        <w:rPr>
          <w:rStyle w:val="a3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Helvetica" w:hAnsi="Helvetica" w:cs="Helvetica"/>
          <w:color w:val="000000"/>
          <w:sz w:val="20"/>
          <w:szCs w:val="20"/>
          <w:shd w:val="clear" w:color="auto" w:fill="FFFFFF"/>
        </w:rPr>
        <w:t>Информация о работе комиссии по противодействию коррупции</w:t>
      </w:r>
    </w:p>
    <w:p w:rsidR="006638D5" w:rsidRDefault="006638D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Helvetica" w:hAnsi="Helvetica" w:cs="Helvetica"/>
          <w:color w:val="000000"/>
          <w:sz w:val="20"/>
          <w:szCs w:val="20"/>
          <w:shd w:val="clear" w:color="auto" w:fill="FFFFFF"/>
        </w:rPr>
        <w:t> 30 июня 2020 г.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в 8.00 состоится заседание комиссии по противодействию коррупции в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Смолевичском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районе. </w:t>
      </w:r>
    </w:p>
    <w:p w:rsidR="00033FB0" w:rsidRDefault="006638D5"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 котором планируется рассмотрение информации первого заместителя прокурора Минской области от 04.06.2020г. №11-3д/239 о нарушениях антикоррупционного законодательства о государственных закупках при приобретении услуг в области систем обеспечения безопасности на объекты социальной сферы.</w:t>
      </w:r>
    </w:p>
    <w:sectPr w:rsidR="000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7F92"/>
    <w:multiLevelType w:val="multilevel"/>
    <w:tmpl w:val="C48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01"/>
    <w:rsid w:val="00033FB0"/>
    <w:rsid w:val="00081EE8"/>
    <w:rsid w:val="006638D5"/>
    <w:rsid w:val="009909E7"/>
    <w:rsid w:val="00E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BBE8-4656-44D7-82B0-3C17ADE7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FB0"/>
    <w:rPr>
      <w:b/>
      <w:bCs/>
    </w:rPr>
  </w:style>
  <w:style w:type="paragraph" w:styleId="a4">
    <w:name w:val="Normal (Web)"/>
    <w:basedOn w:val="a"/>
    <w:uiPriority w:val="99"/>
    <w:semiHidden/>
    <w:unhideWhenUsed/>
    <w:rsid w:val="0003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5</cp:revision>
  <dcterms:created xsi:type="dcterms:W3CDTF">2024-03-07T07:41:00Z</dcterms:created>
  <dcterms:modified xsi:type="dcterms:W3CDTF">2024-03-07T07:43:00Z</dcterms:modified>
</cp:coreProperties>
</file>