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B8A6" w14:textId="77777777" w:rsidR="00195201" w:rsidRPr="001919A6" w:rsidRDefault="00195201" w:rsidP="00195201">
      <w:pPr>
        <w:ind w:right="2"/>
        <w:jc w:val="center"/>
        <w:rPr>
          <w:rFonts w:eastAsia="Calibri"/>
          <w:b/>
          <w:sz w:val="28"/>
          <w:szCs w:val="28"/>
        </w:rPr>
      </w:pPr>
      <w:r w:rsidRPr="00007072">
        <w:rPr>
          <w:rFonts w:eastAsia="Calibri"/>
          <w:b/>
          <w:sz w:val="28"/>
          <w:szCs w:val="28"/>
        </w:rPr>
        <w:t xml:space="preserve">Получение решения о предоставлении геологического отвода с выдачей в установленном порядке акта, удостоверяющего геологический отвод </w:t>
      </w:r>
      <w:r>
        <w:rPr>
          <w:rFonts w:eastAsia="Calibri"/>
          <w:b/>
          <w:sz w:val="28"/>
          <w:szCs w:val="28"/>
        </w:rPr>
        <w:t>(п. 6.10.1</w:t>
      </w:r>
      <w:r w:rsidRPr="001919A6">
        <w:rPr>
          <w:rFonts w:eastAsia="Calibri"/>
          <w:b/>
          <w:sz w:val="28"/>
          <w:szCs w:val="28"/>
        </w:rPr>
        <w:t>)</w:t>
      </w:r>
    </w:p>
    <w:p w14:paraId="2AEC796B" w14:textId="77777777" w:rsidR="00195201" w:rsidRDefault="00195201" w:rsidP="00195201">
      <w:pPr>
        <w:ind w:right="2"/>
        <w:jc w:val="center"/>
        <w:rPr>
          <w:rFonts w:eastAsia="Calibri"/>
          <w:b/>
        </w:rPr>
      </w:pPr>
    </w:p>
    <w:p w14:paraId="4CFAD1CA" w14:textId="77777777" w:rsidR="00195201" w:rsidRPr="001B53C6" w:rsidRDefault="00195201" w:rsidP="00195201">
      <w:pPr>
        <w:jc w:val="center"/>
        <w:rPr>
          <w:color w:val="5B9BD5"/>
        </w:rPr>
      </w:pPr>
      <w:hyperlink r:id="rId4" w:history="1">
        <w:r w:rsidRPr="001B53C6">
          <w:rPr>
            <w:rStyle w:val="a3"/>
            <w:color w:val="5B9BD5"/>
          </w:rPr>
          <w:t>РЕГЛАМЕНТ</w:t>
        </w:r>
      </w:hyperlink>
    </w:p>
    <w:p w14:paraId="4D4F1D01" w14:textId="77777777" w:rsidR="00195201" w:rsidRPr="00010CC3" w:rsidRDefault="00195201" w:rsidP="00195201">
      <w:pPr>
        <w:ind w:right="2"/>
        <w:jc w:val="center"/>
        <w:rPr>
          <w:rFonts w:eastAsia="Calibri"/>
          <w:b/>
        </w:rPr>
      </w:pPr>
    </w:p>
    <w:p w14:paraId="6F189B68" w14:textId="77777777" w:rsidR="00195201" w:rsidRPr="00796E3C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E3C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796E3C"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 w:rsidRPr="00796E3C"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 w:rsidRPr="00796E3C">
        <w:rPr>
          <w:rFonts w:eastAsia="Calibri"/>
          <w:sz w:val="28"/>
          <w:szCs w:val="28"/>
          <w:lang w:eastAsia="en-US"/>
        </w:rPr>
        <w:br/>
        <w:t>тел. 37120</w:t>
      </w:r>
    </w:p>
    <w:p w14:paraId="1E0EE224" w14:textId="77777777" w:rsidR="00195201" w:rsidRPr="00796E3C" w:rsidRDefault="00195201" w:rsidP="0019520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C062E35" w14:textId="77777777" w:rsidR="00195201" w:rsidRPr="00D6793D" w:rsidRDefault="00195201" w:rsidP="00195201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D6793D"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54278AC2" w14:textId="77777777" w:rsidR="00195201" w:rsidRPr="00D6793D" w:rsidRDefault="00195201" w:rsidP="00195201">
      <w:pPr>
        <w:ind w:firstLine="567"/>
        <w:rPr>
          <w:rFonts w:eastAsia="Calibri"/>
          <w:sz w:val="28"/>
          <w:szCs w:val="28"/>
          <w:lang w:eastAsia="en-US"/>
        </w:rPr>
      </w:pPr>
      <w:r w:rsidRPr="00C852F7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 w:rsidRPr="00D6793D"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0C0316B6" w14:textId="77777777" w:rsidR="00195201" w:rsidRPr="00D6793D" w:rsidRDefault="00195201" w:rsidP="00195201">
      <w:pPr>
        <w:ind w:firstLine="567"/>
        <w:rPr>
          <w:rFonts w:eastAsia="Calibri"/>
          <w:sz w:val="28"/>
          <w:szCs w:val="28"/>
          <w:lang w:eastAsia="en-US"/>
        </w:rPr>
      </w:pPr>
      <w:r w:rsidRPr="00D6793D"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6D8AFC9C" w14:textId="77777777" w:rsidR="00195201" w:rsidRPr="00D6793D" w:rsidRDefault="00195201" w:rsidP="00195201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 w:rsidRPr="00D6793D">
        <w:rPr>
          <w:rFonts w:eastAsia="Calibri"/>
          <w:sz w:val="28"/>
          <w:szCs w:val="28"/>
          <w:lang w:eastAsia="en-US"/>
        </w:rPr>
        <w:t>Сивицкая</w:t>
      </w:r>
      <w:proofErr w:type="spellEnd"/>
      <w:r w:rsidRPr="00D6793D"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0809EB3B" w14:textId="77777777" w:rsidR="00195201" w:rsidRPr="004447A6" w:rsidRDefault="00195201" w:rsidP="00195201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14:paraId="7F91E1F7" w14:textId="77777777" w:rsidR="00195201" w:rsidRPr="004447A6" w:rsidRDefault="00195201" w:rsidP="00195201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1A96AF07" w14:textId="77777777" w:rsidR="00195201" w:rsidRPr="004447A6" w:rsidRDefault="00195201" w:rsidP="00195201">
      <w:pPr>
        <w:ind w:firstLine="709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sz w:val="28"/>
          <w:szCs w:val="28"/>
          <w:lang w:eastAsia="en-US"/>
        </w:rPr>
        <w:t xml:space="preserve">понедельник, среда, </w:t>
      </w:r>
      <w:r>
        <w:rPr>
          <w:rFonts w:eastAsia="Calibri"/>
          <w:sz w:val="28"/>
          <w:szCs w:val="28"/>
          <w:lang w:eastAsia="en-US"/>
        </w:rPr>
        <w:t>четверг, пятница с 8.00 до 17.00;</w:t>
      </w:r>
    </w:p>
    <w:p w14:paraId="21C56168" w14:textId="77777777" w:rsidR="00195201" w:rsidRDefault="00195201" w:rsidP="00195201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2C369FA9" w14:textId="77777777" w:rsidR="00195201" w:rsidRPr="004447A6" w:rsidRDefault="00195201" w:rsidP="00195201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4697D7CF" w14:textId="77777777" w:rsidR="00195201" w:rsidRPr="004447A6" w:rsidRDefault="00195201" w:rsidP="00195201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</w:t>
      </w:r>
      <w:r w:rsidRPr="004447A6">
        <w:rPr>
          <w:rFonts w:eastAsia="Calibri"/>
          <w:sz w:val="28"/>
          <w:szCs w:val="28"/>
          <w:lang w:eastAsia="en-US"/>
        </w:rPr>
        <w:t xml:space="preserve">суббота </w:t>
      </w:r>
      <w:r>
        <w:rPr>
          <w:rFonts w:eastAsia="Calibri"/>
          <w:sz w:val="28"/>
          <w:szCs w:val="28"/>
          <w:lang w:eastAsia="en-US"/>
        </w:rPr>
        <w:t>месяца с 9.00 до 13.00.</w:t>
      </w:r>
      <w:r w:rsidRPr="004447A6">
        <w:rPr>
          <w:rFonts w:eastAsia="Calibri"/>
          <w:sz w:val="28"/>
          <w:szCs w:val="28"/>
          <w:lang w:eastAsia="en-US"/>
        </w:rPr>
        <w:t xml:space="preserve"> </w:t>
      </w:r>
    </w:p>
    <w:p w14:paraId="4A3EE9A1" w14:textId="77777777" w:rsidR="00195201" w:rsidRPr="004447A6" w:rsidRDefault="00195201" w:rsidP="0019520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A959FA0" w14:textId="77777777" w:rsidR="00195201" w:rsidRPr="00D63C7F" w:rsidRDefault="00195201" w:rsidP="00195201">
      <w:pPr>
        <w:shd w:val="clear" w:color="auto" w:fill="FFFFFF"/>
        <w:ind w:firstLine="709"/>
        <w:jc w:val="both"/>
        <w:rPr>
          <w:b/>
          <w:color w:val="242424"/>
          <w:sz w:val="28"/>
          <w:szCs w:val="28"/>
        </w:rPr>
      </w:pPr>
      <w:r w:rsidRPr="00D63C7F">
        <w:rPr>
          <w:b/>
          <w:color w:val="242424"/>
          <w:sz w:val="28"/>
          <w:szCs w:val="28"/>
        </w:rP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094"/>
        <w:gridCol w:w="3085"/>
      </w:tblGrid>
      <w:tr w:rsidR="00195201" w:rsidRPr="00D63C7F" w14:paraId="66998BC0" w14:textId="77777777" w:rsidTr="00392E7F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9AAAD" w14:textId="77777777" w:rsidR="00195201" w:rsidRPr="00D63C7F" w:rsidRDefault="00195201" w:rsidP="00392E7F">
            <w:pPr>
              <w:jc w:val="center"/>
              <w:rPr>
                <w:sz w:val="22"/>
                <w:szCs w:val="22"/>
              </w:rPr>
            </w:pPr>
            <w:r w:rsidRPr="00D63C7F">
              <w:rPr>
                <w:color w:val="242424"/>
              </w:rPr>
              <w:t> </w:t>
            </w:r>
            <w:r w:rsidRPr="00D63C7F">
              <w:rPr>
                <w:sz w:val="22"/>
                <w:szCs w:val="22"/>
              </w:rPr>
              <w:t>Наименование документа и (или) сведений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55164" w14:textId="77777777" w:rsidR="00195201" w:rsidRPr="00D63C7F" w:rsidRDefault="00195201" w:rsidP="00392E7F">
            <w:pPr>
              <w:jc w:val="center"/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Требования, предъявляемые к документу и (или) сведениям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00390E" w14:textId="77777777" w:rsidR="00195201" w:rsidRPr="00D63C7F" w:rsidRDefault="00195201" w:rsidP="00392E7F">
            <w:pPr>
              <w:jc w:val="center"/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Форма и порядок представления документа и (или) сведений</w:t>
            </w:r>
          </w:p>
        </w:tc>
      </w:tr>
      <w:tr w:rsidR="00195201" w:rsidRPr="00D63C7F" w14:paraId="263A6F72" w14:textId="77777777" w:rsidTr="00392E7F"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33166" w14:textId="77777777" w:rsidR="00195201" w:rsidRPr="00D63C7F" w:rsidRDefault="00195201" w:rsidP="00392E7F">
            <w:pPr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заявление о предоставлении геологического отвода</w:t>
            </w:r>
          </w:p>
        </w:tc>
        <w:tc>
          <w:tcPr>
            <w:tcW w:w="3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AD811" w14:textId="77777777" w:rsidR="00195201" w:rsidRPr="00D63C7F" w:rsidRDefault="00195201" w:rsidP="00392E7F">
            <w:pPr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заявление должно соответствовать требованиям:</w:t>
            </w:r>
            <w:r w:rsidRPr="00D63C7F">
              <w:rPr>
                <w:sz w:val="22"/>
                <w:szCs w:val="22"/>
              </w:rPr>
              <w:br w:type="textWrapping" w:clear="all"/>
            </w:r>
            <w:r w:rsidRPr="00D63C7F">
              <w:rPr>
                <w:sz w:val="22"/>
                <w:szCs w:val="22"/>
              </w:rPr>
              <w:br w:type="textWrapping" w:clear="all"/>
              <w:t>пункта 5 статьи 14 Закона Республики Беларусь "Об основах административных процедур";</w:t>
            </w:r>
            <w:r w:rsidRPr="00D63C7F">
              <w:rPr>
                <w:sz w:val="22"/>
                <w:szCs w:val="22"/>
              </w:rPr>
              <w:br w:type="textWrapping" w:clear="all"/>
            </w:r>
            <w:r w:rsidRPr="00D63C7F">
              <w:rPr>
                <w:sz w:val="22"/>
                <w:szCs w:val="22"/>
              </w:rPr>
              <w:br w:type="textWrapping" w:clear="all"/>
              <w:t>абзаца первого пункта 2 статьи 32 Кодекса Республики Беларусь о недрах</w:t>
            </w:r>
          </w:p>
        </w:tc>
        <w:tc>
          <w:tcPr>
            <w:tcW w:w="30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9FDEFE" w14:textId="77777777" w:rsidR="00195201" w:rsidRPr="00D63C7F" w:rsidRDefault="00195201" w:rsidP="00392E7F">
            <w:pPr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в местные исполнительные и распорядительные органы - в письменной форме:</w:t>
            </w:r>
            <w:r w:rsidRPr="00D63C7F">
              <w:rPr>
                <w:sz w:val="22"/>
                <w:szCs w:val="22"/>
              </w:rPr>
              <w:br w:type="textWrapping" w:clear="all"/>
            </w:r>
            <w:r w:rsidRPr="00D63C7F">
              <w:rPr>
                <w:sz w:val="22"/>
                <w:szCs w:val="22"/>
              </w:rPr>
              <w:br w:type="textWrapping" w:clear="all"/>
              <w:t>в ходе приема заинтересованного лица; нарочным (курьером);</w:t>
            </w:r>
            <w:r w:rsidRPr="00D63C7F">
              <w:rPr>
                <w:sz w:val="22"/>
                <w:szCs w:val="22"/>
              </w:rPr>
              <w:br w:type="textWrapping" w:clear="all"/>
            </w:r>
            <w:r w:rsidRPr="00D63C7F">
              <w:rPr>
                <w:sz w:val="22"/>
                <w:szCs w:val="22"/>
              </w:rPr>
              <w:br w:type="textWrapping" w:clear="all"/>
              <w:t>по почте;</w:t>
            </w:r>
            <w:r w:rsidRPr="00D63C7F">
              <w:rPr>
                <w:sz w:val="22"/>
                <w:szCs w:val="22"/>
              </w:rPr>
              <w:br w:type="textWrapping" w:clear="all"/>
            </w:r>
            <w:r w:rsidRPr="00D63C7F">
              <w:rPr>
                <w:sz w:val="22"/>
                <w:szCs w:val="22"/>
              </w:rPr>
              <w:br w:type="textWrapping" w:clear="all"/>
              <w:t>в государственное учреждение "Администрация Китайско-Белорусского индустриального парка "Великий камень": в письменной форме:</w:t>
            </w:r>
            <w:r w:rsidRPr="00D63C7F">
              <w:rPr>
                <w:sz w:val="22"/>
                <w:szCs w:val="22"/>
              </w:rPr>
              <w:br w:type="textWrapping" w:clear="all"/>
            </w:r>
            <w:r w:rsidRPr="00D63C7F">
              <w:rPr>
                <w:sz w:val="22"/>
                <w:szCs w:val="22"/>
              </w:rPr>
              <w:br w:type="textWrapping" w:clear="all"/>
              <w:t>в ходе приема заинтересованного лица; нарочным (курьером);</w:t>
            </w:r>
            <w:r w:rsidRPr="00D63C7F">
              <w:rPr>
                <w:sz w:val="22"/>
                <w:szCs w:val="22"/>
              </w:rPr>
              <w:br w:type="textWrapping" w:clear="all"/>
            </w:r>
            <w:r w:rsidRPr="00D63C7F">
              <w:rPr>
                <w:sz w:val="22"/>
                <w:szCs w:val="22"/>
              </w:rPr>
              <w:br w:type="textWrapping" w:clear="all"/>
              <w:t>по почте;</w:t>
            </w:r>
            <w:r w:rsidRPr="00D63C7F">
              <w:rPr>
                <w:sz w:val="22"/>
                <w:szCs w:val="22"/>
              </w:rPr>
              <w:br w:type="textWrapping" w:clear="all"/>
            </w:r>
            <w:r w:rsidRPr="00D63C7F">
              <w:rPr>
                <w:sz w:val="22"/>
                <w:szCs w:val="22"/>
              </w:rPr>
              <w:br w:type="textWrapping" w:clear="all"/>
              <w:t xml:space="preserve">в электронной форме - через интернет-сайт системы </w:t>
            </w:r>
            <w:r w:rsidRPr="00D63C7F">
              <w:rPr>
                <w:sz w:val="22"/>
                <w:szCs w:val="22"/>
              </w:rPr>
              <w:lastRenderedPageBreak/>
              <w:t>комплексного обслуживания по принципу "одна станция" (onestation.by)</w:t>
            </w:r>
          </w:p>
        </w:tc>
      </w:tr>
      <w:tr w:rsidR="00195201" w:rsidRPr="00D63C7F" w14:paraId="6650D47D" w14:textId="77777777" w:rsidTr="00392E7F"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23298" w14:textId="77777777" w:rsidR="00195201" w:rsidRPr="00D63C7F" w:rsidRDefault="00195201" w:rsidP="00392E7F">
            <w:pPr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3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BC450" w14:textId="77777777" w:rsidR="00195201" w:rsidRPr="00D63C7F" w:rsidRDefault="00195201" w:rsidP="00392E7F">
            <w:pPr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D71BC2" w14:textId="77777777" w:rsidR="00195201" w:rsidRPr="00D63C7F" w:rsidRDefault="00195201" w:rsidP="00392E7F">
            <w:pPr>
              <w:rPr>
                <w:sz w:val="22"/>
                <w:szCs w:val="22"/>
              </w:rPr>
            </w:pPr>
          </w:p>
        </w:tc>
      </w:tr>
      <w:tr w:rsidR="00195201" w:rsidRPr="00D63C7F" w14:paraId="01557ED0" w14:textId="77777777" w:rsidTr="00392E7F"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4B8A5" w14:textId="77777777" w:rsidR="00195201" w:rsidRPr="00D63C7F" w:rsidRDefault="00195201" w:rsidP="00392E7F">
            <w:pPr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 xml:space="preserve"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</w:t>
            </w:r>
            <w:r w:rsidRPr="00D63C7F">
              <w:rPr>
                <w:sz w:val="22"/>
                <w:szCs w:val="22"/>
              </w:rPr>
              <w:lastRenderedPageBreak/>
              <w:t>испрашиваемого геологического отвода</w:t>
            </w:r>
          </w:p>
        </w:tc>
        <w:tc>
          <w:tcPr>
            <w:tcW w:w="3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C67BC" w14:textId="77777777" w:rsidR="00195201" w:rsidRPr="00D63C7F" w:rsidRDefault="00195201" w:rsidP="00392E7F">
            <w:pPr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lastRenderedPageBreak/>
              <w:t>документы могут быть оформлены на бумажном или электронном носителе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04704F" w14:textId="77777777" w:rsidR="00195201" w:rsidRPr="00D63C7F" w:rsidRDefault="00195201" w:rsidP="00392E7F">
            <w:pPr>
              <w:rPr>
                <w:sz w:val="22"/>
                <w:szCs w:val="22"/>
              </w:rPr>
            </w:pPr>
          </w:p>
        </w:tc>
      </w:tr>
      <w:tr w:rsidR="00195201" w:rsidRPr="00D63C7F" w14:paraId="51F7A2DA" w14:textId="77777777" w:rsidTr="00392E7F"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EABA2" w14:textId="77777777" w:rsidR="00195201" w:rsidRPr="00D63C7F" w:rsidRDefault="00195201" w:rsidP="00392E7F">
            <w:pPr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перечень планируемых работ по геологическому изучению недр</w:t>
            </w:r>
          </w:p>
        </w:tc>
        <w:tc>
          <w:tcPr>
            <w:tcW w:w="3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B36ED" w14:textId="77777777" w:rsidR="00195201" w:rsidRPr="00D63C7F" w:rsidRDefault="00195201" w:rsidP="00392E7F">
            <w:pPr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B6F591" w14:textId="77777777" w:rsidR="00195201" w:rsidRPr="00D63C7F" w:rsidRDefault="00195201" w:rsidP="00392E7F">
            <w:pPr>
              <w:rPr>
                <w:sz w:val="22"/>
                <w:szCs w:val="22"/>
              </w:rPr>
            </w:pPr>
          </w:p>
        </w:tc>
      </w:tr>
      <w:tr w:rsidR="00195201" w:rsidRPr="00D63C7F" w14:paraId="16F33B26" w14:textId="77777777" w:rsidTr="00392E7F"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242F639B" w14:textId="77777777" w:rsidR="00195201" w:rsidRPr="00D63C7F" w:rsidRDefault="00195201" w:rsidP="00392E7F">
            <w:pPr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  <w:tc>
          <w:tcPr>
            <w:tcW w:w="3101" w:type="dxa"/>
            <w:tcBorders>
              <w:top w:val="single" w:sz="6" w:space="0" w:color="auto"/>
              <w:bottom w:val="nil"/>
              <w:right w:val="single" w:sz="6" w:space="0" w:color="auto"/>
            </w:tcBorders>
            <w:hideMark/>
          </w:tcPr>
          <w:p w14:paraId="490D060D" w14:textId="77777777" w:rsidR="00195201" w:rsidRPr="00D63C7F" w:rsidRDefault="00195201" w:rsidP="00392E7F">
            <w:pPr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AE0B46" w14:textId="77777777" w:rsidR="00195201" w:rsidRPr="00D63C7F" w:rsidRDefault="00195201" w:rsidP="00392E7F">
            <w:pPr>
              <w:rPr>
                <w:sz w:val="22"/>
                <w:szCs w:val="22"/>
              </w:rPr>
            </w:pPr>
          </w:p>
        </w:tc>
      </w:tr>
      <w:tr w:rsidR="00195201" w:rsidRPr="00D63C7F" w14:paraId="487D7DA1" w14:textId="77777777" w:rsidTr="00392E7F">
        <w:tc>
          <w:tcPr>
            <w:tcW w:w="9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D58F" w14:textId="77777777" w:rsidR="00195201" w:rsidRPr="00D63C7F" w:rsidRDefault="00195201" w:rsidP="00392E7F">
            <w:pPr>
              <w:jc w:val="both"/>
              <w:rPr>
                <w:rFonts w:ascii="Arial" w:hAnsi="Arial" w:cs="Arial"/>
                <w:color w:val="575757"/>
                <w:sz w:val="21"/>
                <w:szCs w:val="21"/>
              </w:rPr>
            </w:pPr>
          </w:p>
        </w:tc>
      </w:tr>
    </w:tbl>
    <w:p w14:paraId="1149698D" w14:textId="77777777" w:rsidR="00195201" w:rsidRDefault="00195201" w:rsidP="00195201">
      <w:pPr>
        <w:shd w:val="clear" w:color="auto" w:fill="FFFFFF"/>
        <w:ind w:firstLine="450"/>
        <w:rPr>
          <w:color w:val="242424"/>
        </w:rPr>
      </w:pPr>
    </w:p>
    <w:p w14:paraId="4862F474" w14:textId="77777777" w:rsidR="00195201" w:rsidRPr="00615BAF" w:rsidRDefault="00195201" w:rsidP="00195201">
      <w:pPr>
        <w:shd w:val="clear" w:color="auto" w:fill="FFFFFF"/>
        <w:ind w:firstLine="450"/>
        <w:rPr>
          <w:rStyle w:val="word-wrapper"/>
          <w:color w:val="242424"/>
          <w:sz w:val="28"/>
          <w:szCs w:val="28"/>
          <w:shd w:val="clear" w:color="auto" w:fill="FFFFFF"/>
        </w:rPr>
      </w:pPr>
      <w:r w:rsidRPr="00615BAF">
        <w:rPr>
          <w:color w:val="242424"/>
          <w:sz w:val="28"/>
          <w:szCs w:val="28"/>
        </w:rPr>
        <w:t> </w:t>
      </w:r>
      <w:r w:rsidRPr="00615BAF">
        <w:rPr>
          <w:rStyle w:val="word-wrapper"/>
          <w:color w:val="242424"/>
          <w:sz w:val="28"/>
          <w:szCs w:val="28"/>
          <w:shd w:val="clear" w:color="auto" w:fill="FFFFFF"/>
        </w:rPr>
        <w:t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</w:t>
      </w:r>
      <w:r w:rsidRPr="00615BAF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615BAF">
        <w:rPr>
          <w:rStyle w:val="word-wrapper"/>
          <w:color w:val="242424"/>
          <w:sz w:val="28"/>
          <w:szCs w:val="28"/>
          <w:shd w:val="clear" w:color="auto" w:fill="FFFFFF"/>
        </w:rPr>
        <w:t>- седьмом части первой пункта 2 статьи 15</w:t>
      </w:r>
      <w:r w:rsidRPr="00615BAF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615BAF">
        <w:rPr>
          <w:rStyle w:val="word-wrapper"/>
          <w:color w:val="242424"/>
          <w:sz w:val="28"/>
          <w:szCs w:val="28"/>
          <w:shd w:val="clear" w:color="auto" w:fill="FFFFFF"/>
        </w:rPr>
        <w:t>Закона Республики Беларусь "Об основах административных процедур".</w:t>
      </w:r>
    </w:p>
    <w:p w14:paraId="1748E2C1" w14:textId="77777777" w:rsidR="00195201" w:rsidRPr="00D63C7F" w:rsidRDefault="00195201" w:rsidP="00195201">
      <w:pPr>
        <w:shd w:val="clear" w:color="auto" w:fill="FFFFFF"/>
        <w:ind w:firstLine="450"/>
        <w:rPr>
          <w:color w:val="242424"/>
        </w:rPr>
      </w:pPr>
    </w:p>
    <w:p w14:paraId="622FCD12" w14:textId="77777777" w:rsidR="00195201" w:rsidRPr="00D63C7F" w:rsidRDefault="00195201" w:rsidP="00195201">
      <w:pPr>
        <w:shd w:val="clear" w:color="auto" w:fill="FFFFFF"/>
        <w:ind w:firstLine="450"/>
        <w:jc w:val="both"/>
        <w:rPr>
          <w:b/>
          <w:color w:val="242424"/>
          <w:sz w:val="28"/>
          <w:szCs w:val="28"/>
        </w:rPr>
      </w:pPr>
      <w:r w:rsidRPr="00D63C7F">
        <w:rPr>
          <w:b/>
          <w:color w:val="242424"/>
          <w:sz w:val="28"/>
          <w:szCs w:val="28"/>
        </w:rP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5EDB05E7" w14:textId="77777777" w:rsidR="00195201" w:rsidRPr="00D63C7F" w:rsidRDefault="00195201" w:rsidP="00195201">
      <w:pPr>
        <w:shd w:val="clear" w:color="auto" w:fill="FFFFFF"/>
        <w:ind w:firstLine="450"/>
        <w:rPr>
          <w:color w:val="242424"/>
        </w:rPr>
      </w:pPr>
      <w:r w:rsidRPr="00D63C7F">
        <w:rPr>
          <w:color w:val="2424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076"/>
        <w:gridCol w:w="3115"/>
      </w:tblGrid>
      <w:tr w:rsidR="00195201" w:rsidRPr="00D63C7F" w14:paraId="53539D8C" w14:textId="77777777" w:rsidTr="00392E7F">
        <w:tc>
          <w:tcPr>
            <w:tcW w:w="3876" w:type="dxa"/>
            <w:vAlign w:val="center"/>
            <w:hideMark/>
          </w:tcPr>
          <w:p w14:paraId="137E4B02" w14:textId="77777777" w:rsidR="00195201" w:rsidRPr="00D63C7F" w:rsidRDefault="00195201" w:rsidP="00392E7F">
            <w:pPr>
              <w:jc w:val="center"/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876" w:type="dxa"/>
            <w:vAlign w:val="center"/>
            <w:hideMark/>
          </w:tcPr>
          <w:p w14:paraId="6F104844" w14:textId="77777777" w:rsidR="00195201" w:rsidRPr="00D63C7F" w:rsidRDefault="00195201" w:rsidP="00392E7F">
            <w:pPr>
              <w:jc w:val="center"/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3876" w:type="dxa"/>
            <w:vAlign w:val="center"/>
            <w:hideMark/>
          </w:tcPr>
          <w:p w14:paraId="5EB14FEA" w14:textId="77777777" w:rsidR="00195201" w:rsidRPr="00D63C7F" w:rsidRDefault="00195201" w:rsidP="00392E7F">
            <w:pPr>
              <w:jc w:val="center"/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Форма представления</w:t>
            </w:r>
          </w:p>
        </w:tc>
      </w:tr>
      <w:tr w:rsidR="00195201" w:rsidRPr="00D63C7F" w14:paraId="31371E62" w14:textId="77777777" w:rsidTr="00392E7F">
        <w:tc>
          <w:tcPr>
            <w:tcW w:w="3876" w:type="dxa"/>
            <w:hideMark/>
          </w:tcPr>
          <w:p w14:paraId="49CFE005" w14:textId="77777777" w:rsidR="00195201" w:rsidRPr="00D63C7F" w:rsidRDefault="00195201" w:rsidP="00392E7F">
            <w:pPr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копия решения о предоставлении геологического отвода</w:t>
            </w:r>
          </w:p>
        </w:tc>
        <w:tc>
          <w:tcPr>
            <w:tcW w:w="3876" w:type="dxa"/>
            <w:hideMark/>
          </w:tcPr>
          <w:p w14:paraId="46D209B1" w14:textId="77777777" w:rsidR="00195201" w:rsidRPr="00D63C7F" w:rsidRDefault="00195201" w:rsidP="00392E7F">
            <w:pPr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до 5 лет в соответствии с подпунктом 1.1 пункта 1 статьи 29 Кодекса Республики Беларусь о недрах</w:t>
            </w:r>
          </w:p>
        </w:tc>
        <w:tc>
          <w:tcPr>
            <w:tcW w:w="3876" w:type="dxa"/>
            <w:hideMark/>
          </w:tcPr>
          <w:p w14:paraId="02CA9808" w14:textId="77777777" w:rsidR="00195201" w:rsidRPr="00D63C7F" w:rsidRDefault="00195201" w:rsidP="00392E7F">
            <w:pPr>
              <w:rPr>
                <w:sz w:val="22"/>
                <w:szCs w:val="22"/>
              </w:rPr>
            </w:pPr>
            <w:r w:rsidRPr="00D63C7F">
              <w:rPr>
                <w:sz w:val="22"/>
                <w:szCs w:val="22"/>
              </w:rPr>
              <w:t>письменная</w:t>
            </w:r>
          </w:p>
        </w:tc>
      </w:tr>
    </w:tbl>
    <w:p w14:paraId="2A956747" w14:textId="77777777" w:rsidR="00195201" w:rsidRDefault="00195201" w:rsidP="00195201">
      <w:pPr>
        <w:ind w:firstLine="540"/>
        <w:jc w:val="both"/>
        <w:rPr>
          <w:b/>
          <w:sz w:val="28"/>
          <w:szCs w:val="28"/>
        </w:rPr>
      </w:pPr>
    </w:p>
    <w:p w14:paraId="40A7D8D3" w14:textId="77777777" w:rsidR="00195201" w:rsidRPr="00615BAF" w:rsidRDefault="00195201" w:rsidP="0019520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615BAF">
        <w:rPr>
          <w:rStyle w:val="word-wrapper"/>
          <w:color w:val="242424"/>
          <w:sz w:val="28"/>
          <w:szCs w:val="28"/>
        </w:rPr>
        <w:t>Иные действия, совершаемые уполномоченным органом по исполнению административного решения:</w:t>
      </w:r>
    </w:p>
    <w:p w14:paraId="0235DBD1" w14:textId="77777777" w:rsidR="00195201" w:rsidRPr="00615BAF" w:rsidRDefault="00195201" w:rsidP="0019520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615BAF">
        <w:rPr>
          <w:rStyle w:val="word-wrapper"/>
          <w:color w:val="242424"/>
          <w:sz w:val="28"/>
          <w:szCs w:val="28"/>
        </w:rPr>
        <w:t>в течение пяти рабочих дней со дня принятия решения о предоставлении геологического отвода оформляет акт, удостоверяющий геологический отвод, в трех экземплярах и направляет все экземпляры этого акта с копией решения о предоставлении геологического отвода в Министерство природных ресурсов и охраны окружающей среды для государственной регистрации геологического отвода. К акту, удостоверяющему геологический отвод, прилагается перечень планируемых работ по геологическому изучению недр;</w:t>
      </w:r>
    </w:p>
    <w:p w14:paraId="673E8723" w14:textId="77777777" w:rsidR="00195201" w:rsidRPr="00615BAF" w:rsidRDefault="00195201" w:rsidP="0019520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615BAF">
        <w:rPr>
          <w:rStyle w:val="word-wrapper"/>
          <w:color w:val="242424"/>
          <w:sz w:val="28"/>
          <w:szCs w:val="28"/>
        </w:rPr>
        <w:t>государственное учреждение "Администрация Китайско-Белорусского индустриального парка "Великий камень" размещает уведомление о принятом административном решении в реестре административных и иных решений, принимаемых государственным учреждением "Администрация Китайско-Белорусского индустриального парка "Великий камень" при осуществлении процедур.</w:t>
      </w:r>
    </w:p>
    <w:p w14:paraId="64D33BFB" w14:textId="77777777" w:rsidR="00195201" w:rsidRDefault="00195201" w:rsidP="00195201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6B0FD1A" w14:textId="77777777" w:rsidR="00195201" w:rsidRPr="00D63C7F" w:rsidRDefault="00195201" w:rsidP="00195201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D63C7F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D63C7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D63C7F">
        <w:rPr>
          <w:color w:val="000000"/>
          <w:sz w:val="28"/>
          <w:szCs w:val="28"/>
          <w:shd w:val="clear" w:color="auto" w:fill="FFFFFF"/>
        </w:rPr>
        <w:t>5 рабочих дней</w:t>
      </w:r>
    </w:p>
    <w:p w14:paraId="1EEA9E06" w14:textId="77777777" w:rsidR="00195201" w:rsidRPr="00D63C7F" w:rsidRDefault="00195201" w:rsidP="00195201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29BCFBE9" w14:textId="77777777" w:rsidR="00195201" w:rsidRPr="00D63C7F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C7F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D63C7F"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12B8611C" w14:textId="4134C843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0F3958C" w14:textId="3BBCE238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3F4753" w14:textId="0EA011D9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DD96B61" w14:textId="08F92EE6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A88EC0B" w14:textId="51D44E91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D6F215" w14:textId="4911EE90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FF9E979" w14:textId="417E94A8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019D8BC" w14:textId="6A9C66C2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D1EFEBD" w14:textId="791F5F77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39E4B05" w14:textId="2AB0E326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F06E499" w14:textId="267C997A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5189346" w14:textId="6AD68F83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44C7F70" w14:textId="45C1C66D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E61C2A" w14:textId="57D3458F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F2051AB" w14:textId="75E9FB56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C5C19DD" w14:textId="6459046E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60BE54C" w14:textId="51687FAE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0F725B5" w14:textId="146E4F06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DA4A7B" w14:textId="5F683E74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D30C5F4" w14:textId="1326E501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62C1627" w14:textId="745AB83F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5B402C" w14:textId="62B9B86A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9E4B1F2" w14:textId="258B58EC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DDF1E90" w14:textId="23A4696F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56D892F" w14:textId="0634C351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135BBFD" w14:textId="7579B046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6C65B0" w14:textId="5185FF4E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CA04288" w14:textId="4B252429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AE9210B" w14:textId="0CA58F45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6760FAD" w14:textId="3A442FDF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4ED578D" w14:textId="00449863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296D179" w14:textId="4EEF020C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22E6E96" w14:textId="0A553D5F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32026EE" w14:textId="03821B88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166E42F" w14:textId="534CBD40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2051734" w14:textId="58580B0B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4AC8714" w14:textId="29C6DB31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CD3A0DF" w14:textId="77777777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672311C" w14:textId="77777777" w:rsidR="00195201" w:rsidRDefault="00195201" w:rsidP="00195201">
      <w:pPr>
        <w:shd w:val="clear" w:color="auto" w:fill="FFFFFF"/>
        <w:spacing w:line="280" w:lineRule="exact"/>
        <w:rPr>
          <w:spacing w:val="-3"/>
          <w:sz w:val="28"/>
          <w:szCs w:val="28"/>
        </w:rPr>
      </w:pPr>
    </w:p>
    <w:p w14:paraId="25D2D305" w14:textId="77777777" w:rsidR="00195201" w:rsidRPr="00103C05" w:rsidRDefault="00195201" w:rsidP="00195201">
      <w:pPr>
        <w:shd w:val="clear" w:color="auto" w:fill="FFFFFF"/>
        <w:spacing w:line="280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Процедура 6.10.1 </w:t>
      </w:r>
      <w:r w:rsidRPr="00103C05">
        <w:rPr>
          <w:spacing w:val="-3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Pr="00103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3C05">
        <w:rPr>
          <w:sz w:val="28"/>
          <w:szCs w:val="28"/>
        </w:rPr>
        <w:t xml:space="preserve"> Смолевичский районный </w:t>
      </w:r>
    </w:p>
    <w:p w14:paraId="23F6241C" w14:textId="77777777" w:rsidR="00195201" w:rsidRPr="00103C05" w:rsidRDefault="00195201" w:rsidP="00195201">
      <w:pPr>
        <w:autoSpaceDE w:val="0"/>
        <w:autoSpaceDN w:val="0"/>
        <w:adjustRightInd w:val="0"/>
        <w:spacing w:line="280" w:lineRule="exact"/>
        <w:ind w:left="4320"/>
        <w:rPr>
          <w:sz w:val="28"/>
          <w:szCs w:val="28"/>
        </w:rPr>
      </w:pPr>
      <w:r w:rsidRPr="00103C05">
        <w:rPr>
          <w:sz w:val="28"/>
          <w:szCs w:val="28"/>
        </w:rPr>
        <w:t>исполнительный комитет</w:t>
      </w:r>
    </w:p>
    <w:p w14:paraId="34D40FFA" w14:textId="77777777" w:rsidR="00195201" w:rsidRPr="00103C05" w:rsidRDefault="00195201" w:rsidP="00195201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103C05">
        <w:rPr>
          <w:sz w:val="28"/>
          <w:szCs w:val="28"/>
        </w:rPr>
        <w:t xml:space="preserve">                                                              служба «одно окно»</w:t>
      </w:r>
    </w:p>
    <w:p w14:paraId="4675C070" w14:textId="74A14097" w:rsidR="00195201" w:rsidRPr="00103C05" w:rsidRDefault="00195201" w:rsidP="00195201">
      <w:pPr>
        <w:autoSpaceDE w:val="0"/>
        <w:autoSpaceDN w:val="0"/>
        <w:adjustRightInd w:val="0"/>
        <w:spacing w:line="280" w:lineRule="exact"/>
        <w:ind w:left="4321"/>
        <w:rPr>
          <w:sz w:val="28"/>
          <w:szCs w:val="28"/>
          <w:u w:val="single"/>
        </w:rPr>
      </w:pP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  <w:t>_______</w:t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</w:p>
    <w:p w14:paraId="2E6461A1" w14:textId="77777777" w:rsidR="00195201" w:rsidRPr="00103C05" w:rsidRDefault="00195201" w:rsidP="00195201">
      <w:pPr>
        <w:autoSpaceDE w:val="0"/>
        <w:autoSpaceDN w:val="0"/>
        <w:adjustRightInd w:val="0"/>
        <w:spacing w:line="280" w:lineRule="exact"/>
        <w:ind w:left="4321"/>
        <w:jc w:val="center"/>
        <w:rPr>
          <w:sz w:val="18"/>
          <w:szCs w:val="18"/>
        </w:rPr>
      </w:pPr>
      <w:r w:rsidRPr="00103C05">
        <w:rPr>
          <w:sz w:val="18"/>
          <w:szCs w:val="18"/>
        </w:rPr>
        <w:t xml:space="preserve">    наименование юридического лица</w:t>
      </w:r>
    </w:p>
    <w:p w14:paraId="5C022844" w14:textId="6B66F4DA" w:rsidR="00195201" w:rsidRPr="00103C05" w:rsidRDefault="00195201" w:rsidP="00195201">
      <w:pPr>
        <w:autoSpaceDE w:val="0"/>
        <w:autoSpaceDN w:val="0"/>
        <w:adjustRightInd w:val="0"/>
        <w:spacing w:before="19" w:line="280" w:lineRule="exact"/>
        <w:ind w:left="4320"/>
        <w:rPr>
          <w:sz w:val="28"/>
          <w:szCs w:val="28"/>
          <w:u w:val="single"/>
        </w:rPr>
      </w:pP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  <w:t>_</w:t>
      </w:r>
    </w:p>
    <w:p w14:paraId="59CF9D2E" w14:textId="77777777" w:rsidR="00195201" w:rsidRPr="00103C05" w:rsidRDefault="00195201" w:rsidP="00195201">
      <w:pPr>
        <w:autoSpaceDE w:val="0"/>
        <w:autoSpaceDN w:val="0"/>
        <w:adjustRightInd w:val="0"/>
        <w:spacing w:before="19" w:line="280" w:lineRule="exact"/>
        <w:ind w:left="4320"/>
        <w:jc w:val="center"/>
        <w:rPr>
          <w:sz w:val="18"/>
          <w:szCs w:val="18"/>
        </w:rPr>
      </w:pPr>
      <w:r w:rsidRPr="00103C05">
        <w:rPr>
          <w:sz w:val="18"/>
          <w:szCs w:val="18"/>
        </w:rPr>
        <w:t>юридический адрес</w:t>
      </w:r>
    </w:p>
    <w:p w14:paraId="0CCDDDCF" w14:textId="324CA3CD" w:rsidR="00195201" w:rsidRPr="00103C05" w:rsidRDefault="00195201" w:rsidP="00195201">
      <w:pPr>
        <w:autoSpaceDE w:val="0"/>
        <w:autoSpaceDN w:val="0"/>
        <w:adjustRightInd w:val="0"/>
        <w:spacing w:line="280" w:lineRule="exact"/>
        <w:ind w:left="4320"/>
        <w:jc w:val="both"/>
        <w:rPr>
          <w:sz w:val="28"/>
          <w:szCs w:val="28"/>
        </w:rPr>
      </w:pP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</w:t>
      </w:r>
    </w:p>
    <w:p w14:paraId="50C2F77C" w14:textId="77777777" w:rsidR="00195201" w:rsidRPr="00103C05" w:rsidRDefault="00195201" w:rsidP="00195201">
      <w:pPr>
        <w:autoSpaceDE w:val="0"/>
        <w:autoSpaceDN w:val="0"/>
        <w:adjustRightInd w:val="0"/>
        <w:spacing w:line="280" w:lineRule="exact"/>
        <w:ind w:left="4321"/>
        <w:jc w:val="center"/>
        <w:rPr>
          <w:sz w:val="18"/>
          <w:szCs w:val="18"/>
        </w:rPr>
      </w:pPr>
      <w:r w:rsidRPr="00103C05">
        <w:rPr>
          <w:sz w:val="18"/>
          <w:szCs w:val="18"/>
        </w:rPr>
        <w:t>контактный телефон</w:t>
      </w:r>
    </w:p>
    <w:p w14:paraId="629D2D1B" w14:textId="77777777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2D85593" w14:textId="77777777" w:rsidR="00195201" w:rsidRDefault="00195201" w:rsidP="001952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</w:p>
    <w:p w14:paraId="0057D068" w14:textId="77777777" w:rsidR="00195201" w:rsidRDefault="00195201" w:rsidP="00195201">
      <w:pPr>
        <w:jc w:val="center"/>
      </w:pPr>
    </w:p>
    <w:p w14:paraId="43E2DDC1" w14:textId="77777777" w:rsidR="00195201" w:rsidRDefault="00195201" w:rsidP="00195201">
      <w:pPr>
        <w:pStyle w:val="table1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 получении решения о предоставлении геологического отвода, расположенного по адресу: ______________________________________</w:t>
      </w:r>
    </w:p>
    <w:p w14:paraId="716202E3" w14:textId="77777777" w:rsidR="00195201" w:rsidRDefault="00195201" w:rsidP="00195201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5815BB85" w14:textId="77777777" w:rsidR="00195201" w:rsidRDefault="00195201" w:rsidP="00195201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54C7BD4C" w14:textId="77777777" w:rsidR="00195201" w:rsidRDefault="00195201" w:rsidP="00195201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выдачей в установленном порядке акта, удостоверяющего геологический отвод. </w:t>
      </w:r>
    </w:p>
    <w:p w14:paraId="0DB6009A" w14:textId="77777777" w:rsidR="00195201" w:rsidRDefault="00195201" w:rsidP="00195201">
      <w:pPr>
        <w:pStyle w:val="table10"/>
        <w:jc w:val="both"/>
        <w:rPr>
          <w:sz w:val="30"/>
          <w:szCs w:val="30"/>
        </w:rPr>
      </w:pPr>
    </w:p>
    <w:p w14:paraId="1A41CE51" w14:textId="77777777" w:rsidR="00195201" w:rsidRDefault="00195201" w:rsidP="00195201">
      <w:pPr>
        <w:pStyle w:val="table10"/>
        <w:jc w:val="both"/>
        <w:rPr>
          <w:sz w:val="30"/>
          <w:szCs w:val="30"/>
        </w:rPr>
      </w:pPr>
    </w:p>
    <w:p w14:paraId="6994C002" w14:textId="77777777" w:rsidR="00195201" w:rsidRDefault="00195201" w:rsidP="00195201">
      <w:pPr>
        <w:jc w:val="both"/>
      </w:pPr>
      <w:r>
        <w:t>К заявлению прилагаем:</w:t>
      </w:r>
    </w:p>
    <w:p w14:paraId="0A96EA9E" w14:textId="77777777" w:rsidR="00195201" w:rsidRDefault="00195201" w:rsidP="00195201">
      <w:pPr>
        <w:jc w:val="both"/>
      </w:pPr>
      <w:r>
        <w:t>1.___________________________________________________________</w:t>
      </w:r>
    </w:p>
    <w:p w14:paraId="5AB3535D" w14:textId="77777777" w:rsidR="00195201" w:rsidRDefault="00195201" w:rsidP="00195201">
      <w:pPr>
        <w:jc w:val="both"/>
      </w:pPr>
      <w:r>
        <w:t>2.___________________________________________________________</w:t>
      </w:r>
    </w:p>
    <w:p w14:paraId="2C91F7D2" w14:textId="77777777" w:rsidR="00195201" w:rsidRDefault="00195201" w:rsidP="00195201">
      <w:pPr>
        <w:jc w:val="both"/>
      </w:pPr>
      <w:r>
        <w:t>3.___________________________________________________________</w:t>
      </w:r>
    </w:p>
    <w:p w14:paraId="76DCEF61" w14:textId="77777777" w:rsidR="00195201" w:rsidRDefault="00195201" w:rsidP="00195201">
      <w:pPr>
        <w:jc w:val="both"/>
      </w:pPr>
    </w:p>
    <w:p w14:paraId="14D85001" w14:textId="77777777" w:rsidR="00195201" w:rsidRDefault="00195201" w:rsidP="0019520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49820244" w14:textId="77777777" w:rsidR="00195201" w:rsidRDefault="00195201" w:rsidP="0019520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___________   _________________</w:t>
      </w:r>
    </w:p>
    <w:p w14:paraId="1B9DC49F" w14:textId="77777777" w:rsidR="00195201" w:rsidRDefault="00195201" w:rsidP="0019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0E8CBA0B" w14:textId="77777777" w:rsidR="00195201" w:rsidRDefault="00195201" w:rsidP="0019520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___________________20_____г.</w:t>
      </w:r>
    </w:p>
    <w:p w14:paraId="47C9E6E7" w14:textId="77777777" w:rsidR="00195201" w:rsidRDefault="00195201" w:rsidP="0019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(при наличии)                              </w:t>
      </w:r>
    </w:p>
    <w:p w14:paraId="27ABFA85" w14:textId="77777777" w:rsidR="00195201" w:rsidRDefault="00195201" w:rsidP="00195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1F7A0FE" w14:textId="77777777" w:rsidR="002755B2" w:rsidRDefault="002755B2"/>
    <w:sectPr w:rsidR="002755B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A9"/>
    <w:rsid w:val="00195201"/>
    <w:rsid w:val="002755B2"/>
    <w:rsid w:val="00E7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888D"/>
  <w15:chartTrackingRefBased/>
  <w15:docId w15:val="{8295CDDB-8DA5-4D55-B50D-6F668559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201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195201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195201"/>
    <w:rPr>
      <w:sz w:val="20"/>
      <w:szCs w:val="20"/>
    </w:rPr>
  </w:style>
  <w:style w:type="character" w:styleId="a3">
    <w:name w:val="Hyperlink"/>
    <w:uiPriority w:val="99"/>
    <w:rsid w:val="00195201"/>
    <w:rPr>
      <w:color w:val="0038C8"/>
      <w:u w:val="single"/>
    </w:rPr>
  </w:style>
  <w:style w:type="character" w:customStyle="1" w:styleId="word-wrapper">
    <w:name w:val="word-wrapper"/>
    <w:rsid w:val="00195201"/>
  </w:style>
  <w:style w:type="character" w:customStyle="1" w:styleId="fake-non-breaking-space">
    <w:name w:val="fake-non-breaking-space"/>
    <w:rsid w:val="00195201"/>
  </w:style>
  <w:style w:type="paragraph" w:customStyle="1" w:styleId="p-normal">
    <w:name w:val="p-normal"/>
    <w:basedOn w:val="a"/>
    <w:rsid w:val="0019520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1952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237766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2</cp:revision>
  <dcterms:created xsi:type="dcterms:W3CDTF">2024-01-29T09:22:00Z</dcterms:created>
  <dcterms:modified xsi:type="dcterms:W3CDTF">2024-01-29T09:23:00Z</dcterms:modified>
</cp:coreProperties>
</file>