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6E" w:rsidRPr="00611E6E" w:rsidRDefault="00611E6E" w:rsidP="00611E6E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</w:pPr>
      <w:r w:rsidRPr="00611E6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Дополнительные меры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br/>
      </w:r>
      <w:r w:rsidRPr="00611E6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по повышению заработной платы </w:t>
      </w:r>
      <w:bookmarkStart w:id="0" w:name="_GoBack"/>
      <w:bookmarkEnd w:id="0"/>
      <w:r w:rsidRPr="00611E6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и предоставлению льготных </w:t>
      </w:r>
      <w:proofErr w:type="gramStart"/>
      <w:r w:rsidRPr="00611E6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>кредитов</w:t>
      </w:r>
      <w:proofErr w:type="gramEnd"/>
      <w:r w:rsidRPr="00611E6E">
        <w:rPr>
          <w:rFonts w:ascii="Times New Roman" w:eastAsia="Times New Roman" w:hAnsi="Times New Roman" w:cs="Times New Roman"/>
          <w:b/>
          <w:color w:val="000000"/>
          <w:kern w:val="36"/>
          <w:sz w:val="30"/>
          <w:szCs w:val="30"/>
          <w:lang w:eastAsia="ru-RU"/>
        </w:rPr>
        <w:t xml:space="preserve"> отдельным категориям граждан.</w:t>
      </w:r>
    </w:p>
    <w:p w:rsidR="00611E6E" w:rsidRDefault="00611E6E" w:rsidP="009E288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:rsidR="00391955" w:rsidRPr="00021D84" w:rsidRDefault="00A342B6" w:rsidP="009E288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Разъяснения по применению </w:t>
      </w:r>
      <w:r w:rsidR="00391955" w:rsidRPr="00021D84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Указа </w:t>
      </w:r>
      <w:r w:rsidR="00391955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Президента Республики Беларусь от</w:t>
      </w:r>
      <w:r w:rsidR="00CA10B9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27 ноября 2000 </w:t>
      </w:r>
      <w:r w:rsidR="00391955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г.</w:t>
      </w:r>
      <w:r w:rsidR="00CA10B9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№ 631 </w:t>
      </w:r>
      <w:r w:rsidR="00391955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«О дополнительных мерах по повышению заработной платы и предоставлению льготных кредитов отдельным категориям граждан» (в </w:t>
      </w:r>
      <w:r w:rsidR="00CA10B9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редакции Указа от 14 марта 2024 г. </w:t>
      </w:r>
      <w:r w:rsidR="00391955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№ 95  </w:t>
      </w:r>
      <w:r w:rsidR="00CA10B9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="00391955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«Об изменении Указа Президента Республики Беларусь»)</w:t>
      </w:r>
      <w:r w:rsidR="00500D3B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(далее </w:t>
      </w:r>
      <w:proofErr w:type="gramStart"/>
      <w:r w:rsidR="00500D3B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–У</w:t>
      </w:r>
      <w:proofErr w:type="gramEnd"/>
      <w:r w:rsidR="00500D3B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каз </w:t>
      </w:r>
      <w:r w:rsidR="00CA10B9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br/>
      </w:r>
      <w:r w:rsidR="00500D3B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№ 95)</w:t>
      </w:r>
      <w:r w:rsidR="00391955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.</w:t>
      </w:r>
    </w:p>
    <w:p w:rsidR="00ED055C" w:rsidRPr="00021D84" w:rsidRDefault="00500D3B" w:rsidP="009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Указом № 95 усовершенствован </w:t>
      </w:r>
      <w:r w:rsidR="009E288A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механизм предоставления молодым специалистам льготных кредитов на приобретение </w:t>
      </w:r>
      <w:r w:rsidR="00ED055C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непродовольственных потребительских товаров белорусского производства.</w:t>
      </w:r>
    </w:p>
    <w:p w:rsidR="009E288A" w:rsidRPr="00021D84" w:rsidRDefault="00ED055C" w:rsidP="009E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Указ № 95</w:t>
      </w:r>
      <w:r w:rsidR="009E288A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вступ</w:t>
      </w:r>
      <w:r w:rsidR="00500D3B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ил </w:t>
      </w:r>
      <w:r w:rsidR="009E288A"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 силу 17 июня текущего года.</w:t>
      </w:r>
    </w:p>
    <w:p w:rsidR="00817C00" w:rsidRPr="00A342B6" w:rsidRDefault="00B97CBE" w:rsidP="008761C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Категории п</w:t>
      </w:r>
      <w:r w:rsidR="00817C00" w:rsidRPr="00A342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олучател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ей</w:t>
      </w:r>
      <w:r w:rsidR="00817C00" w:rsidRPr="00A342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 льготного кредита</w:t>
      </w:r>
    </w:p>
    <w:p w:rsidR="00817C00" w:rsidRPr="00021D84" w:rsidRDefault="00B97CBE" w:rsidP="00B97CBE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П</w:t>
      </w:r>
      <w:r w:rsidR="00817C00" w:rsidRPr="00021D84">
        <w:rPr>
          <w:rStyle w:val="word-wrapper"/>
          <w:color w:val="242424"/>
          <w:sz w:val="30"/>
          <w:szCs w:val="30"/>
        </w:rPr>
        <w:t xml:space="preserve">раво на получение льготных кредитов предоставляется гражданам </w:t>
      </w:r>
      <w:r w:rsidR="00021D84">
        <w:rPr>
          <w:rStyle w:val="word-wrapper"/>
          <w:color w:val="242424"/>
          <w:sz w:val="30"/>
          <w:szCs w:val="30"/>
        </w:rPr>
        <w:br/>
      </w:r>
      <w:r w:rsidR="00817C00" w:rsidRPr="00021D84">
        <w:rPr>
          <w:rStyle w:val="word-wrapper"/>
          <w:color w:val="242424"/>
          <w:sz w:val="30"/>
          <w:szCs w:val="30"/>
        </w:rPr>
        <w:t>из числа выпускников государственных учреждений образования</w:t>
      </w:r>
      <w:r w:rsidR="00021D84">
        <w:rPr>
          <w:rStyle w:val="word-wrapper"/>
          <w:color w:val="242424"/>
          <w:sz w:val="30"/>
          <w:szCs w:val="30"/>
        </w:rPr>
        <w:br/>
      </w:r>
      <w:r w:rsidR="00817C00" w:rsidRPr="00021D84">
        <w:rPr>
          <w:rStyle w:val="word-wrapper"/>
          <w:color w:val="242424"/>
          <w:sz w:val="30"/>
          <w:szCs w:val="30"/>
        </w:rPr>
        <w:t>и учреждений образования потребительской кооперации, получивших профессионально-техническое, среднее специальное, высшее образование и приступивших к работе, назначенных на государственную гражданскую должность, воинскую должность, должность начальствующего и рядового состава военизированных организаций:</w:t>
      </w:r>
    </w:p>
    <w:p w:rsidR="00817C00" w:rsidRPr="00021D84" w:rsidRDefault="00817C00" w:rsidP="00301B5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proofErr w:type="gramStart"/>
      <w:r w:rsidRPr="00021D84">
        <w:rPr>
          <w:rStyle w:val="word-wrapper"/>
          <w:color w:val="242424"/>
          <w:sz w:val="30"/>
          <w:szCs w:val="30"/>
        </w:rPr>
        <w:t xml:space="preserve">по распределению (перераспределению), трудоустройству в счет брони, направлению (перенаправлению) на работу, для прохождения военной службы и службы в военизированных организациях </w:t>
      </w:r>
      <w:r w:rsidR="00021D84">
        <w:rPr>
          <w:rStyle w:val="word-wrapper"/>
          <w:color w:val="242424"/>
          <w:sz w:val="30"/>
          <w:szCs w:val="30"/>
        </w:rPr>
        <w:br/>
      </w:r>
      <w:r w:rsidRPr="00021D84">
        <w:rPr>
          <w:rStyle w:val="word-wrapper"/>
          <w:color w:val="242424"/>
          <w:sz w:val="30"/>
          <w:szCs w:val="30"/>
        </w:rPr>
        <w:t xml:space="preserve">в государственных организациях, воинских частях, организациях Вооруженных Сил, органах государственной безопасности и подчиненных им организациях, органах пограничной службы, военизированных организациях, организациях потребительской кооперации </w:t>
      </w:r>
      <w:r w:rsidR="00021D84">
        <w:rPr>
          <w:rStyle w:val="word-wrapper"/>
          <w:color w:val="242424"/>
          <w:sz w:val="30"/>
          <w:szCs w:val="30"/>
        </w:rPr>
        <w:br/>
      </w:r>
      <w:r w:rsidRPr="00021D84">
        <w:rPr>
          <w:rStyle w:val="word-wrapper"/>
          <w:color w:val="242424"/>
          <w:sz w:val="30"/>
          <w:szCs w:val="30"/>
        </w:rPr>
        <w:t>и сельскохозяйственных организациях, расположенных в населенных пунктах не по месту жительства родителей;</w:t>
      </w:r>
      <w:proofErr w:type="gramEnd"/>
    </w:p>
    <w:p w:rsidR="00817C00" w:rsidRPr="00021D84" w:rsidRDefault="00817C00" w:rsidP="00301B5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proofErr w:type="gramStart"/>
      <w:r w:rsidRPr="00021D84">
        <w:rPr>
          <w:rStyle w:val="word-wrapper"/>
          <w:color w:val="242424"/>
          <w:sz w:val="30"/>
          <w:szCs w:val="30"/>
        </w:rPr>
        <w:t>по распределению (перераспределению), трудоустройству в счет брони, направлению (перенаправлению) на работу, для прохождения службы в организациях, расположенных в сельских населенных пунктах (либо рабочее место, место службы которых находится в этих населенных пунктах) или в районах, пострадавших от катастрофы на Чернобыльской АЭС, согласно устанавливаемому Правительством Республики Беларусь перечню</w:t>
      </w:r>
      <w:r w:rsidRPr="00021D84">
        <w:rPr>
          <w:rStyle w:val="fake-non-breaking-space"/>
          <w:color w:val="242424"/>
          <w:sz w:val="30"/>
          <w:szCs w:val="30"/>
        </w:rPr>
        <w:t> </w:t>
      </w:r>
      <w:r w:rsidRPr="00021D84">
        <w:rPr>
          <w:rStyle w:val="word-wrapper"/>
          <w:color w:val="242424"/>
          <w:sz w:val="30"/>
          <w:szCs w:val="30"/>
        </w:rPr>
        <w:t>населенных пунктов и объектов, находящихся в зонах радиоактивного загрязнения;</w:t>
      </w:r>
      <w:proofErr w:type="gramEnd"/>
    </w:p>
    <w:p w:rsidR="00817C00" w:rsidRPr="00021D84" w:rsidRDefault="00817C00" w:rsidP="00301B5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  <w:r w:rsidRPr="00021D84">
        <w:rPr>
          <w:rStyle w:val="word-wrapper"/>
          <w:color w:val="242424"/>
          <w:sz w:val="30"/>
          <w:szCs w:val="30"/>
        </w:rPr>
        <w:t xml:space="preserve">в результате самостоятельного трудоустройства в течение шести месяцев, следующих за месяцем выдачи документа об образовании, </w:t>
      </w:r>
      <w:r w:rsidR="00021D84">
        <w:rPr>
          <w:rStyle w:val="word-wrapper"/>
          <w:color w:val="242424"/>
          <w:sz w:val="30"/>
          <w:szCs w:val="30"/>
        </w:rPr>
        <w:br/>
      </w:r>
      <w:r w:rsidRPr="00021D84">
        <w:rPr>
          <w:rStyle w:val="word-wrapper"/>
          <w:color w:val="242424"/>
          <w:sz w:val="30"/>
          <w:szCs w:val="30"/>
        </w:rPr>
        <w:t xml:space="preserve">в государственные организации, органы и подразделения </w:t>
      </w:r>
      <w:r w:rsidR="00021D84">
        <w:rPr>
          <w:rStyle w:val="word-wrapper"/>
          <w:color w:val="242424"/>
          <w:sz w:val="30"/>
          <w:szCs w:val="30"/>
        </w:rPr>
        <w:br/>
      </w:r>
      <w:r w:rsidRPr="00021D84">
        <w:rPr>
          <w:rStyle w:val="word-wrapper"/>
          <w:color w:val="242424"/>
          <w:sz w:val="30"/>
          <w:szCs w:val="30"/>
        </w:rPr>
        <w:lastRenderedPageBreak/>
        <w:t>по чрезвычайным ситуациям, организации потребительской кооперации</w:t>
      </w:r>
      <w:r w:rsidR="00021D84">
        <w:rPr>
          <w:rStyle w:val="word-wrapper"/>
          <w:color w:val="242424"/>
          <w:sz w:val="30"/>
          <w:szCs w:val="30"/>
        </w:rPr>
        <w:br/>
      </w:r>
      <w:r w:rsidRPr="00021D84">
        <w:rPr>
          <w:rStyle w:val="word-wrapper"/>
          <w:color w:val="242424"/>
          <w:sz w:val="30"/>
          <w:szCs w:val="30"/>
        </w:rPr>
        <w:t xml:space="preserve"> и сельскохозяйственные организации, расположенные в сельских населенных пунктах (либо рабочее место, место службы которых находится в этих населенных пунктах);</w:t>
      </w:r>
    </w:p>
    <w:p w:rsidR="00817C00" w:rsidRPr="00021D84" w:rsidRDefault="00817C00" w:rsidP="00301B52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</w:rPr>
      </w:pPr>
      <w:r w:rsidRPr="00021D84">
        <w:rPr>
          <w:rStyle w:val="word-wrapper"/>
          <w:color w:val="242424"/>
          <w:sz w:val="30"/>
          <w:szCs w:val="30"/>
        </w:rPr>
        <w:t>после поступления на военную службу по контракту в добровольном порядке в течение шести месяцев, следующих за месяцем выдачи документа об образовании, в воинские части, организации Вооруженных Сил, органы пограничной службы, расположенные в населенных пунктах не по месту жительства родителей (усыновителей)</w:t>
      </w:r>
      <w:r w:rsidR="008761C3" w:rsidRPr="00021D84">
        <w:rPr>
          <w:rStyle w:val="word-wrapper"/>
          <w:color w:val="242424"/>
          <w:sz w:val="30"/>
          <w:szCs w:val="30"/>
        </w:rPr>
        <w:t>.</w:t>
      </w:r>
    </w:p>
    <w:p w:rsidR="00817C00" w:rsidRPr="00A342B6" w:rsidRDefault="00817C00" w:rsidP="00817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</w:pPr>
      <w:r w:rsidRPr="00A342B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>Размер льготного кредита</w:t>
      </w:r>
      <w:r w:rsidR="008761C3" w:rsidRPr="00A342B6">
        <w:rPr>
          <w:rFonts w:ascii="Times New Roman" w:eastAsia="Times New Roman" w:hAnsi="Times New Roman" w:cs="Times New Roman"/>
          <w:bCs/>
          <w:i/>
          <w:color w:val="000000"/>
          <w:sz w:val="30"/>
          <w:szCs w:val="30"/>
          <w:lang w:eastAsia="ru-RU"/>
        </w:rPr>
        <w:t xml:space="preserve"> и условия кредитования</w:t>
      </w:r>
    </w:p>
    <w:p w:rsidR="008761C3" w:rsidRPr="00021D84" w:rsidRDefault="008761C3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</w:t>
      </w:r>
      <w:r w:rsidR="00817C00" w:rsidRPr="00021D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ьготные кредиты предоставляются в размере до 30-кратного бюджета</w:t>
      </w:r>
      <w:r w:rsidR="00817C00" w:rsidRPr="00021D84">
        <w:rPr>
          <w:rStyle w:val="fake-non-breaking-space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="00817C00" w:rsidRPr="00021D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прожиточного минимума 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(БПМ) </w:t>
      </w:r>
      <w:r w:rsidR="00817C00" w:rsidRPr="00021D8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для трудоспособного населения включительно, действующего на дату заключения кредитного договора.</w:t>
      </w:r>
      <w:r w:rsidR="00817C00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8761C3" w:rsidRPr="00021D84" w:rsidRDefault="008761C3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Размер БПМ пересматривается ежеквартально: с 1 февраля, 1 мая, 1 августа и 1 ноября.</w:t>
      </w:r>
    </w:p>
    <w:p w:rsidR="008761C3" w:rsidRPr="00021D84" w:rsidRDefault="00500D3B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1 </w:t>
      </w:r>
      <w:r w:rsidR="008761C3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 до 31 июля 2024 г.  размер 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БПМ трудоспособного населения составляет 448,99 руб</w:t>
      </w:r>
      <w:r w:rsidR="008761C3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761C3" w:rsidRPr="00021D84" w:rsidRDefault="008761C3" w:rsidP="008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условия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кредитования</w:t>
      </w:r>
      <w:r w:rsidR="00021D84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изменились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8761C3" w:rsidRPr="00021D84" w:rsidRDefault="008761C3" w:rsidP="008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срок предоставления льготных кредитов – на 5 лет;</w:t>
      </w:r>
    </w:p>
    <w:p w:rsidR="008761C3" w:rsidRPr="00021D84" w:rsidRDefault="008761C3" w:rsidP="008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 процентная ставка за их пользование – 25% ставки рефинансирования, на сегодняшний день это порядка 2,4% </w:t>
      </w:r>
      <w:proofErr w:type="gramStart"/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годовых</w:t>
      </w:r>
      <w:proofErr w:type="gramEnd"/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</w:p>
    <w:p w:rsidR="008761C3" w:rsidRPr="00021D84" w:rsidRDefault="008761C3" w:rsidP="008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срок возврата (погашения) льготных кредитов и уплата процентов 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за пользование ими – через 6 месяцев после заключения кредитных договоров.</w:t>
      </w:r>
    </w:p>
    <w:p w:rsidR="00021D84" w:rsidRPr="00A342B6" w:rsidRDefault="00021D84" w:rsidP="00876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A342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Дополнительные меры поддержки </w:t>
      </w:r>
    </w:p>
    <w:p w:rsidR="008761C3" w:rsidRPr="00021D84" w:rsidRDefault="008761C3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 счет льготных кредитов расширен перечень непродовольственных потребительских товаров белорусского производства</w:t>
      </w:r>
      <w:r w:rsidR="00021D84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00D3B" w:rsidRPr="00021D84" w:rsidRDefault="00021D84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Значительно р</w:t>
      </w:r>
      <w:r w:rsidR="00500D3B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асшир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</w:t>
      </w:r>
      <w:r w:rsidR="00500D3B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круг организаций, трудоустройство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00D3B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которые дает право на получение льготного кредита.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00D3B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него включены все государственные </w:t>
      </w:r>
      <w:proofErr w:type="gramStart"/>
      <w:r w:rsidR="00500D3B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организации</w:t>
      </w:r>
      <w:proofErr w:type="gramEnd"/>
      <w:r w:rsidR="00500D3B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организации с долей собственности государства 50 и более процентов.</w:t>
      </w:r>
    </w:p>
    <w:p w:rsidR="008761C3" w:rsidRPr="00A342B6" w:rsidRDefault="008761C3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  <w:r w:rsidRPr="00A342B6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Важно знать!</w:t>
      </w:r>
    </w:p>
    <w:p w:rsidR="00500D3B" w:rsidRPr="00021D84" w:rsidRDefault="00500D3B" w:rsidP="00500D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рационального использования государственных сре</w:t>
      </w:r>
      <w:proofErr w:type="gramStart"/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дств </w:t>
      </w:r>
      <w:r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вв</w:t>
      </w:r>
      <w:proofErr w:type="gramEnd"/>
      <w:r w:rsidRPr="00021D8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одится обязательное требование для льготных условий кредитования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 отработка установленного срока работы, службы. В случае его несоблюдения будет производиться перерасчет размера процентов </w:t>
      </w:r>
      <w:r w:rsidR="003A0FBD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пользование кредитом и уплата суммы расходов республиканского бюджета, связанных с его предоставлением.</w:t>
      </w:r>
    </w:p>
    <w:p w:rsidR="00351B9B" w:rsidRPr="00021D84" w:rsidRDefault="00351B9B" w:rsidP="00CA1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Льготные кредиты предоставляются </w:t>
      </w:r>
      <w:r w:rsidR="00021D84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ОАО «АСБ </w:t>
      </w:r>
      <w:proofErr w:type="spellStart"/>
      <w:r w:rsidR="00021D84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Беларусбанк</w:t>
      </w:r>
      <w:proofErr w:type="spellEnd"/>
      <w:r w:rsidR="00021D84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 w:rsid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спискам, утвержденным районным исполнительным комитетом </w:t>
      </w:r>
      <w:r w:rsid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основании письменных ходатайств организаций, в которых работают, проходят службу вышеуказанные категории получателей. </w:t>
      </w:r>
    </w:p>
    <w:p w:rsidR="00301EC4" w:rsidRPr="00021D84" w:rsidRDefault="009E288A" w:rsidP="00021D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Изменения, предусмотренные</w:t>
      </w:r>
      <w:r w:rsidR="00770C51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Указом</w:t>
      </w:r>
      <w:r w:rsidR="00770C51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№</w:t>
      </w:r>
      <w:r w:rsidR="00770C51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95, распространя</w:t>
      </w:r>
      <w:r w:rsidR="003A0FBD"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ются</w:t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21D8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кредитные договоры, заключенные с 17 июня 2024 г.</w:t>
      </w:r>
    </w:p>
    <w:sectPr w:rsidR="00301EC4" w:rsidRPr="00021D84" w:rsidSect="00021D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94863"/>
    <w:multiLevelType w:val="multilevel"/>
    <w:tmpl w:val="5E6CB7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63934083"/>
    <w:multiLevelType w:val="multilevel"/>
    <w:tmpl w:val="597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69"/>
    <w:rsid w:val="00006D22"/>
    <w:rsid w:val="00021D84"/>
    <w:rsid w:val="001C79FD"/>
    <w:rsid w:val="00301B52"/>
    <w:rsid w:val="00301EC4"/>
    <w:rsid w:val="00351B9B"/>
    <w:rsid w:val="00391955"/>
    <w:rsid w:val="003A0FBD"/>
    <w:rsid w:val="00500D3B"/>
    <w:rsid w:val="005822D4"/>
    <w:rsid w:val="00611E6E"/>
    <w:rsid w:val="00770C51"/>
    <w:rsid w:val="00817C00"/>
    <w:rsid w:val="008761C3"/>
    <w:rsid w:val="00917369"/>
    <w:rsid w:val="009E288A"/>
    <w:rsid w:val="00A342B6"/>
    <w:rsid w:val="00B97CBE"/>
    <w:rsid w:val="00CA10B9"/>
    <w:rsid w:val="00E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1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17C00"/>
  </w:style>
  <w:style w:type="character" w:customStyle="1" w:styleId="fake-non-breaking-space">
    <w:name w:val="fake-non-breaking-space"/>
    <w:basedOn w:val="a0"/>
    <w:rsid w:val="00817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1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17C00"/>
  </w:style>
  <w:style w:type="character" w:customStyle="1" w:styleId="fake-non-breaking-space">
    <w:name w:val="fake-non-breaking-space"/>
    <w:basedOn w:val="a0"/>
    <w:rsid w:val="00817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Оля</cp:lastModifiedBy>
  <cp:revision>15</cp:revision>
  <cp:lastPrinted>2024-07-04T12:20:00Z</cp:lastPrinted>
  <dcterms:created xsi:type="dcterms:W3CDTF">2024-07-02T08:48:00Z</dcterms:created>
  <dcterms:modified xsi:type="dcterms:W3CDTF">2024-07-05T05:21:00Z</dcterms:modified>
</cp:coreProperties>
</file>