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E3" w:rsidRPr="003C70E3" w:rsidRDefault="003C70E3" w:rsidP="003C70E3">
      <w:pPr>
        <w:spacing w:after="22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3C70E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Обучение по вопросам</w:t>
      </w:r>
      <w:proofErr w:type="gramEnd"/>
      <w:r w:rsidRPr="003C70E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охраны труда можно пройти в учреждениях образования (на платной основе)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Научно-образовательный центр охраны труда и промышленной безопасности ГУО «Республиканский институт высшей школы»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 (г. Минск, ул. </w:t>
      </w:r>
      <w:proofErr w:type="gram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Московская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, 15; тел. (8017) 200-89-83, (8017) 322-04-01, 375 (29) 629 59 63, </w:t>
      </w:r>
      <w:hyperlink r:id="rId6" w:tgtFrame="_blank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www.nihe.bsu.by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);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Республиканский центр охраны труда Министерства труда и социальной защиты Республики Беларусь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 (г. Минск, пр.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gram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Победителей, 23/2 комн. 804 (8-ой этаж) тел. (8017) 226-03-58, (8017) 203-01-38, </w:t>
      </w:r>
      <w:hyperlink r:id="rId7" w:tgtFrame="_blank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www.rcot.by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);</w:t>
      </w:r>
      <w:proofErr w:type="gramEnd"/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Республиканский институт повышения квалификации и переподготовки работников Министерства труда и социальной защиты Республики Беларусь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(г. Минск, ул. </w:t>
      </w:r>
      <w:proofErr w:type="spell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В.Хоружей</w:t>
      </w:r>
      <w:proofErr w:type="spell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, 29, тел. (8017) 334-86-37, (8017) 334-87-95);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ООО «Сфера технологий безопасности»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 (г. Минск, </w:t>
      </w:r>
      <w:proofErr w:type="spell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пр</w:t>
      </w:r>
      <w:proofErr w:type="gram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.П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артизанский</w:t>
      </w:r>
      <w:proofErr w:type="spell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; 2/15-2, тел. (8017) 369-08-50, (8017) 369-10-02, +375 44 771 72 72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,  </w:t>
      </w:r>
      <w:hyperlink r:id="rId8" w:tgtFrame="_blank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www.sferatb.by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. (повышение квалификации, семинары по охране труда);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Центр поддержки предпринимательства ОДО «</w:t>
      </w:r>
      <w:proofErr w:type="spellStart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ПрофиТруд</w:t>
      </w:r>
      <w:proofErr w:type="spellEnd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»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 (</w:t>
      </w:r>
      <w:proofErr w:type="spell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ул</w:t>
      </w:r>
      <w:proofErr w:type="gram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.Ч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апаева</w:t>
      </w:r>
      <w:proofErr w:type="spell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, 3, ком.324, тел. (8017) 325 35 31, (8017) 336-00-84, +375 (44) 703-90-53  </w:t>
      </w:r>
      <w:hyperlink r:id="rId9" w:tgtFrame="_blank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www.profitrud.by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); 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Государственное учреждение образования «Институт повышения квалификации и переподготовки руководителей и специалистов промышленности «КАДРЫ ИНДУСТРИИ» (центр охраны труда и технической безопасности) 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(г. Минск,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ул. </w:t>
      </w:r>
      <w:proofErr w:type="spell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Карбышева</w:t>
      </w:r>
      <w:proofErr w:type="spell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, 25; тел. (8017) 272-51-78, (8017) 348-30-61 </w:t>
      </w: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,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 </w:t>
      </w:r>
      <w:hyperlink r:id="rId10" w:tgtFrame="_blank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www.ki.by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);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Государственное учреждение образования «Межотраслевой институт повышения квалификации и переподготовки кадров по менеджменту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br/>
      </w: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и развитию персонала БНТУ»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 (г. Минск, ул. Минина, 23, кор.2, к.204, тел/факс: (8017) 219-77-08, (8017) 380-56-98);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Учреждение «Центр повышения квалификации руководящих работников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br/>
      </w:r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и специалистов «</w:t>
      </w:r>
      <w:proofErr w:type="spellStart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ПрофАДР</w:t>
      </w:r>
      <w:proofErr w:type="spellEnd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»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 (</w:t>
      </w:r>
      <w:proofErr w:type="spell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ул</w:t>
      </w:r>
      <w:proofErr w:type="gram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.К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азинца</w:t>
      </w:r>
      <w:proofErr w:type="spell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4, к.103, тел. (8017) 264–85–24,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(8017) 264–85–43, </w:t>
      </w:r>
      <w:hyperlink r:id="rId11" w:tgtFrame="_blank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www.profadr.by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);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Учреждение образования «Центр повышения квалификации руководящих работников и специалистов «</w:t>
      </w:r>
      <w:proofErr w:type="spellStart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Академтранс</w:t>
      </w:r>
      <w:proofErr w:type="spellEnd"/>
      <w:r w:rsidRPr="003C70E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»</w:t>
      </w: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 (220089, г. 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Минск,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br/>
      </w:r>
      <w:bookmarkStart w:id="0" w:name="_GoBack"/>
      <w:bookmarkEnd w:id="0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ул. </w:t>
      </w:r>
      <w:proofErr w:type="gramStart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Железнодорожная, 33а, к. 404.</w:t>
      </w:r>
      <w:proofErr w:type="gramEnd"/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Тел. +375 (17) 366-88-77, +375 (44) 743-30-67-вайбер, +375 (29) 652-63-66, эл. почта – </w:t>
      </w:r>
      <w:hyperlink r:id="rId12" w:history="1"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  <w:lang w:val="en-US"/>
          </w:rPr>
          <w:t>akademtrans</w:t>
        </w:r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@</w:t>
        </w:r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  <w:lang w:val="en-US"/>
          </w:rPr>
          <w:t>gmail</w:t>
        </w:r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</w:rPr>
          <w:t>.</w:t>
        </w:r>
        <w:r w:rsidRPr="003C70E3">
          <w:rPr>
            <w:rFonts w:ascii="Times New Roman" w:eastAsia="Times New Roman" w:hAnsi="Times New Roman" w:cs="Times New Roman"/>
            <w:color w:val="397E27"/>
            <w:sz w:val="24"/>
            <w:szCs w:val="24"/>
            <w:u w:val="single"/>
            <w:bdr w:val="none" w:sz="0" w:space="0" w:color="auto" w:frame="1"/>
            <w:lang w:val="en-US"/>
          </w:rPr>
          <w:t>com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., сайт – </w:t>
      </w:r>
      <w:hyperlink r:id="rId13" w:history="1">
        <w:r w:rsidRPr="003C7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en-US"/>
          </w:rPr>
          <w:t>https</w:t>
        </w:r>
        <w:r w:rsidRPr="003C7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://</w:t>
        </w:r>
        <w:proofErr w:type="spellStart"/>
        <w:r w:rsidRPr="003C7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en-US"/>
          </w:rPr>
          <w:t>akademtrans</w:t>
        </w:r>
        <w:proofErr w:type="spellEnd"/>
        <w:r w:rsidRPr="003C7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.</w:t>
        </w:r>
        <w:r w:rsidRPr="003C70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val="en-US"/>
          </w:rPr>
          <w:t>by</w:t>
        </w:r>
      </w:hyperlink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3C70E3" w:rsidRPr="003C70E3" w:rsidRDefault="003C70E3" w:rsidP="003C70E3">
      <w:pPr>
        <w:numPr>
          <w:ilvl w:val="0"/>
          <w:numId w:val="1"/>
        </w:num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3C70E3">
        <w:rPr>
          <w:rFonts w:ascii="Times New Roman" w:eastAsia="Times New Roman" w:hAnsi="Times New Roman" w:cs="Times New Roman"/>
          <w:color w:val="1F1F1F"/>
          <w:sz w:val="24"/>
          <w:szCs w:val="24"/>
        </w:rPr>
        <w:t>и другие.</w:t>
      </w:r>
    </w:p>
    <w:p w:rsidR="009E7E57" w:rsidRPr="003C70E3" w:rsidRDefault="009E7E57" w:rsidP="003C70E3">
      <w:pPr>
        <w:ind w:right="-284"/>
        <w:rPr>
          <w:rFonts w:ascii="Times New Roman" w:hAnsi="Times New Roman" w:cs="Times New Roman"/>
          <w:sz w:val="24"/>
          <w:szCs w:val="24"/>
        </w:rPr>
      </w:pPr>
    </w:p>
    <w:sectPr w:rsidR="009E7E57" w:rsidRPr="003C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355B3"/>
    <w:multiLevelType w:val="multilevel"/>
    <w:tmpl w:val="01D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D5"/>
    <w:rsid w:val="003C70E3"/>
    <w:rsid w:val="00442DD5"/>
    <w:rsid w:val="009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eratb.by/" TargetMode="External"/><Relationship Id="rId13" Type="http://schemas.openxmlformats.org/officeDocument/2006/relationships/hyperlink" Target="https://akademtrans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cot.by/" TargetMode="External"/><Relationship Id="rId12" Type="http://schemas.openxmlformats.org/officeDocument/2006/relationships/hyperlink" Target="mailto:akademtra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he.bsu.by/" TargetMode="External"/><Relationship Id="rId11" Type="http://schemas.openxmlformats.org/officeDocument/2006/relationships/hyperlink" Target="http://www.profadr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i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itrud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Кудина</dc:creator>
  <cp:keywords/>
  <dc:description/>
  <cp:lastModifiedBy>Кудина</cp:lastModifiedBy>
  <cp:revision>2</cp:revision>
  <dcterms:created xsi:type="dcterms:W3CDTF">2023-08-11T08:11:00Z</dcterms:created>
  <dcterms:modified xsi:type="dcterms:W3CDTF">2023-08-11T08:13:00Z</dcterms:modified>
</cp:coreProperties>
</file>