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AE" w:rsidRDefault="00D96695" w:rsidP="00104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045AE">
        <w:rPr>
          <w:rFonts w:ascii="Times New Roman" w:hAnsi="Times New Roman" w:cs="Times New Roman"/>
          <w:b/>
          <w:sz w:val="30"/>
          <w:szCs w:val="30"/>
        </w:rPr>
        <w:t xml:space="preserve">Установление заработка для назначения пенсий </w:t>
      </w:r>
    </w:p>
    <w:p w:rsidR="00D96695" w:rsidRPr="001045AE" w:rsidRDefault="00D96695" w:rsidP="00926662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1045AE">
        <w:rPr>
          <w:rFonts w:ascii="Times New Roman" w:hAnsi="Times New Roman" w:cs="Times New Roman"/>
          <w:b/>
          <w:sz w:val="30"/>
          <w:szCs w:val="30"/>
        </w:rPr>
        <w:t>в судебном порядке</w:t>
      </w:r>
    </w:p>
    <w:p w:rsidR="00D96695" w:rsidRPr="001045AE" w:rsidRDefault="00D96695" w:rsidP="00D9669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B118E" w:rsidRDefault="00D96695" w:rsidP="00D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в суды все чаще обращаются граждане за</w:t>
      </w:r>
      <w:r w:rsidR="00AB4AA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защитой своих прав. По достижении пенсионного возраста эти люди оказались лишенными возможности получить документы, подтверждающие размер заработной платы, которую </w:t>
      </w:r>
      <w:r w:rsidRPr="00D96695">
        <w:rPr>
          <w:rFonts w:ascii="Times New Roman" w:hAnsi="Times New Roman" w:cs="Times New Roman"/>
          <w:sz w:val="30"/>
          <w:szCs w:val="30"/>
        </w:rPr>
        <w:t xml:space="preserve"> </w:t>
      </w:r>
      <w:r w:rsidR="00113D94">
        <w:rPr>
          <w:rFonts w:ascii="Times New Roman" w:hAnsi="Times New Roman" w:cs="Times New Roman"/>
          <w:sz w:val="30"/>
          <w:szCs w:val="30"/>
        </w:rPr>
        <w:t>они получали в тех или иных организациях.</w:t>
      </w:r>
    </w:p>
    <w:p w:rsidR="00113D94" w:rsidRDefault="00113D94" w:rsidP="00D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 для кого не секрет, что на заре развития предпринимательства </w:t>
      </w:r>
      <w:r w:rsidR="00FB2B52">
        <w:rPr>
          <w:rFonts w:ascii="Times New Roman" w:hAnsi="Times New Roman" w:cs="Times New Roman"/>
          <w:sz w:val="30"/>
          <w:szCs w:val="30"/>
        </w:rPr>
        <w:t xml:space="preserve"> в</w:t>
      </w:r>
      <w:r w:rsidR="00AB4AA2">
        <w:rPr>
          <w:rFonts w:ascii="Times New Roman" w:hAnsi="Times New Roman" w:cs="Times New Roman"/>
          <w:sz w:val="30"/>
          <w:szCs w:val="30"/>
        </w:rPr>
        <w:t> </w:t>
      </w:r>
      <w:r w:rsidR="00FB2B52">
        <w:rPr>
          <w:rFonts w:ascii="Times New Roman" w:hAnsi="Times New Roman" w:cs="Times New Roman"/>
          <w:sz w:val="30"/>
          <w:szCs w:val="30"/>
        </w:rPr>
        <w:t xml:space="preserve">нашем государстве, а также в соседних республиках быстро </w:t>
      </w:r>
      <w:r w:rsidR="0019244B">
        <w:rPr>
          <w:rFonts w:ascii="Times New Roman" w:hAnsi="Times New Roman" w:cs="Times New Roman"/>
          <w:sz w:val="30"/>
          <w:szCs w:val="30"/>
        </w:rPr>
        <w:t xml:space="preserve">росло </w:t>
      </w:r>
      <w:r w:rsidR="00FB2B52">
        <w:rPr>
          <w:rFonts w:ascii="Times New Roman" w:hAnsi="Times New Roman" w:cs="Times New Roman"/>
          <w:sz w:val="30"/>
          <w:szCs w:val="30"/>
        </w:rPr>
        <w:t>количество малых предприятий, которые через непродолжительное время прекращали свою деятельность, и местонахождение их неизвестно. Именно на тот период времени приходится работоспособный возраст людей, которые сейчас вступа</w:t>
      </w:r>
      <w:r w:rsidR="0019244B">
        <w:rPr>
          <w:rFonts w:ascii="Times New Roman" w:hAnsi="Times New Roman" w:cs="Times New Roman"/>
          <w:sz w:val="30"/>
          <w:szCs w:val="30"/>
        </w:rPr>
        <w:t>я</w:t>
      </w:r>
      <w:r w:rsidR="00FB2B52">
        <w:rPr>
          <w:rFonts w:ascii="Times New Roman" w:hAnsi="Times New Roman" w:cs="Times New Roman"/>
          <w:sz w:val="30"/>
          <w:szCs w:val="30"/>
        </w:rPr>
        <w:t xml:space="preserve"> в пенсионный возраст, ощущают на себе негативное влияние прошлого.</w:t>
      </w:r>
    </w:p>
    <w:p w:rsidR="00FB2B52" w:rsidRPr="00FB2B52" w:rsidRDefault="00FB2B52" w:rsidP="00FB2B52">
      <w:pPr>
        <w:pStyle w:val="newncpi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Согласно ст.58 Закона Республики Беларусь «О пенсионном обеспечении» в заработок </w:t>
      </w:r>
      <w:r w:rsidRPr="00FB2B52">
        <w:rPr>
          <w:sz w:val="30"/>
          <w:szCs w:val="30"/>
        </w:rPr>
        <w:t>для исчисления пенсии включаются выплаты всех видов в денежном и (или) натуральном выражении, начисленные в</w:t>
      </w:r>
      <w:r w:rsidR="00AB4AA2">
        <w:rPr>
          <w:sz w:val="30"/>
          <w:szCs w:val="30"/>
        </w:rPr>
        <w:t> </w:t>
      </w:r>
      <w:r w:rsidRPr="00FB2B52">
        <w:rPr>
          <w:sz w:val="30"/>
          <w:szCs w:val="30"/>
        </w:rPr>
        <w:t>пользу работающего гражданина по всем основаниям независимо от</w:t>
      </w:r>
      <w:r w:rsidR="00AB4AA2">
        <w:rPr>
          <w:sz w:val="30"/>
          <w:szCs w:val="30"/>
        </w:rPr>
        <w:t> </w:t>
      </w:r>
      <w:r w:rsidRPr="00FB2B52">
        <w:rPr>
          <w:sz w:val="30"/>
          <w:szCs w:val="30"/>
        </w:rPr>
        <w:t>источников финансирования, включая вознаграждения по гражданско-правовым договорам, выплаты застрахованному лицу, подлежащему обязательному страхованию от несчастных случаев на производстве и</w:t>
      </w:r>
      <w:r w:rsidR="00AB4AA2">
        <w:rPr>
          <w:sz w:val="30"/>
          <w:szCs w:val="30"/>
        </w:rPr>
        <w:t> </w:t>
      </w:r>
      <w:r w:rsidRPr="00FB2B52">
        <w:rPr>
          <w:sz w:val="30"/>
          <w:szCs w:val="30"/>
        </w:rPr>
        <w:t>профессиональных заболеваний, доходы физического лица, самостоятельно уплачивающего</w:t>
      </w:r>
      <w:proofErr w:type="gramEnd"/>
      <w:r w:rsidRPr="00FB2B52">
        <w:rPr>
          <w:sz w:val="30"/>
          <w:szCs w:val="30"/>
        </w:rPr>
        <w:t xml:space="preserve"> обязательные страховые взносы в бюджет фонда, на которые согласно законодательству о государственном социальном страховании </w:t>
      </w:r>
      <w:proofErr w:type="gramStart"/>
      <w:r w:rsidRPr="00FB2B52">
        <w:rPr>
          <w:sz w:val="30"/>
          <w:szCs w:val="30"/>
        </w:rPr>
        <w:t>начислялись и из которых уплачивались</w:t>
      </w:r>
      <w:proofErr w:type="gramEnd"/>
      <w:r w:rsidRPr="00FB2B52">
        <w:rPr>
          <w:sz w:val="30"/>
          <w:szCs w:val="30"/>
        </w:rPr>
        <w:t xml:space="preserve"> обязательные страховые взносы в указанный бюджет.</w:t>
      </w:r>
    </w:p>
    <w:p w:rsidR="00FB2B52" w:rsidRDefault="00A346C0" w:rsidP="00D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свою очередь ст.57 Закона гласит, что пенсия исчисляется  </w:t>
      </w:r>
      <w:r w:rsidRPr="00A346C0">
        <w:rPr>
          <w:rFonts w:ascii="Times New Roman" w:eastAsia="Calibri" w:hAnsi="Times New Roman" w:cs="Times New Roman"/>
          <w:sz w:val="30"/>
          <w:szCs w:val="30"/>
        </w:rPr>
        <w:t>из</w:t>
      </w:r>
      <w:r w:rsidR="00AB4AA2">
        <w:rPr>
          <w:rFonts w:ascii="Times New Roman" w:eastAsia="Calibri" w:hAnsi="Times New Roman" w:cs="Times New Roman"/>
          <w:sz w:val="30"/>
          <w:szCs w:val="30"/>
        </w:rPr>
        <w:t> </w:t>
      </w:r>
      <w:r w:rsidRPr="00A346C0">
        <w:rPr>
          <w:rFonts w:ascii="Times New Roman" w:eastAsia="Calibri" w:hAnsi="Times New Roman" w:cs="Times New Roman"/>
          <w:sz w:val="30"/>
          <w:szCs w:val="30"/>
        </w:rPr>
        <w:t>откорректированного фактического заработка (части седьмая и восьмая настоящей статьи) в 2015 году – за последние 21 год подряд стажа работы, но не более чем за фактически имеющийся стаж работы.</w:t>
      </w:r>
      <w:proofErr w:type="gramEnd"/>
      <w:r w:rsidRPr="00A346C0">
        <w:rPr>
          <w:rFonts w:ascii="Times New Roman" w:eastAsia="Calibri" w:hAnsi="Times New Roman" w:cs="Times New Roman"/>
          <w:sz w:val="30"/>
          <w:szCs w:val="30"/>
        </w:rPr>
        <w:t xml:space="preserve"> Начиная с</w:t>
      </w:r>
      <w:r w:rsidR="00AB4AA2">
        <w:rPr>
          <w:rFonts w:ascii="Times New Roman" w:eastAsia="Calibri" w:hAnsi="Times New Roman" w:cs="Times New Roman"/>
          <w:sz w:val="30"/>
          <w:szCs w:val="30"/>
        </w:rPr>
        <w:t> </w:t>
      </w:r>
      <w:r w:rsidRPr="00A346C0">
        <w:rPr>
          <w:rFonts w:ascii="Times New Roman" w:eastAsia="Calibri" w:hAnsi="Times New Roman" w:cs="Times New Roman"/>
          <w:sz w:val="30"/>
          <w:szCs w:val="30"/>
        </w:rPr>
        <w:t>1 января 2016 г. указанный 21-летний период увеличивается ежегодно на</w:t>
      </w:r>
      <w:r w:rsidR="00AB4AA2">
        <w:rPr>
          <w:rFonts w:ascii="Times New Roman" w:eastAsia="Calibri" w:hAnsi="Times New Roman" w:cs="Times New Roman"/>
          <w:sz w:val="30"/>
          <w:szCs w:val="30"/>
        </w:rPr>
        <w:t> </w:t>
      </w:r>
      <w:r w:rsidRPr="00A346C0">
        <w:rPr>
          <w:rFonts w:ascii="Times New Roman" w:eastAsia="Calibri" w:hAnsi="Times New Roman" w:cs="Times New Roman"/>
          <w:sz w:val="30"/>
          <w:szCs w:val="30"/>
        </w:rPr>
        <w:t>один год до фактически имеющегося у лица, обратившегося за пенсией, стажа работы. При этом в периодах работы, предпринимательской, творческой и иной деятельности, в течение которых работник подлежал государственному социальному страхованию и за него, а также им самим в предусмотренных законодательством о</w:t>
      </w:r>
      <w:r w:rsidR="00AB4AA2">
        <w:rPr>
          <w:rFonts w:ascii="Times New Roman" w:eastAsia="Calibri" w:hAnsi="Times New Roman" w:cs="Times New Roman"/>
          <w:sz w:val="30"/>
          <w:szCs w:val="30"/>
        </w:rPr>
        <w:t> </w:t>
      </w:r>
      <w:r w:rsidRPr="00A346C0">
        <w:rPr>
          <w:rFonts w:ascii="Times New Roman" w:eastAsia="Calibri" w:hAnsi="Times New Roman" w:cs="Times New Roman"/>
          <w:sz w:val="30"/>
          <w:szCs w:val="30"/>
        </w:rPr>
        <w:t xml:space="preserve">государственном социальном страховании случаях уплачивались обязательные </w:t>
      </w:r>
      <w:r>
        <w:rPr>
          <w:rFonts w:ascii="Times New Roman" w:hAnsi="Times New Roman" w:cs="Times New Roman"/>
          <w:sz w:val="30"/>
          <w:szCs w:val="30"/>
        </w:rPr>
        <w:t>страховые взносы в бюджет фонда</w:t>
      </w:r>
      <w:r w:rsidRPr="00A346C0">
        <w:rPr>
          <w:rFonts w:ascii="Times New Roman" w:eastAsia="Calibri" w:hAnsi="Times New Roman" w:cs="Times New Roman"/>
          <w:sz w:val="30"/>
          <w:szCs w:val="30"/>
        </w:rPr>
        <w:t>, учитывается фактический заработок.</w:t>
      </w:r>
    </w:p>
    <w:p w:rsidR="00A346C0" w:rsidRPr="00A346C0" w:rsidRDefault="00A346C0" w:rsidP="00A346C0">
      <w:pPr>
        <w:pStyle w:val="newncpi"/>
        <w:rPr>
          <w:sz w:val="30"/>
          <w:szCs w:val="30"/>
        </w:rPr>
      </w:pPr>
      <w:proofErr w:type="gramStart"/>
      <w:r w:rsidRPr="00A346C0">
        <w:rPr>
          <w:sz w:val="30"/>
          <w:szCs w:val="30"/>
        </w:rPr>
        <w:t xml:space="preserve">В случаях, когда в результате стихийных бедствий, аварий, катастроф или других чрезвычайных ситуаций у работодателей не сохранились документы о фактическом заработке, по желанию обратившегося </w:t>
      </w:r>
      <w:r w:rsidRPr="00A346C0">
        <w:rPr>
          <w:sz w:val="30"/>
          <w:szCs w:val="30"/>
        </w:rPr>
        <w:lastRenderedPageBreak/>
        <w:t>за</w:t>
      </w:r>
      <w:r w:rsidR="00AB4AA2">
        <w:rPr>
          <w:sz w:val="30"/>
          <w:szCs w:val="30"/>
        </w:rPr>
        <w:t> </w:t>
      </w:r>
      <w:r w:rsidRPr="00A346C0">
        <w:rPr>
          <w:sz w:val="30"/>
          <w:szCs w:val="30"/>
        </w:rPr>
        <w:t>пенсией не включается в период, из которого избирается заработок для</w:t>
      </w:r>
      <w:r w:rsidR="00AB4AA2">
        <w:rPr>
          <w:sz w:val="30"/>
          <w:szCs w:val="30"/>
        </w:rPr>
        <w:t> </w:t>
      </w:r>
      <w:r w:rsidRPr="00A346C0">
        <w:rPr>
          <w:sz w:val="30"/>
          <w:szCs w:val="30"/>
        </w:rPr>
        <w:t>исчисления пенсии, время работы, за которое не сохранились документы о заработке.</w:t>
      </w:r>
      <w:proofErr w:type="gramEnd"/>
      <w:r w:rsidRPr="00A346C0">
        <w:rPr>
          <w:sz w:val="30"/>
          <w:szCs w:val="30"/>
        </w:rPr>
        <w:t xml:space="preserve"> Если документы о фактическом заработке сохранились менее чем за период работы, из заработка за который исчисляется пенсия (части первая–пятая настоящей статьи), заработок за каждый месяц недостающего периода принимается в размере среднего заработка работника соответствующей профессии и квалификации, определяемого в порядке, установленном Советом Министров Республики Беларусь.</w:t>
      </w:r>
    </w:p>
    <w:p w:rsidR="00A346C0" w:rsidRDefault="00A346C0" w:rsidP="00A346C0">
      <w:pPr>
        <w:pStyle w:val="newncpi"/>
        <w:rPr>
          <w:sz w:val="30"/>
          <w:szCs w:val="30"/>
        </w:rPr>
      </w:pPr>
      <w:r w:rsidRPr="00A346C0">
        <w:rPr>
          <w:sz w:val="30"/>
          <w:szCs w:val="30"/>
        </w:rPr>
        <w:t>Размер заработка за периоды работы до 1 января 2003 г. подтверждается справкой, выдаваемой работодателем, а за периоды работы после 1 января 2003 г. – на основании сведений индивидуального (персонифицированного) учета. В случае прекращения деятельности работодателя справка о размере заработка выдается его правопреемником, архивом или органом, осуществляющим государственную регистрацию юридических лиц и индивидуальных предпринимателей, в зависимости от</w:t>
      </w:r>
      <w:r w:rsidR="00AB4AA2">
        <w:rPr>
          <w:sz w:val="30"/>
          <w:szCs w:val="30"/>
        </w:rPr>
        <w:t> </w:t>
      </w:r>
      <w:r w:rsidRPr="00A346C0">
        <w:rPr>
          <w:sz w:val="30"/>
          <w:szCs w:val="30"/>
        </w:rPr>
        <w:t xml:space="preserve">того, где находятся на хранении документы бухгалтерского учета, бухгалтерской (финансовой) отчетности. </w:t>
      </w:r>
    </w:p>
    <w:p w:rsidR="005A737F" w:rsidRDefault="005A737F" w:rsidP="00A346C0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Таким образом, для назначения пенсии за период работы до 1 января 2003 года должны быть предоставлены справки  с мест работы о размерах начисленной заработной платы. Если предприятие осуществляет свою деятельность истребование данной </w:t>
      </w:r>
      <w:proofErr w:type="gramStart"/>
      <w:r>
        <w:rPr>
          <w:sz w:val="30"/>
          <w:szCs w:val="30"/>
        </w:rPr>
        <w:t>информации</w:t>
      </w:r>
      <w:proofErr w:type="gramEnd"/>
      <w:r>
        <w:rPr>
          <w:sz w:val="30"/>
          <w:szCs w:val="30"/>
        </w:rPr>
        <w:t xml:space="preserve"> не представляет </w:t>
      </w:r>
      <w:proofErr w:type="gramStart"/>
      <w:r>
        <w:rPr>
          <w:sz w:val="30"/>
          <w:szCs w:val="30"/>
        </w:rPr>
        <w:t>какой</w:t>
      </w:r>
      <w:proofErr w:type="gramEnd"/>
      <w:r>
        <w:rPr>
          <w:sz w:val="30"/>
          <w:szCs w:val="30"/>
        </w:rPr>
        <w:t xml:space="preserve"> бы</w:t>
      </w:r>
      <w:r w:rsidR="00AB4AA2">
        <w:rPr>
          <w:sz w:val="30"/>
          <w:szCs w:val="30"/>
        </w:rPr>
        <w:t> </w:t>
      </w:r>
      <w:r>
        <w:rPr>
          <w:sz w:val="30"/>
          <w:szCs w:val="30"/>
        </w:rPr>
        <w:t>то ни было сложности. Однако нередки случаи, когда предприятие не</w:t>
      </w:r>
      <w:r w:rsidR="00AB4AA2">
        <w:rPr>
          <w:sz w:val="30"/>
          <w:szCs w:val="30"/>
        </w:rPr>
        <w:t> </w:t>
      </w:r>
      <w:r>
        <w:rPr>
          <w:sz w:val="30"/>
          <w:szCs w:val="30"/>
        </w:rPr>
        <w:t>осуществляет свою деятельность, исключено из Единого государственного регистра юридических лиц и индивидуальных предпринимателей, а документы данн</w:t>
      </w:r>
      <w:r w:rsidR="004C5B87">
        <w:rPr>
          <w:sz w:val="30"/>
          <w:szCs w:val="30"/>
        </w:rPr>
        <w:t>ого</w:t>
      </w:r>
      <w:r>
        <w:rPr>
          <w:sz w:val="30"/>
          <w:szCs w:val="30"/>
        </w:rPr>
        <w:t xml:space="preserve"> предприятия в архивы не сданы.</w:t>
      </w:r>
    </w:p>
    <w:p w:rsidR="009A5D7F" w:rsidRDefault="005A737F" w:rsidP="00A346C0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При наличии такой ситуации граждане </w:t>
      </w:r>
      <w:r w:rsidR="00AB4AA2">
        <w:rPr>
          <w:sz w:val="30"/>
          <w:szCs w:val="30"/>
        </w:rPr>
        <w:t xml:space="preserve">имеют право </w:t>
      </w:r>
      <w:r>
        <w:rPr>
          <w:sz w:val="30"/>
          <w:szCs w:val="30"/>
        </w:rPr>
        <w:t xml:space="preserve">обращаться </w:t>
      </w:r>
      <w:proofErr w:type="gramStart"/>
      <w:r>
        <w:rPr>
          <w:sz w:val="30"/>
          <w:szCs w:val="30"/>
        </w:rPr>
        <w:t>в суд с заявлени</w:t>
      </w:r>
      <w:r w:rsidR="00CF42DB">
        <w:rPr>
          <w:sz w:val="30"/>
          <w:szCs w:val="30"/>
        </w:rPr>
        <w:t>ями об установлении факта получения заработной платы в</w:t>
      </w:r>
      <w:r w:rsidR="00AB4AA2">
        <w:rPr>
          <w:sz w:val="30"/>
          <w:szCs w:val="30"/>
        </w:rPr>
        <w:t> </w:t>
      </w:r>
      <w:r w:rsidR="00CF42DB">
        <w:rPr>
          <w:sz w:val="30"/>
          <w:szCs w:val="30"/>
        </w:rPr>
        <w:t>определенном размере в определенный период</w:t>
      </w:r>
      <w:proofErr w:type="gramEnd"/>
      <w:r w:rsidR="00CF42DB">
        <w:rPr>
          <w:sz w:val="30"/>
          <w:szCs w:val="30"/>
        </w:rPr>
        <w:t xml:space="preserve"> времени. </w:t>
      </w:r>
      <w:proofErr w:type="gramStart"/>
      <w:r w:rsidR="00CF42DB">
        <w:rPr>
          <w:sz w:val="30"/>
          <w:szCs w:val="30"/>
        </w:rPr>
        <w:t>При обращении в суд с данными заявлениями граждане освобождены от уплаты пошлины в доход</w:t>
      </w:r>
      <w:proofErr w:type="gramEnd"/>
      <w:r w:rsidR="00CF42DB">
        <w:rPr>
          <w:sz w:val="30"/>
          <w:szCs w:val="30"/>
        </w:rPr>
        <w:t xml:space="preserve"> государства. Однако обращение в суд не </w:t>
      </w:r>
      <w:r w:rsidR="00CF42DB" w:rsidRPr="004C5B87">
        <w:rPr>
          <w:sz w:val="30"/>
          <w:szCs w:val="30"/>
        </w:rPr>
        <w:t>с</w:t>
      </w:r>
      <w:r w:rsidR="004C5B87">
        <w:rPr>
          <w:sz w:val="30"/>
          <w:szCs w:val="30"/>
        </w:rPr>
        <w:t>лагает</w:t>
      </w:r>
      <w:r w:rsidR="004C5B87" w:rsidRPr="004C5B87">
        <w:rPr>
          <w:sz w:val="30"/>
          <w:szCs w:val="30"/>
        </w:rPr>
        <w:t xml:space="preserve"> </w:t>
      </w:r>
      <w:r w:rsidR="00CF42DB">
        <w:rPr>
          <w:sz w:val="30"/>
          <w:szCs w:val="30"/>
        </w:rPr>
        <w:t>с гражданина обязанность представить доказательства, подтверждающие обоснованность заявленных требований, а именно тот факт, что он</w:t>
      </w:r>
      <w:r w:rsidR="00AB4AA2">
        <w:rPr>
          <w:sz w:val="30"/>
          <w:szCs w:val="30"/>
        </w:rPr>
        <w:t> </w:t>
      </w:r>
      <w:r w:rsidR="00CF42DB">
        <w:rPr>
          <w:sz w:val="30"/>
          <w:szCs w:val="30"/>
        </w:rPr>
        <w:t xml:space="preserve">получал на том или ином предприятии определенный размер заработной платы в определенном месяце. </w:t>
      </w:r>
      <w:proofErr w:type="gramStart"/>
      <w:r w:rsidR="00CF42DB">
        <w:rPr>
          <w:sz w:val="30"/>
          <w:szCs w:val="30"/>
        </w:rPr>
        <w:t>В качестве доказательств, подтверждающих получение гражданином заработка, могут являться в</w:t>
      </w:r>
      <w:r w:rsidR="00AB4AA2">
        <w:rPr>
          <w:sz w:val="30"/>
          <w:szCs w:val="30"/>
        </w:rPr>
        <w:t> </w:t>
      </w:r>
      <w:r w:rsidR="00CF42DB">
        <w:rPr>
          <w:sz w:val="30"/>
          <w:szCs w:val="30"/>
        </w:rPr>
        <w:t xml:space="preserve">частности: сведения Фонда социальной защиты </w:t>
      </w:r>
      <w:r w:rsidR="00653AC6">
        <w:rPr>
          <w:sz w:val="30"/>
          <w:szCs w:val="30"/>
        </w:rPr>
        <w:t>населения о размере ежемесячных перечислений нанимателем взносов, штатн</w:t>
      </w:r>
      <w:r w:rsidR="00AB4AA2">
        <w:rPr>
          <w:sz w:val="30"/>
          <w:szCs w:val="30"/>
        </w:rPr>
        <w:t>о</w:t>
      </w:r>
      <w:r w:rsidR="00653AC6">
        <w:rPr>
          <w:sz w:val="30"/>
          <w:szCs w:val="30"/>
        </w:rPr>
        <w:t>е расписани</w:t>
      </w:r>
      <w:r w:rsidR="00AB4AA2">
        <w:rPr>
          <w:sz w:val="30"/>
          <w:szCs w:val="30"/>
        </w:rPr>
        <w:t>е</w:t>
      </w:r>
      <w:r w:rsidR="00653AC6">
        <w:rPr>
          <w:sz w:val="30"/>
          <w:szCs w:val="30"/>
        </w:rPr>
        <w:t xml:space="preserve"> предприяти</w:t>
      </w:r>
      <w:r w:rsidR="00AB4AA2">
        <w:rPr>
          <w:sz w:val="30"/>
          <w:szCs w:val="30"/>
        </w:rPr>
        <w:t>я</w:t>
      </w:r>
      <w:r w:rsidR="00653AC6">
        <w:rPr>
          <w:sz w:val="30"/>
          <w:szCs w:val="30"/>
        </w:rPr>
        <w:t xml:space="preserve">, выписки банковских учреждений о движении денежных средств на счетах, если заработная плата перечислялась на лицевой счет работника, профсоюзные книжки </w:t>
      </w:r>
      <w:r w:rsidR="00AB4AA2">
        <w:rPr>
          <w:sz w:val="30"/>
          <w:szCs w:val="30"/>
        </w:rPr>
        <w:t xml:space="preserve">и партийные билеты </w:t>
      </w:r>
      <w:r w:rsidR="00653AC6">
        <w:rPr>
          <w:sz w:val="30"/>
          <w:szCs w:val="30"/>
        </w:rPr>
        <w:t xml:space="preserve">с отметками </w:t>
      </w:r>
      <w:r w:rsidR="00653AC6">
        <w:rPr>
          <w:sz w:val="30"/>
          <w:szCs w:val="30"/>
        </w:rPr>
        <w:lastRenderedPageBreak/>
        <w:t>о</w:t>
      </w:r>
      <w:r w:rsidR="00AB4AA2">
        <w:rPr>
          <w:sz w:val="30"/>
          <w:szCs w:val="30"/>
        </w:rPr>
        <w:t> </w:t>
      </w:r>
      <w:r w:rsidR="00653AC6">
        <w:rPr>
          <w:sz w:val="30"/>
          <w:szCs w:val="30"/>
        </w:rPr>
        <w:t>ежемесячных перечислениях взносов, свидетельские показания и</w:t>
      </w:r>
      <w:r w:rsidR="00AB4AA2">
        <w:rPr>
          <w:sz w:val="30"/>
          <w:szCs w:val="30"/>
        </w:rPr>
        <w:t> </w:t>
      </w:r>
      <w:r w:rsidR="00653AC6">
        <w:rPr>
          <w:sz w:val="30"/>
          <w:szCs w:val="30"/>
        </w:rPr>
        <w:t>другие.</w:t>
      </w:r>
      <w:r w:rsidR="004C5B87">
        <w:rPr>
          <w:sz w:val="30"/>
          <w:szCs w:val="30"/>
        </w:rPr>
        <w:t xml:space="preserve"> </w:t>
      </w:r>
      <w:proofErr w:type="gramEnd"/>
    </w:p>
    <w:p w:rsidR="005A737F" w:rsidRPr="009A5D7F" w:rsidRDefault="009A5D7F" w:rsidP="00A346C0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Устанавливать заработок в судебном порядке за период </w:t>
      </w:r>
      <w:r w:rsidR="004C5B87">
        <w:rPr>
          <w:sz w:val="30"/>
          <w:szCs w:val="30"/>
        </w:rPr>
        <w:t>работы с</w:t>
      </w:r>
      <w:r w:rsidR="00AB4AA2">
        <w:rPr>
          <w:sz w:val="30"/>
          <w:szCs w:val="30"/>
        </w:rPr>
        <w:t> </w:t>
      </w:r>
      <w:r w:rsidR="004C5B87">
        <w:rPr>
          <w:sz w:val="30"/>
          <w:szCs w:val="30"/>
        </w:rPr>
        <w:t>1</w:t>
      </w:r>
      <w:r w:rsidR="00AB4AA2">
        <w:rPr>
          <w:sz w:val="30"/>
          <w:szCs w:val="30"/>
        </w:rPr>
        <w:t> </w:t>
      </w:r>
      <w:r w:rsidR="004C5B87">
        <w:rPr>
          <w:sz w:val="30"/>
          <w:szCs w:val="30"/>
        </w:rPr>
        <w:t xml:space="preserve">июля 1998 года по </w:t>
      </w:r>
      <w:r w:rsidR="005D0122">
        <w:rPr>
          <w:sz w:val="30"/>
          <w:szCs w:val="30"/>
        </w:rPr>
        <w:t xml:space="preserve">31 декабря 2002 года </w:t>
      </w:r>
      <w:r>
        <w:rPr>
          <w:sz w:val="30"/>
          <w:szCs w:val="30"/>
        </w:rPr>
        <w:t xml:space="preserve">возможно при условии уплаты организацией </w:t>
      </w:r>
      <w:r w:rsidRPr="005D0122">
        <w:rPr>
          <w:sz w:val="30"/>
          <w:szCs w:val="30"/>
        </w:rPr>
        <w:t>обязательных страховых взносов в бюджет фонда</w:t>
      </w:r>
      <w:r>
        <w:rPr>
          <w:sz w:val="30"/>
          <w:szCs w:val="30"/>
        </w:rPr>
        <w:t xml:space="preserve"> </w:t>
      </w:r>
      <w:r w:rsidRPr="009A5D7F">
        <w:rPr>
          <w:sz w:val="30"/>
          <w:szCs w:val="30"/>
        </w:rPr>
        <w:t xml:space="preserve"> социальной защиты населения Республики Беларусь</w:t>
      </w:r>
      <w:r w:rsidR="007B5669">
        <w:rPr>
          <w:sz w:val="30"/>
          <w:szCs w:val="30"/>
        </w:rPr>
        <w:t>.</w:t>
      </w:r>
      <w:r w:rsidR="0073105E">
        <w:rPr>
          <w:sz w:val="30"/>
          <w:szCs w:val="30"/>
        </w:rPr>
        <w:t xml:space="preserve"> Данную информацию можно получить в органах Фонда социальной защиты населения</w:t>
      </w:r>
      <w:r w:rsidR="00304683">
        <w:rPr>
          <w:sz w:val="30"/>
          <w:szCs w:val="30"/>
        </w:rPr>
        <w:t>.</w:t>
      </w:r>
      <w:r w:rsidR="0073105E">
        <w:rPr>
          <w:sz w:val="30"/>
          <w:szCs w:val="30"/>
        </w:rPr>
        <w:t xml:space="preserve"> </w:t>
      </w:r>
    </w:p>
    <w:p w:rsidR="00653AC6" w:rsidRPr="00A346C0" w:rsidRDefault="001045AE" w:rsidP="00A346C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="0019244B">
        <w:rPr>
          <w:sz w:val="30"/>
          <w:szCs w:val="30"/>
        </w:rPr>
        <w:t>ри обращении в суд с заявлением гражданин должен четко сформулировать заявленные требования, а именно указать, за какой период времени, на каком предприятии и в каком размере (ежемесячно) он просит установить получение им заработной платы. При этом осознавая, что размер заработной плат</w:t>
      </w:r>
      <w:r w:rsidR="0073105E">
        <w:rPr>
          <w:sz w:val="30"/>
          <w:szCs w:val="30"/>
        </w:rPr>
        <w:t>ы</w:t>
      </w:r>
      <w:r w:rsidR="0019244B">
        <w:rPr>
          <w:sz w:val="30"/>
          <w:szCs w:val="30"/>
        </w:rPr>
        <w:t>, указанный им в заявлении, должен быть подтвержден в судебном заседании доказательствами.</w:t>
      </w:r>
    </w:p>
    <w:p w:rsidR="00A346C0" w:rsidRDefault="00A346C0" w:rsidP="00D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045AE" w:rsidRDefault="001045AE" w:rsidP="001045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5AE"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по телефонам:</w:t>
      </w:r>
    </w:p>
    <w:p w:rsidR="001045AE" w:rsidRPr="001045AE" w:rsidRDefault="001045AE" w:rsidP="001045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5AE">
        <w:rPr>
          <w:rFonts w:ascii="Times New Roman" w:hAnsi="Times New Roman" w:cs="Times New Roman"/>
          <w:sz w:val="28"/>
          <w:szCs w:val="28"/>
        </w:rPr>
        <w:t>29-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45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1045AE">
        <w:rPr>
          <w:rFonts w:ascii="Times New Roman" w:hAnsi="Times New Roman" w:cs="Times New Roman"/>
          <w:sz w:val="28"/>
          <w:szCs w:val="28"/>
        </w:rPr>
        <w:t>, 29-4-9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45AE">
        <w:rPr>
          <w:rFonts w:ascii="Times New Roman" w:hAnsi="Times New Roman" w:cs="Times New Roman"/>
          <w:sz w:val="28"/>
          <w:szCs w:val="28"/>
        </w:rPr>
        <w:t>.</w:t>
      </w:r>
    </w:p>
    <w:p w:rsidR="001045AE" w:rsidRDefault="001045AE" w:rsidP="001045AE">
      <w:pPr>
        <w:pStyle w:val="a5"/>
        <w:widowControl w:val="0"/>
        <w:spacing w:line="240" w:lineRule="auto"/>
        <w:ind w:firstLine="720"/>
        <w:rPr>
          <w:sz w:val="28"/>
          <w:szCs w:val="28"/>
          <w:lang w:val="ru-RU"/>
        </w:rPr>
      </w:pPr>
    </w:p>
    <w:p w:rsidR="005D0122" w:rsidRDefault="001045AE" w:rsidP="00D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sectPr w:rsidR="005D0122" w:rsidSect="007B56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96695"/>
    <w:rsid w:val="000114D8"/>
    <w:rsid w:val="000F7BF1"/>
    <w:rsid w:val="001045AE"/>
    <w:rsid w:val="00113D94"/>
    <w:rsid w:val="0019244B"/>
    <w:rsid w:val="00304683"/>
    <w:rsid w:val="003249D7"/>
    <w:rsid w:val="003934E7"/>
    <w:rsid w:val="004C5B87"/>
    <w:rsid w:val="005A737F"/>
    <w:rsid w:val="005D0122"/>
    <w:rsid w:val="00653AC6"/>
    <w:rsid w:val="0073105E"/>
    <w:rsid w:val="007B5669"/>
    <w:rsid w:val="00926662"/>
    <w:rsid w:val="009A5D7F"/>
    <w:rsid w:val="009B118E"/>
    <w:rsid w:val="00A346C0"/>
    <w:rsid w:val="00A70907"/>
    <w:rsid w:val="00AB4AA2"/>
    <w:rsid w:val="00B32A48"/>
    <w:rsid w:val="00CF42DB"/>
    <w:rsid w:val="00D96695"/>
    <w:rsid w:val="00F0643A"/>
    <w:rsid w:val="00FB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B2B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D01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045A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a6">
    <w:name w:val="Основной текст Знак"/>
    <w:basedOn w:val="a0"/>
    <w:link w:val="a5"/>
    <w:rsid w:val="001045AE"/>
    <w:rPr>
      <w:rFonts w:ascii="Times New Roman" w:eastAsia="Times New Roman" w:hAnsi="Times New Roman" w:cs="Times New Roman"/>
      <w:sz w:val="24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7</cp:revision>
  <cp:lastPrinted>2021-09-30T09:57:00Z</cp:lastPrinted>
  <dcterms:created xsi:type="dcterms:W3CDTF">2020-12-21T08:12:00Z</dcterms:created>
  <dcterms:modified xsi:type="dcterms:W3CDTF">2023-05-13T12:49:00Z</dcterms:modified>
</cp:coreProperties>
</file>