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F4E57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</w:t>
      </w:r>
      <w:r w:rsidR="008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по продаже </w:t>
      </w:r>
    </w:p>
    <w:p w14:paraId="0BDD12A3" w14:textId="5BF22058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Республики Беларусь в частную собственность земельных участков для</w:t>
      </w:r>
      <w:r w:rsidRPr="00C31E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обслуживания одноквартирных</w:t>
      </w:r>
      <w:r w:rsidR="0093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 в </w:t>
      </w:r>
      <w:proofErr w:type="spellStart"/>
      <w:r w:rsidR="00F34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F3484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Слобода, ул. Мира и ул. Первомайская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Пекалинского</w:t>
      </w:r>
      <w:proofErr w:type="spellEnd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Смолевичского</w:t>
      </w:r>
      <w:proofErr w:type="spellEnd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района, Минской области</w:t>
      </w:r>
    </w:p>
    <w:p w14:paraId="3B209F14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953"/>
        <w:gridCol w:w="6520"/>
      </w:tblGrid>
      <w:tr w:rsidR="00C31E0E" w:rsidRPr="00C31E0E" w14:paraId="4DF039D3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8E0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21CB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49C6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</w:t>
            </w:r>
          </w:p>
        </w:tc>
      </w:tr>
      <w:tr w:rsidR="00C31E0E" w:rsidRPr="00C31E0E" w14:paraId="4E9F0076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281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15C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время и место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82AE" w14:textId="0C75D330" w:rsidR="00C31E0E" w:rsidRPr="00C31E0E" w:rsidRDefault="004A371B" w:rsidP="009C03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3484E">
              <w:rPr>
                <w:rFonts w:ascii="Times New Roman" w:eastAsia="Times New Roman" w:hAnsi="Times New Roman" w:cs="Times New Roman"/>
                <w:sz w:val="20"/>
                <w:szCs w:val="20"/>
              </w:rPr>
              <w:t>2 сентября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года, в 15.00, дер.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Ленина, 34, 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зал заседаний</w:t>
            </w:r>
          </w:p>
        </w:tc>
      </w:tr>
      <w:tr w:rsidR="00C31E0E" w:rsidRPr="00C31E0E" w14:paraId="23882848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91FF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C96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 и его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CE6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дер. </w:t>
            </w: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Ленина, 34</w:t>
            </w:r>
          </w:p>
        </w:tc>
      </w:tr>
      <w:tr w:rsidR="00C31E0E" w:rsidRPr="00C31E0E" w14:paraId="3D3F48D6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0F3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D8F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его кадастровый номер и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76A8" w14:textId="77777777" w:rsidR="00F3484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площадь 0,1</w:t>
            </w:r>
            <w:r w:rsidR="009C03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</w:t>
            </w:r>
            <w:r w:rsidR="00F3484E">
              <w:rPr>
                <w:rFonts w:ascii="Times New Roman" w:eastAsia="Times New Roman" w:hAnsi="Times New Roman" w:cs="Times New Roman"/>
                <w:sz w:val="20"/>
                <w:szCs w:val="20"/>
              </w:rPr>
              <w:t>00000001006237</w:t>
            </w:r>
            <w:r w:rsidR="004A3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484E">
              <w:rPr>
                <w:rFonts w:ascii="Times New Roman" w:eastAsia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="00F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Слобода, </w:t>
            </w:r>
          </w:p>
          <w:p w14:paraId="05028514" w14:textId="166F6196" w:rsidR="005422DF" w:rsidRDefault="00F3484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 3 (участок №9/2022)</w:t>
            </w:r>
            <w:r w:rsidR="005422D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5B492889" w14:textId="77777777" w:rsidR="00F3484E" w:rsidRDefault="005422DF" w:rsidP="00F348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 0,1</w:t>
            </w:r>
            <w:r w:rsidR="00F3484E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8360</w:t>
            </w:r>
            <w:r w:rsidR="00F3484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 w:rsidR="00F3484E"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484E">
              <w:rPr>
                <w:rFonts w:ascii="Times New Roman" w:eastAsia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="00F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Слобода, </w:t>
            </w:r>
          </w:p>
          <w:p w14:paraId="4C679801" w14:textId="6877E997" w:rsidR="009C031D" w:rsidRPr="00C31E0E" w:rsidRDefault="00F3484E" w:rsidP="00F348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Первомайская</w:t>
            </w:r>
          </w:p>
        </w:tc>
      </w:tr>
      <w:tr w:rsidR="00C31E0E" w:rsidRPr="00C31E0E" w14:paraId="5088E111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17D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E56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81A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изменения целевого назначения</w:t>
            </w:r>
          </w:p>
        </w:tc>
      </w:tr>
      <w:tr w:rsidR="00C31E0E" w:rsidRPr="00C31E0E" w14:paraId="40DC443F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3260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79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права, ц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елевое назначение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CA99" w14:textId="77777777" w:rsidR="00C31E0E" w:rsidRPr="00C31E0E" w:rsidRDefault="00C31E0E" w:rsidP="009300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строительства и обслуживания одноквартирного жилого дома (1 09  02 земель для размещения объектов усадебной застройки) </w:t>
            </w:r>
          </w:p>
        </w:tc>
      </w:tr>
      <w:tr w:rsidR="00C31E0E" w:rsidRPr="00C31E0E" w14:paraId="7129C1F8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F79B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E38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 (стартовая)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934C" w14:textId="07ED2A31" w:rsidR="00C31E0E" w:rsidRPr="00C31E0E" w:rsidRDefault="00C31E0E" w:rsidP="009C03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–</w:t>
            </w:r>
            <w:r w:rsidR="00F3484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4A3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9C03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рублей;  Лот № 2 </w:t>
            </w:r>
            <w:r w:rsidR="004A371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348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4A3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9C031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</w:t>
            </w:r>
          </w:p>
        </w:tc>
      </w:tr>
      <w:tr w:rsidR="00C31E0E" w:rsidRPr="00C31E0E" w14:paraId="459A446F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2E9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6B0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0380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А) продажа по цене не ниже начальной</w:t>
            </w:r>
          </w:p>
          <w:p w14:paraId="797C070F" w14:textId="77777777" w:rsidR="00C31E0E" w:rsidRPr="00C31E0E" w:rsidRDefault="00C31E0E" w:rsidP="00C3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Б) участниками аукциона могут быть граждане Республики Беларусь постоянно проживающие на территории республики или приравненные к</w:t>
            </w:r>
            <w:r w:rsidR="00C77D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постоянно проживающим в соответствии с законодательными актами Республики Беларусь</w:t>
            </w:r>
          </w:p>
          <w:p w14:paraId="2627C82E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В) наличие не менее двух участников аукциона</w:t>
            </w:r>
          </w:p>
          <w:p w14:paraId="5F375EC1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Г) без права предоставления рассрочки</w:t>
            </w:r>
          </w:p>
          <w:p w14:paraId="6A3B0E58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Д) получить в установленном порядке техническую документацию и разрешение на строительство одноквартирного жилого дома;</w:t>
            </w:r>
          </w:p>
          <w:p w14:paraId="76A225F3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восстановить границы земельного участка за счет средств победителя аукциона либо единственного участника несостоявшегося аукциона;</w:t>
            </w:r>
          </w:p>
          <w:p w14:paraId="4596CF44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 приступить к занятию (освоению) земельного участка в течение одного года со дня получения свидетельства (удостоверения) о государственной регистрации создания земельного участка и возникновения прав на него.</w:t>
            </w:r>
          </w:p>
        </w:tc>
      </w:tr>
      <w:tr w:rsidR="00C31E0E" w:rsidRPr="00C31E0E" w14:paraId="36930E15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4345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8BF4" w14:textId="77777777" w:rsidR="00C31E0E" w:rsidRPr="00C31E0E" w:rsidRDefault="00F6357C" w:rsidP="00F635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инженерного развития инфраструктуры застраиваемой территории.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D9F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Лот № 1 подъездные пути, электричество. </w:t>
            </w:r>
          </w:p>
          <w:p w14:paraId="62B0E020" w14:textId="46B96470" w:rsidR="00C31E0E" w:rsidRPr="00C31E0E" w:rsidRDefault="009634E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2 подъездные пути</w:t>
            </w:r>
          </w:p>
        </w:tc>
      </w:tr>
      <w:tr w:rsidR="00C31E0E" w:rsidRPr="00C31E0E" w14:paraId="622F6548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090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3B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оплаты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563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За безналичный расчет в течение 10-ти рабочих дней после подписания протокола по результатам проведения аукциона</w:t>
            </w:r>
          </w:p>
        </w:tc>
      </w:tr>
      <w:tr w:rsidR="00C31E0E" w:rsidRPr="00C31E0E" w14:paraId="0F408275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66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92A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задатка и реквизиты продавца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075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10% от начальной (стартовой) цены земельного участка</w:t>
            </w:r>
            <w:r w:rsidR="00262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E37D705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AKBB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36410000006306200000 ЦБУ 621 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ОАО АСБ «Беларусбанк»  г. Минск,  БИК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AKBBBY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2Х, УНП 600046601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назначение платежа 04901 (с пометкой «задаток за земельный участок»)</w:t>
            </w:r>
          </w:p>
        </w:tc>
      </w:tr>
      <w:tr w:rsidR="00C31E0E" w:rsidRPr="00C31E0E" w14:paraId="6CE3BAA0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795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4A0A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предварительного ознакомления в натуре с продаваемыми земельными участками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1B07" w14:textId="77777777" w:rsidR="00C31E0E" w:rsidRP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Каждая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рабочая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  с 10-00 до 12.00</w:t>
            </w:r>
          </w:p>
        </w:tc>
      </w:tr>
      <w:tr w:rsidR="00C31E0E" w:rsidRPr="00C31E0E" w14:paraId="4A378E13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793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452A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Место, дата и время начала и окончания приёма заявлений об участии в аукционе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44C8" w14:textId="77777777" w:rsidR="009634EE" w:rsidRDefault="009634E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</w:t>
            </w:r>
            <w:proofErr w:type="spellEnd"/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Ленина, 34.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Пекалинский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. № 1</w:t>
            </w:r>
          </w:p>
          <w:p w14:paraId="01739569" w14:textId="3D18FE74" w:rsidR="00C31E0E" w:rsidRPr="00C31E0E" w:rsidRDefault="00C31E0E" w:rsidP="009C03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рабочие дни </w:t>
            </w:r>
            <w:r w:rsidR="008F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4A37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3484E">
              <w:rPr>
                <w:rFonts w:ascii="Times New Roman" w:eastAsia="Times New Roman" w:hAnsi="Times New Roman" w:cs="Times New Roman"/>
                <w:sz w:val="20"/>
                <w:szCs w:val="20"/>
              </w:rPr>
              <w:t>3 июля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года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="009C03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3484E">
              <w:rPr>
                <w:rFonts w:ascii="Times New Roman" w:eastAsia="Times New Roman" w:hAnsi="Times New Roman" w:cs="Times New Roman"/>
                <w:sz w:val="20"/>
                <w:szCs w:val="20"/>
              </w:rPr>
              <w:t>8 сентября</w:t>
            </w:r>
            <w:r w:rsidR="008F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42357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8.30 до 17.30, перерыв на обед с 13.00 до 14.00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1E0E" w:rsidRPr="00C31E0E" w14:paraId="64FA084E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39D5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7E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6C06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8-01776-47-624, 8-01776 47-934,  МТС 80339027147</w:t>
            </w:r>
          </w:p>
        </w:tc>
      </w:tr>
    </w:tbl>
    <w:p w14:paraId="671D885A" w14:textId="77777777" w:rsidR="00C31E0E" w:rsidRPr="00C31E0E" w:rsidRDefault="00C31E0E" w:rsidP="00C31E0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304D3BC" w14:textId="2E9DFBFD" w:rsidR="00C31E0E" w:rsidRPr="00C31E0E" w:rsidRDefault="00C31E0E" w:rsidP="00C3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организации и проведению аукциона, подлежат возмещению победителем лот № 1 – 2</w:t>
      </w:r>
      <w:r w:rsidR="00F3484E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4A37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484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лот № 2</w:t>
      </w:r>
      <w:r w:rsidR="00F3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1930,59 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рубля, ко всем лотам плюс стоимость затрат на публикацию информационного сообщения 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(объявления) в газете. </w:t>
      </w:r>
      <w:r w:rsidRPr="00C3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B3BDAD8" w14:textId="77777777" w:rsidR="00C31E0E" w:rsidRPr="00C31E0E" w:rsidRDefault="00C31E0E" w:rsidP="00C31E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Затраты на строительство, в том числе проектирование, объектов распределительной инженерной и транспортной инфраструктуры к земельным участкам, подлежат возмещению в </w:t>
      </w:r>
      <w:hyperlink r:id="rId8" w:history="1">
        <w:r w:rsidRPr="00C31E0E">
          <w:rPr>
            <w:rFonts w:ascii="Times New Roman" w:eastAsia="Times New Roman" w:hAnsi="Times New Roman" w:cs="Times New Roman"/>
            <w:color w:val="337AB7"/>
            <w:sz w:val="28"/>
            <w:szCs w:val="28"/>
            <w:shd w:val="clear" w:color="auto" w:fill="FFFFFF"/>
            <w:lang w:eastAsia="ru-RU"/>
          </w:rPr>
          <w:t>порядке</w:t>
        </w:r>
      </w:hyperlink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случаях, предусмотренных постановлением Совета Министров Республики Беларусь от 01.04.2014 г. № 298</w:t>
      </w:r>
      <w:r w:rsidRPr="00C31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  </w:t>
      </w:r>
    </w:p>
    <w:p w14:paraId="62475A92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Заявления на участие в аукционе с прилагаемыми к ним документами принимаются ежедневно в рабочие дни по адресу: дер. </w:t>
      </w:r>
      <w:proofErr w:type="spellStart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Пекалин</w:t>
      </w:r>
      <w:proofErr w:type="spellEnd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 Ленина, 34</w:t>
      </w:r>
    </w:p>
    <w:p w14:paraId="666A8587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Контактный телефон (8-01776) 47 6 24;    (8-01776) 47 9 34</w:t>
      </w:r>
    </w:p>
    <w:p w14:paraId="1F917ADD" w14:textId="77777777" w:rsidR="00C31E0E" w:rsidRPr="00C31E0E" w:rsidRDefault="00C31E0E" w:rsidP="00C3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аукционе в адрес продавца необходимо представить:</w:t>
      </w:r>
    </w:p>
    <w:p w14:paraId="2B233C90" w14:textId="77777777" w:rsidR="00C31E0E" w:rsidRPr="00C31E0E" w:rsidRDefault="00C31E0E" w:rsidP="00C31E0E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аукционе по установленной форме.</w:t>
      </w:r>
    </w:p>
    <w:p w14:paraId="01D736B5" w14:textId="77777777" w:rsidR="00C31E0E" w:rsidRPr="00C31E0E" w:rsidRDefault="00C31E0E" w:rsidP="00C31E0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Документ, подтверждающий внесение  зада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 на расчетный счет продавца, с</w:t>
      </w:r>
      <w:r w:rsidR="00963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отметкой банка.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5A81CA" w14:textId="77777777" w:rsidR="00C31E0E" w:rsidRPr="00C31E0E" w:rsidRDefault="00C31E0E" w:rsidP="00C31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Физическим лицам - документ, удостоверяющий личность (паспорт) покупателя или его доверенного лица, и доверенность, заверенную нотариально (в случае, если интересы покупателя представляет это лицо)</w:t>
      </w:r>
    </w:p>
    <w:p w14:paraId="0331F988" w14:textId="77777777" w:rsidR="00C31E0E" w:rsidRPr="00C31E0E" w:rsidRDefault="00C31E0E" w:rsidP="00C31E0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1E0E" w:rsidRPr="00C31E0E" w:rsidSect="00160A2B">
      <w:headerReference w:type="default" r:id="rId9"/>
      <w:pgSz w:w="11906" w:h="16838"/>
      <w:pgMar w:top="709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42A9C" w14:textId="77777777" w:rsidR="00A536DF" w:rsidRDefault="00A536DF">
      <w:pPr>
        <w:spacing w:after="0" w:line="240" w:lineRule="auto"/>
      </w:pPr>
      <w:r>
        <w:separator/>
      </w:r>
    </w:p>
  </w:endnote>
  <w:endnote w:type="continuationSeparator" w:id="0">
    <w:p w14:paraId="5EFBA79C" w14:textId="77777777" w:rsidR="00A536DF" w:rsidRDefault="00A5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87DF5" w14:textId="77777777" w:rsidR="00A536DF" w:rsidRDefault="00A536DF">
      <w:pPr>
        <w:spacing w:after="0" w:line="240" w:lineRule="auto"/>
      </w:pPr>
      <w:r>
        <w:separator/>
      </w:r>
    </w:p>
  </w:footnote>
  <w:footnote w:type="continuationSeparator" w:id="0">
    <w:p w14:paraId="27451C59" w14:textId="77777777" w:rsidR="00A536DF" w:rsidRDefault="00A53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541861"/>
      <w:docPartObj>
        <w:docPartGallery w:val="Page Numbers (Top of Page)"/>
        <w:docPartUnique/>
      </w:docPartObj>
    </w:sdtPr>
    <w:sdtEndPr/>
    <w:sdtContent>
      <w:p w14:paraId="52BEAB5B" w14:textId="77777777" w:rsidR="00702FE8" w:rsidRDefault="00DE2B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A59">
          <w:rPr>
            <w:noProof/>
          </w:rPr>
          <w:t>2</w:t>
        </w:r>
        <w:r>
          <w:fldChar w:fldCharType="end"/>
        </w:r>
      </w:p>
    </w:sdtContent>
  </w:sdt>
  <w:p w14:paraId="77C0991F" w14:textId="77777777" w:rsidR="00702FE8" w:rsidRDefault="00702F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29B1"/>
    <w:multiLevelType w:val="hybridMultilevel"/>
    <w:tmpl w:val="622EF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0E"/>
    <w:rsid w:val="000D72B2"/>
    <w:rsid w:val="001B17EA"/>
    <w:rsid w:val="00262170"/>
    <w:rsid w:val="00265B34"/>
    <w:rsid w:val="002D4848"/>
    <w:rsid w:val="003E1B42"/>
    <w:rsid w:val="00423570"/>
    <w:rsid w:val="004A371B"/>
    <w:rsid w:val="004E3115"/>
    <w:rsid w:val="004F7429"/>
    <w:rsid w:val="005422DF"/>
    <w:rsid w:val="005B2467"/>
    <w:rsid w:val="00702FE8"/>
    <w:rsid w:val="00781BD8"/>
    <w:rsid w:val="00826A59"/>
    <w:rsid w:val="00881B84"/>
    <w:rsid w:val="008964BA"/>
    <w:rsid w:val="008F76FA"/>
    <w:rsid w:val="009300BF"/>
    <w:rsid w:val="00947B0A"/>
    <w:rsid w:val="009634EE"/>
    <w:rsid w:val="009C031D"/>
    <w:rsid w:val="00A536DF"/>
    <w:rsid w:val="00C25C6E"/>
    <w:rsid w:val="00C31E0E"/>
    <w:rsid w:val="00C77D18"/>
    <w:rsid w:val="00C84C66"/>
    <w:rsid w:val="00DE2B3C"/>
    <w:rsid w:val="00E8417D"/>
    <w:rsid w:val="00F3484E"/>
    <w:rsid w:val="00F46037"/>
    <w:rsid w:val="00F6357C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6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F9FBF108923AD7741BACAA899F3CC53C95952552D0267EE423BD8B3A0D45655BE164B36AEAC6B7A26FD9763EKC0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Оля</cp:lastModifiedBy>
  <cp:revision>2</cp:revision>
  <cp:lastPrinted>2023-06-13T09:23:00Z</cp:lastPrinted>
  <dcterms:created xsi:type="dcterms:W3CDTF">2023-08-18T06:23:00Z</dcterms:created>
  <dcterms:modified xsi:type="dcterms:W3CDTF">2023-08-18T06:23:00Z</dcterms:modified>
</cp:coreProperties>
</file>