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04F0" w14:textId="77777777" w:rsidR="00C83567" w:rsidRPr="004D4368" w:rsidRDefault="00C83567" w:rsidP="00C835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D4368">
        <w:rPr>
          <w:rFonts w:ascii="Times New Roman" w:hAnsi="Times New Roman" w:cs="Times New Roman"/>
          <w:bCs/>
          <w:sz w:val="28"/>
          <w:szCs w:val="28"/>
        </w:rPr>
        <w:t>О сроках уведомления об изменении существенных условий труда</w:t>
      </w:r>
    </w:p>
    <w:p w14:paraId="244A1D19" w14:textId="77777777" w:rsidR="007D72B3" w:rsidRPr="00164483" w:rsidRDefault="007D72B3" w:rsidP="007D72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0B351BB" w14:textId="3E2EDBD1" w:rsidR="009975F3" w:rsidRPr="00164483" w:rsidRDefault="00644621" w:rsidP="009975F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64483">
        <w:rPr>
          <w:rFonts w:ascii="Times New Roman" w:hAnsi="Times New Roman" w:cs="Times New Roman"/>
          <w:sz w:val="30"/>
          <w:szCs w:val="30"/>
        </w:rPr>
        <w:t>Как показывает практика, некотор</w:t>
      </w:r>
      <w:r w:rsidR="005F0C7F" w:rsidRPr="00164483">
        <w:rPr>
          <w:rFonts w:ascii="Times New Roman" w:hAnsi="Times New Roman" w:cs="Times New Roman"/>
          <w:sz w:val="30"/>
          <w:szCs w:val="30"/>
        </w:rPr>
        <w:t>ые</w:t>
      </w:r>
      <w:r w:rsidRPr="00164483">
        <w:rPr>
          <w:rFonts w:ascii="Times New Roman" w:hAnsi="Times New Roman" w:cs="Times New Roman"/>
          <w:sz w:val="30"/>
          <w:szCs w:val="30"/>
        </w:rPr>
        <w:t xml:space="preserve"> </w:t>
      </w:r>
      <w:r w:rsidR="005F0C7F" w:rsidRPr="00164483">
        <w:rPr>
          <w:rFonts w:ascii="Times New Roman" w:hAnsi="Times New Roman" w:cs="Times New Roman"/>
          <w:sz w:val="30"/>
          <w:szCs w:val="30"/>
        </w:rPr>
        <w:t xml:space="preserve">должностные лица, </w:t>
      </w:r>
      <w:r w:rsidR="009975F3" w:rsidRPr="00164483">
        <w:rPr>
          <w:rFonts w:ascii="Times New Roman" w:hAnsi="Times New Roman" w:cs="Times New Roman"/>
          <w:sz w:val="30"/>
          <w:szCs w:val="30"/>
        </w:rPr>
        <w:t xml:space="preserve">ответственные за ведение кадровой работы в организации, </w:t>
      </w:r>
      <w:r w:rsidR="005F0C7F" w:rsidRPr="00164483">
        <w:rPr>
          <w:rFonts w:ascii="Times New Roman" w:hAnsi="Times New Roman" w:cs="Times New Roman"/>
          <w:sz w:val="30"/>
          <w:szCs w:val="30"/>
        </w:rPr>
        <w:t>полагают</w:t>
      </w:r>
      <w:r w:rsidR="00AF4E55" w:rsidRPr="00164483">
        <w:rPr>
          <w:rFonts w:ascii="Times New Roman" w:hAnsi="Times New Roman" w:cs="Times New Roman"/>
          <w:sz w:val="30"/>
          <w:szCs w:val="30"/>
        </w:rPr>
        <w:t xml:space="preserve">, что </w:t>
      </w:r>
      <w:r w:rsidR="009975F3" w:rsidRPr="00164483">
        <w:rPr>
          <w:rFonts w:ascii="Times New Roman" w:hAnsi="Times New Roman" w:cs="Times New Roman"/>
          <w:sz w:val="30"/>
          <w:szCs w:val="30"/>
        </w:rPr>
        <w:t xml:space="preserve">письменное </w:t>
      </w:r>
      <w:r w:rsidR="00AF4E55" w:rsidRPr="00164483">
        <w:rPr>
          <w:rFonts w:ascii="Times New Roman" w:hAnsi="Times New Roman" w:cs="Times New Roman"/>
          <w:sz w:val="30"/>
          <w:szCs w:val="30"/>
        </w:rPr>
        <w:t>у</w:t>
      </w:r>
      <w:r w:rsidR="009975F3" w:rsidRPr="00164483">
        <w:rPr>
          <w:rFonts w:ascii="Times New Roman" w:hAnsi="Times New Roman" w:cs="Times New Roman"/>
          <w:sz w:val="30"/>
          <w:szCs w:val="30"/>
        </w:rPr>
        <w:t xml:space="preserve">ведомление работника об изменении существенных условий труда производится не позднее чем за </w:t>
      </w:r>
      <w:r w:rsidR="00164483" w:rsidRPr="00164483">
        <w:rPr>
          <w:rFonts w:ascii="Times New Roman" w:hAnsi="Times New Roman" w:cs="Times New Roman"/>
          <w:sz w:val="30"/>
          <w:szCs w:val="30"/>
        </w:rPr>
        <w:t>семь</w:t>
      </w:r>
      <w:r w:rsidR="009975F3" w:rsidRPr="00164483">
        <w:rPr>
          <w:rFonts w:ascii="Times New Roman" w:hAnsi="Times New Roman" w:cs="Times New Roman"/>
          <w:sz w:val="30"/>
          <w:szCs w:val="30"/>
        </w:rPr>
        <w:t xml:space="preserve"> календарных дней</w:t>
      </w:r>
      <w:r w:rsidR="00164483">
        <w:rPr>
          <w:rFonts w:ascii="Times New Roman" w:hAnsi="Times New Roman" w:cs="Times New Roman"/>
          <w:sz w:val="30"/>
          <w:szCs w:val="30"/>
        </w:rPr>
        <w:t>, в том числе, закрепляют данное положение в Правилах внутреннего трудового распорядка</w:t>
      </w:r>
      <w:r w:rsidR="009975F3" w:rsidRPr="0016448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221FEEB" w14:textId="07150ED2" w:rsidR="009975F3" w:rsidRPr="00164483" w:rsidRDefault="00164483" w:rsidP="009975F3">
      <w:pPr>
        <w:pStyle w:val="ConsPlusNormal"/>
        <w:ind w:firstLine="540"/>
        <w:jc w:val="both"/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164483">
        <w:rPr>
          <w:rFonts w:ascii="Times New Roman" w:hAnsi="Times New Roman" w:cs="Times New Roman"/>
          <w:sz w:val="30"/>
          <w:szCs w:val="30"/>
        </w:rPr>
        <w:t xml:space="preserve">Ранее данное право нанимателя содержалось в </w:t>
      </w:r>
      <w:proofErr w:type="spellStart"/>
      <w:r w:rsidRPr="00164483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64483">
        <w:rPr>
          <w:rFonts w:ascii="Times New Roman" w:hAnsi="Times New Roman" w:cs="Times New Roman"/>
          <w:sz w:val="30"/>
          <w:szCs w:val="30"/>
        </w:rPr>
        <w:t xml:space="preserve">. 3.2 п.3 Декрета Президента Республики Беларусь от 15 декабря 2014 г. № 5 «Об усилении требований к руководящим кадрам и работникам организаций». Однако </w:t>
      </w:r>
      <w:r w:rsidR="009975F3" w:rsidRPr="00164483">
        <w:rPr>
          <w:rStyle w:val="colorff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Декретом</w:t>
      </w:r>
      <w:r w:rsidR="009975F3" w:rsidRPr="00164483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="009975F3"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Президента Республики Беларусь от 09.04.2020 </w:t>
      </w:r>
      <w:r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№</w:t>
      </w:r>
      <w:r w:rsidR="009975F3"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1 </w:t>
      </w:r>
      <w:proofErr w:type="spellStart"/>
      <w:r w:rsidR="009975F3"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</w:t>
      </w:r>
      <w:r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.п</w:t>
      </w:r>
      <w:proofErr w:type="spellEnd"/>
      <w:r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9975F3"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3.2 исключен. Указанное изменение </w:t>
      </w:r>
      <w:r w:rsidR="009975F3" w:rsidRPr="00164483">
        <w:rPr>
          <w:rStyle w:val="colorff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распространяется</w:t>
      </w:r>
      <w:r w:rsidR="009975F3" w:rsidRPr="00164483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="009975F3"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 отношения, возникшие с 28 января 2020 года.</w:t>
      </w:r>
    </w:p>
    <w:p w14:paraId="41E40A54" w14:textId="1D3E7ACB" w:rsidR="00164483" w:rsidRPr="00164483" w:rsidRDefault="00164483" w:rsidP="0016448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64483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соответствии со ст. 32 Трудового кодекса </w:t>
      </w:r>
      <w:r w:rsidR="004D4368">
        <w:rPr>
          <w:rStyle w:val="color0000ff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</w:t>
      </w:r>
      <w:r w:rsidRPr="00164483">
        <w:rPr>
          <w:rFonts w:ascii="Times New Roman" w:hAnsi="Times New Roman" w:cs="Times New Roman"/>
          <w:sz w:val="30"/>
          <w:szCs w:val="30"/>
        </w:rPr>
        <w:t>аниматель обязан предупредить работника об изменении существенных условий труда письменно не позднее чем за один месяц.</w:t>
      </w:r>
    </w:p>
    <w:p w14:paraId="3B97E826" w14:textId="206425FB" w:rsidR="00164483" w:rsidRPr="007502B3" w:rsidRDefault="004D4368" w:rsidP="0016448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64483" w:rsidRPr="007502B3">
        <w:rPr>
          <w:rFonts w:ascii="Times New Roman" w:hAnsi="Times New Roman" w:cs="Times New Roman"/>
          <w:sz w:val="30"/>
          <w:szCs w:val="30"/>
        </w:rPr>
        <w:t xml:space="preserve">аниматель не вправе самостоятельно сократить срок </w:t>
      </w:r>
      <w:r>
        <w:rPr>
          <w:rFonts w:ascii="Times New Roman" w:hAnsi="Times New Roman" w:cs="Times New Roman"/>
          <w:sz w:val="30"/>
          <w:szCs w:val="30"/>
        </w:rPr>
        <w:t>данно</w:t>
      </w:r>
      <w:r w:rsidR="00164483" w:rsidRPr="007502B3">
        <w:rPr>
          <w:rFonts w:ascii="Times New Roman" w:hAnsi="Times New Roman" w:cs="Times New Roman"/>
          <w:sz w:val="30"/>
          <w:szCs w:val="30"/>
        </w:rPr>
        <w:t>го предупреждения.</w:t>
      </w:r>
    </w:p>
    <w:p w14:paraId="18EC8E1C" w14:textId="1FC6A594" w:rsidR="007502B3" w:rsidRDefault="007502B3" w:rsidP="0016448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02B3">
        <w:rPr>
          <w:rFonts w:ascii="Times New Roman" w:hAnsi="Times New Roman" w:cs="Times New Roman"/>
          <w:sz w:val="30"/>
          <w:szCs w:val="30"/>
        </w:rPr>
        <w:t xml:space="preserve">При этом локальные правовые акты, регулирующие трудовой распорядок, не могут ухудшать положение работников по сравнению с законодательством о труде (ч.2 ст.7, ч.2 ст.194 Трудового кодекса). </w:t>
      </w:r>
    </w:p>
    <w:p w14:paraId="301B7949" w14:textId="77777777" w:rsidR="00B010DA" w:rsidRPr="00D76AFD" w:rsidRDefault="00B010DA" w:rsidP="00B010DA">
      <w:pPr>
        <w:spacing w:after="0" w:line="240" w:lineRule="auto"/>
        <w:ind w:right="-2" w:firstLine="72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76AFD">
        <w:rPr>
          <w:rFonts w:ascii="Times New Roman" w:hAnsi="Times New Roman" w:cs="Times New Roman"/>
          <w:sz w:val="30"/>
          <w:szCs w:val="30"/>
        </w:rPr>
        <w:t xml:space="preserve">За неисполнение или ненадлежащее исполнение своих обязанностей наниматели (уполномоченное должностное лицо нанимателя) несут ответственность, предусмотренную </w:t>
      </w:r>
      <w:r>
        <w:rPr>
          <w:rFonts w:ascii="Times New Roman" w:hAnsi="Times New Roman" w:cs="Times New Roman"/>
          <w:sz w:val="30"/>
          <w:szCs w:val="30"/>
        </w:rPr>
        <w:t>Трудовым к</w:t>
      </w:r>
      <w:r w:rsidRPr="00D76AFD">
        <w:rPr>
          <w:rFonts w:ascii="Times New Roman" w:hAnsi="Times New Roman" w:cs="Times New Roman"/>
          <w:sz w:val="30"/>
          <w:szCs w:val="30"/>
        </w:rPr>
        <w:t>одексом и иными законодательными актами</w:t>
      </w:r>
      <w:r>
        <w:rPr>
          <w:rFonts w:ascii="Times New Roman" w:hAnsi="Times New Roman" w:cs="Times New Roman"/>
          <w:sz w:val="30"/>
          <w:szCs w:val="30"/>
        </w:rPr>
        <w:t xml:space="preserve"> (ч.3 ст.55, ст.465 ТК). </w:t>
      </w:r>
    </w:p>
    <w:p w14:paraId="53E891C5" w14:textId="77777777" w:rsidR="00742FCB" w:rsidRPr="00742FCB" w:rsidRDefault="00742FCB" w:rsidP="00742FCB">
      <w:pPr>
        <w:spacing w:after="0" w:line="240" w:lineRule="auto"/>
        <w:ind w:right="-2" w:firstLine="7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044967" w14:textId="77777777" w:rsidR="004D4368" w:rsidRPr="00D44F46" w:rsidRDefault="004D4368" w:rsidP="004D4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14"/>
      <w:bookmarkEnd w:id="0"/>
    </w:p>
    <w:p w14:paraId="3480F31F" w14:textId="77777777" w:rsidR="004D4368" w:rsidRDefault="004D4368" w:rsidP="004D4368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pacing w:val="20"/>
          <w:sz w:val="30"/>
          <w:szCs w:val="30"/>
        </w:rPr>
      </w:pPr>
      <w:r w:rsidRPr="00D44F46">
        <w:rPr>
          <w:rFonts w:ascii="Times New Roman" w:hAnsi="Times New Roman" w:cs="Times New Roman"/>
          <w:sz w:val="30"/>
          <w:szCs w:val="30"/>
        </w:rPr>
        <w:t>Начальник Борисовского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4F46">
        <w:rPr>
          <w:rFonts w:ascii="Times New Roman" w:hAnsi="Times New Roman" w:cs="Times New Roman"/>
          <w:spacing w:val="20"/>
          <w:sz w:val="30"/>
          <w:szCs w:val="30"/>
        </w:rPr>
        <w:t xml:space="preserve">межрайонного  </w:t>
      </w:r>
    </w:p>
    <w:p w14:paraId="51FBCC18" w14:textId="77777777" w:rsidR="004D4368" w:rsidRDefault="004D4368" w:rsidP="004D4368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4F46">
        <w:rPr>
          <w:rFonts w:ascii="Times New Roman" w:hAnsi="Times New Roman" w:cs="Times New Roman"/>
          <w:spacing w:val="20"/>
          <w:sz w:val="30"/>
          <w:szCs w:val="30"/>
        </w:rPr>
        <w:t xml:space="preserve">отдела   Минского </w:t>
      </w:r>
      <w:proofErr w:type="gramStart"/>
      <w:r w:rsidRPr="00D44F46">
        <w:rPr>
          <w:rFonts w:ascii="Times New Roman" w:hAnsi="Times New Roman" w:cs="Times New Roman"/>
          <w:sz w:val="30"/>
          <w:szCs w:val="30"/>
        </w:rPr>
        <w:t>областного  управления</w:t>
      </w:r>
      <w:proofErr w:type="gramEnd"/>
      <w:r w:rsidRPr="00D44F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D19AC5" w14:textId="77777777" w:rsidR="004D4368" w:rsidRDefault="004D4368" w:rsidP="004D4368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pacing w:val="20"/>
          <w:sz w:val="30"/>
          <w:szCs w:val="30"/>
        </w:rPr>
      </w:pPr>
      <w:r w:rsidRPr="00D44F46"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r w:rsidRPr="00D44F46">
        <w:rPr>
          <w:rFonts w:ascii="Times New Roman" w:hAnsi="Times New Roman" w:cs="Times New Roman"/>
          <w:spacing w:val="20"/>
          <w:sz w:val="30"/>
          <w:szCs w:val="30"/>
        </w:rPr>
        <w:t xml:space="preserve">государственной инспекции </w:t>
      </w:r>
    </w:p>
    <w:p w14:paraId="5B2B608A" w14:textId="77777777" w:rsidR="004D4368" w:rsidRPr="00D44F46" w:rsidRDefault="004D4368" w:rsidP="004D4368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20"/>
          <w:sz w:val="30"/>
          <w:szCs w:val="30"/>
        </w:rPr>
        <w:t>т</w:t>
      </w:r>
      <w:r w:rsidRPr="00D44F46">
        <w:rPr>
          <w:rFonts w:ascii="Times New Roman" w:hAnsi="Times New Roman" w:cs="Times New Roman"/>
          <w:spacing w:val="20"/>
          <w:sz w:val="30"/>
          <w:szCs w:val="30"/>
        </w:rPr>
        <w:t>руда</w:t>
      </w:r>
      <w:r>
        <w:rPr>
          <w:rFonts w:ascii="Times New Roman" w:hAnsi="Times New Roman" w:cs="Times New Roman"/>
          <w:spacing w:val="20"/>
          <w:sz w:val="30"/>
          <w:szCs w:val="30"/>
        </w:rPr>
        <w:t xml:space="preserve"> </w:t>
      </w:r>
      <w:proofErr w:type="spellStart"/>
      <w:r w:rsidRPr="00D44F46">
        <w:rPr>
          <w:rFonts w:ascii="Times New Roman" w:hAnsi="Times New Roman" w:cs="Times New Roman"/>
          <w:sz w:val="30"/>
          <w:szCs w:val="30"/>
        </w:rPr>
        <w:t>Н.С.Мажейко</w:t>
      </w:r>
      <w:proofErr w:type="spellEnd"/>
    </w:p>
    <w:p w14:paraId="050D7540" w14:textId="77777777" w:rsidR="007F69D3" w:rsidRPr="009975F3" w:rsidRDefault="007F69D3" w:rsidP="007D72B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F69D3" w:rsidRPr="0099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B3"/>
    <w:rsid w:val="00164483"/>
    <w:rsid w:val="001D710D"/>
    <w:rsid w:val="00252827"/>
    <w:rsid w:val="002F0469"/>
    <w:rsid w:val="00425CC3"/>
    <w:rsid w:val="00462D40"/>
    <w:rsid w:val="004D4368"/>
    <w:rsid w:val="0053223D"/>
    <w:rsid w:val="00584BF5"/>
    <w:rsid w:val="005F0C7F"/>
    <w:rsid w:val="00644621"/>
    <w:rsid w:val="00681FFF"/>
    <w:rsid w:val="00704BA2"/>
    <w:rsid w:val="007107C0"/>
    <w:rsid w:val="00742FCB"/>
    <w:rsid w:val="007502B3"/>
    <w:rsid w:val="00750510"/>
    <w:rsid w:val="007D72B3"/>
    <w:rsid w:val="007F69D3"/>
    <w:rsid w:val="008A5151"/>
    <w:rsid w:val="008B4AF0"/>
    <w:rsid w:val="008E585B"/>
    <w:rsid w:val="008F63F7"/>
    <w:rsid w:val="00960974"/>
    <w:rsid w:val="009975F3"/>
    <w:rsid w:val="00AF4E55"/>
    <w:rsid w:val="00B010DA"/>
    <w:rsid w:val="00B34EDF"/>
    <w:rsid w:val="00B771AC"/>
    <w:rsid w:val="00C83567"/>
    <w:rsid w:val="00D07FD9"/>
    <w:rsid w:val="00D768CC"/>
    <w:rsid w:val="00DE6330"/>
    <w:rsid w:val="00EC08B3"/>
    <w:rsid w:val="00F05F8C"/>
    <w:rsid w:val="00FB3A70"/>
    <w:rsid w:val="00F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E817"/>
  <w15:docId w15:val="{4A59BF5F-ECCB-45ED-B096-9730DDC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04B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4B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ord-wrapper">
    <w:name w:val="word-wrapper"/>
    <w:basedOn w:val="a0"/>
    <w:rsid w:val="00B771AC"/>
  </w:style>
  <w:style w:type="paragraph" w:customStyle="1" w:styleId="p-normal">
    <w:name w:val="p-normal"/>
    <w:basedOn w:val="a"/>
    <w:rsid w:val="0099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9975F3"/>
  </w:style>
  <w:style w:type="character" w:customStyle="1" w:styleId="fake-non-breaking-space">
    <w:name w:val="fake-non-breaking-space"/>
    <w:basedOn w:val="a0"/>
    <w:rsid w:val="009975F3"/>
  </w:style>
  <w:style w:type="character" w:customStyle="1" w:styleId="color0000ff">
    <w:name w:val="color__0000ff"/>
    <w:basedOn w:val="a0"/>
    <w:rsid w:val="009975F3"/>
  </w:style>
  <w:style w:type="character" w:customStyle="1" w:styleId="colorff00ff">
    <w:name w:val="color__ff00ff"/>
    <w:basedOn w:val="a0"/>
    <w:rsid w:val="0099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33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02264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МОУ ДГИТ Борисовский межрайонный отдел</cp:lastModifiedBy>
  <cp:revision>29</cp:revision>
  <cp:lastPrinted>2023-08-29T07:19:00Z</cp:lastPrinted>
  <dcterms:created xsi:type="dcterms:W3CDTF">2022-09-01T11:23:00Z</dcterms:created>
  <dcterms:modified xsi:type="dcterms:W3CDTF">2023-10-25T11:27:00Z</dcterms:modified>
</cp:coreProperties>
</file>