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FED" w:rsidRPr="002C32C9" w:rsidRDefault="005673CC" w:rsidP="002C32C9">
      <w:pPr>
        <w:jc w:val="center"/>
        <w:rPr>
          <w:b/>
          <w:szCs w:val="30"/>
        </w:rPr>
      </w:pPr>
      <w:r>
        <w:rPr>
          <w:b/>
          <w:szCs w:val="30"/>
        </w:rPr>
        <w:t>Типичные нарушения, выявленные</w:t>
      </w:r>
      <w:r w:rsidR="0070158A">
        <w:rPr>
          <w:b/>
          <w:szCs w:val="30"/>
        </w:rPr>
        <w:t xml:space="preserve"> </w:t>
      </w:r>
      <w:r w:rsidR="00C616B0" w:rsidRPr="00C616B0">
        <w:rPr>
          <w:b/>
          <w:szCs w:val="30"/>
        </w:rPr>
        <w:t xml:space="preserve"> </w:t>
      </w:r>
      <w:r w:rsidR="002C32C9">
        <w:rPr>
          <w:b/>
          <w:szCs w:val="30"/>
        </w:rPr>
        <w:t>в ходе проведения проверок</w:t>
      </w:r>
      <w:r w:rsidR="00C616B0">
        <w:rPr>
          <w:b/>
          <w:szCs w:val="30"/>
        </w:rPr>
        <w:t xml:space="preserve"> у плательщиков</w:t>
      </w:r>
      <w:r w:rsidR="002C32C9">
        <w:rPr>
          <w:b/>
          <w:szCs w:val="30"/>
        </w:rPr>
        <w:t xml:space="preserve"> обязательных страховых взносов </w:t>
      </w:r>
      <w:r w:rsidR="00C616B0">
        <w:rPr>
          <w:b/>
          <w:szCs w:val="30"/>
        </w:rPr>
        <w:t>Минской области</w:t>
      </w:r>
      <w:r w:rsidR="002C32C9">
        <w:rPr>
          <w:b/>
          <w:szCs w:val="30"/>
        </w:rPr>
        <w:t xml:space="preserve"> в 1 полугодие 2021 года</w:t>
      </w:r>
    </w:p>
    <w:p w:rsidR="00BA7FED" w:rsidRPr="00F30EBF" w:rsidRDefault="00BA7FED" w:rsidP="001A2F07">
      <w:pPr>
        <w:jc w:val="both"/>
        <w:rPr>
          <w:szCs w:val="30"/>
        </w:rPr>
      </w:pPr>
    </w:p>
    <w:p w:rsidR="00F86253" w:rsidRPr="00F372ED" w:rsidRDefault="00F30EBF" w:rsidP="00F86253">
      <w:pPr>
        <w:pStyle w:val="ac"/>
        <w:ind w:left="0"/>
        <w:jc w:val="both"/>
        <w:rPr>
          <w:b/>
          <w:szCs w:val="30"/>
        </w:rPr>
      </w:pPr>
      <w:r>
        <w:rPr>
          <w:b/>
          <w:szCs w:val="30"/>
        </w:rPr>
        <w:t>1</w:t>
      </w:r>
      <w:r w:rsidR="00666C35" w:rsidRPr="00F30EBF">
        <w:rPr>
          <w:b/>
          <w:szCs w:val="30"/>
        </w:rPr>
        <w:t>.</w:t>
      </w:r>
      <w:r w:rsidRPr="00F30EBF">
        <w:rPr>
          <w:b/>
          <w:szCs w:val="30"/>
        </w:rPr>
        <w:t xml:space="preserve"> </w:t>
      </w:r>
      <w:r w:rsidR="0073602A">
        <w:rPr>
          <w:b/>
          <w:szCs w:val="30"/>
        </w:rPr>
        <w:t>Неправильное определение объекта для начисления обязательных страховых взносов</w:t>
      </w:r>
    </w:p>
    <w:p w:rsidR="0073602A" w:rsidRDefault="00F86253" w:rsidP="00F86253">
      <w:pPr>
        <w:pStyle w:val="ac"/>
        <w:ind w:left="0"/>
        <w:jc w:val="both"/>
        <w:rPr>
          <w:szCs w:val="30"/>
        </w:rPr>
      </w:pPr>
      <w:r>
        <w:rPr>
          <w:szCs w:val="30"/>
        </w:rPr>
        <w:t xml:space="preserve">1.1. </w:t>
      </w:r>
      <w:r w:rsidR="008F6035">
        <w:rPr>
          <w:szCs w:val="30"/>
        </w:rPr>
        <w:t>Н</w:t>
      </w:r>
      <w:r w:rsidR="000D233F" w:rsidRPr="008F6035">
        <w:rPr>
          <w:szCs w:val="30"/>
        </w:rPr>
        <w:t>е начислены обязательные страховые взносы</w:t>
      </w:r>
      <w:r w:rsidR="0073602A" w:rsidRPr="0073602A">
        <w:rPr>
          <w:szCs w:val="30"/>
        </w:rPr>
        <w:t>:</w:t>
      </w:r>
    </w:p>
    <w:p w:rsidR="0073602A" w:rsidRPr="00B953D2" w:rsidRDefault="00E87477" w:rsidP="00F86253">
      <w:pPr>
        <w:pStyle w:val="ac"/>
        <w:ind w:left="0"/>
        <w:jc w:val="both"/>
        <w:rPr>
          <w:szCs w:val="30"/>
        </w:rPr>
      </w:pPr>
      <w:r>
        <w:rPr>
          <w:szCs w:val="30"/>
        </w:rPr>
        <w:t>на сумму денежной помощи в размере  месячной стипендии молодым специалистам, назначенной в последнем семестре их обучения</w:t>
      </w:r>
      <w:r w:rsidR="0073602A" w:rsidRPr="0073602A">
        <w:rPr>
          <w:szCs w:val="30"/>
        </w:rPr>
        <w:t>;</w:t>
      </w:r>
    </w:p>
    <w:p w:rsidR="00B953D2" w:rsidRPr="00B953D2" w:rsidRDefault="00B953D2" w:rsidP="00F86253">
      <w:pPr>
        <w:pStyle w:val="ac"/>
        <w:ind w:left="0"/>
        <w:jc w:val="both"/>
        <w:rPr>
          <w:szCs w:val="30"/>
        </w:rPr>
      </w:pPr>
      <w:r>
        <w:rPr>
          <w:szCs w:val="30"/>
        </w:rPr>
        <w:t>на сумму денежной  помощи молодым  рабочим (служащим), получившим профессионально-техническое образование</w:t>
      </w:r>
    </w:p>
    <w:p w:rsidR="0073602A" w:rsidRPr="00B953D2" w:rsidRDefault="0073602A" w:rsidP="00F86253">
      <w:pPr>
        <w:pStyle w:val="ac"/>
        <w:ind w:left="0"/>
        <w:jc w:val="both"/>
        <w:rPr>
          <w:i/>
          <w:szCs w:val="30"/>
        </w:rPr>
      </w:pPr>
      <w:proofErr w:type="gramStart"/>
      <w:r w:rsidRPr="0073602A">
        <w:rPr>
          <w:i/>
          <w:szCs w:val="30"/>
        </w:rPr>
        <w:t>Нарушена статья 2</w:t>
      </w:r>
      <w:r w:rsidRPr="0073602A">
        <w:rPr>
          <w:szCs w:val="30"/>
        </w:rPr>
        <w:t xml:space="preserve"> </w:t>
      </w:r>
      <w:r w:rsidRPr="0073602A">
        <w:rPr>
          <w:i/>
          <w:szCs w:val="30"/>
        </w:rPr>
        <w:t xml:space="preserve">Закона Республики  Беларусь от 29.02.1996 г. № 138-ХIII «Об обязательных страховых взносах в бюджет государственного внебюджетного фонда социальной защиты населения Республики Беларусь» (далее – Закона об </w:t>
      </w:r>
      <w:r w:rsidR="00B953D2">
        <w:rPr>
          <w:i/>
          <w:szCs w:val="30"/>
        </w:rPr>
        <w:t>обязательных страховых взносах</w:t>
      </w:r>
      <w:proofErr w:type="gramEnd"/>
    </w:p>
    <w:p w:rsidR="002E5D78" w:rsidRPr="002E5D78" w:rsidRDefault="002E5D78" w:rsidP="00F86253">
      <w:pPr>
        <w:pStyle w:val="ac"/>
        <w:ind w:left="0"/>
        <w:jc w:val="both"/>
        <w:rPr>
          <w:szCs w:val="30"/>
        </w:rPr>
      </w:pPr>
      <w:r>
        <w:rPr>
          <w:szCs w:val="30"/>
        </w:rPr>
        <w:t>на сумму  единовременных выплат</w:t>
      </w:r>
      <w:r w:rsidR="00E87477">
        <w:rPr>
          <w:szCs w:val="30"/>
        </w:rPr>
        <w:t xml:space="preserve"> работникам</w:t>
      </w:r>
      <w:r>
        <w:rPr>
          <w:szCs w:val="30"/>
        </w:rPr>
        <w:t xml:space="preserve"> на оздоровление при уходе в трудовой отпуск</w:t>
      </w:r>
      <w:r w:rsidRPr="002E5D78">
        <w:rPr>
          <w:szCs w:val="30"/>
        </w:rPr>
        <w:t>;</w:t>
      </w:r>
    </w:p>
    <w:p w:rsidR="002E5D78" w:rsidRPr="005729EB" w:rsidRDefault="002E5D78" w:rsidP="00F86253">
      <w:pPr>
        <w:pStyle w:val="ac"/>
        <w:ind w:left="0"/>
        <w:jc w:val="both"/>
        <w:rPr>
          <w:i/>
          <w:szCs w:val="30"/>
        </w:rPr>
      </w:pPr>
      <w:r w:rsidRPr="002E5D78">
        <w:rPr>
          <w:i/>
          <w:szCs w:val="30"/>
        </w:rPr>
        <w:t>Нарушена статья 2 Закона об</w:t>
      </w:r>
      <w:r>
        <w:rPr>
          <w:i/>
          <w:szCs w:val="30"/>
        </w:rPr>
        <w:t xml:space="preserve"> обязательных страховых взносах и пункт</w:t>
      </w:r>
      <w:r w:rsidRPr="002E5D78">
        <w:rPr>
          <w:szCs w:val="30"/>
        </w:rPr>
        <w:t xml:space="preserve"> </w:t>
      </w:r>
      <w:r w:rsidRPr="002E5D78">
        <w:rPr>
          <w:i/>
          <w:szCs w:val="30"/>
        </w:rPr>
        <w:t>и</w:t>
      </w:r>
      <w:r>
        <w:rPr>
          <w:szCs w:val="30"/>
        </w:rPr>
        <w:t xml:space="preserve"> </w:t>
      </w:r>
      <w:r w:rsidRPr="002E5D78">
        <w:rPr>
          <w:i/>
          <w:szCs w:val="30"/>
        </w:rPr>
        <w:t>пункт 7 Перечня выплат, на которые не начисляются взносы по государственному социальному страхованию, в том числе по профессиональному пенсионному страхованию, в бюджет государственного внебюджетного Фонда социальной защиты населения Республики Беларусь и по обязательному страхованию от несчастных случаев на производстве и профессиональных заболеваний в Белорусское республиканское унитарное страховое предприятие "</w:t>
      </w:r>
      <w:proofErr w:type="spellStart"/>
      <w:r w:rsidRPr="002E5D78">
        <w:rPr>
          <w:i/>
          <w:szCs w:val="30"/>
        </w:rPr>
        <w:t>Белгосстрах</w:t>
      </w:r>
      <w:proofErr w:type="spellEnd"/>
      <w:r w:rsidRPr="002E5D78">
        <w:rPr>
          <w:i/>
          <w:szCs w:val="30"/>
        </w:rPr>
        <w:t>", утвержденного постановлением Совета Министров Республики Беларусь от 25.01.1999  № 115</w:t>
      </w:r>
      <w:r w:rsidR="00D653B8">
        <w:rPr>
          <w:i/>
          <w:szCs w:val="30"/>
        </w:rPr>
        <w:t xml:space="preserve"> </w:t>
      </w:r>
      <w:r>
        <w:rPr>
          <w:i/>
          <w:szCs w:val="30"/>
        </w:rPr>
        <w:t>(далее-Перечень №115)</w:t>
      </w:r>
      <w:r w:rsidR="005729EB" w:rsidRPr="005729EB">
        <w:rPr>
          <w:i/>
          <w:szCs w:val="30"/>
        </w:rPr>
        <w:t>(</w:t>
      </w:r>
      <w:r w:rsidR="005729EB">
        <w:rPr>
          <w:i/>
          <w:szCs w:val="30"/>
        </w:rPr>
        <w:t>далее-Перечень №115)</w:t>
      </w:r>
    </w:p>
    <w:p w:rsidR="005729EB" w:rsidRPr="00C616B0" w:rsidRDefault="005729EB" w:rsidP="00B953D2">
      <w:pPr>
        <w:pStyle w:val="ac"/>
        <w:ind w:left="0" w:firstLine="708"/>
        <w:jc w:val="both"/>
        <w:rPr>
          <w:szCs w:val="30"/>
        </w:rPr>
      </w:pPr>
      <w:r>
        <w:rPr>
          <w:szCs w:val="30"/>
        </w:rPr>
        <w:t>на суммы</w:t>
      </w:r>
      <w:r w:rsidRPr="005B5A0E">
        <w:rPr>
          <w:szCs w:val="30"/>
        </w:rPr>
        <w:t xml:space="preserve"> </w:t>
      </w:r>
      <w:r>
        <w:rPr>
          <w:szCs w:val="30"/>
        </w:rPr>
        <w:t>единовременных выплат на оздоровление работникам бюджетной части Центра в размере из расчета 0,5 оклада согласно  Указу Президента Республики Беларусь от 18.01.2019 №27 «Об оплате труда работников бюджетных организаций»</w:t>
      </w:r>
      <w:r w:rsidRPr="005729EB">
        <w:rPr>
          <w:szCs w:val="30"/>
        </w:rPr>
        <w:t>;</w:t>
      </w:r>
    </w:p>
    <w:p w:rsidR="005729EB" w:rsidRPr="005729EB" w:rsidRDefault="005729EB" w:rsidP="005729EB">
      <w:pPr>
        <w:pStyle w:val="ac"/>
        <w:ind w:left="0"/>
        <w:jc w:val="both"/>
        <w:rPr>
          <w:i/>
          <w:szCs w:val="30"/>
        </w:rPr>
      </w:pPr>
      <w:r w:rsidRPr="002E5D78">
        <w:rPr>
          <w:i/>
          <w:szCs w:val="30"/>
        </w:rPr>
        <w:t>Нарушена статья 2 Закона об</w:t>
      </w:r>
      <w:r>
        <w:rPr>
          <w:i/>
          <w:szCs w:val="30"/>
        </w:rPr>
        <w:t xml:space="preserve"> обязательных страховых взносах и пункт</w:t>
      </w:r>
      <w:r w:rsidRPr="002E5D78">
        <w:rPr>
          <w:szCs w:val="30"/>
        </w:rPr>
        <w:t xml:space="preserve"> </w:t>
      </w:r>
      <w:r w:rsidRPr="002E5D78">
        <w:rPr>
          <w:i/>
          <w:szCs w:val="30"/>
        </w:rPr>
        <w:t>и</w:t>
      </w:r>
      <w:r>
        <w:rPr>
          <w:szCs w:val="30"/>
        </w:rPr>
        <w:t xml:space="preserve"> </w:t>
      </w:r>
      <w:r w:rsidRPr="002E5D78">
        <w:rPr>
          <w:i/>
          <w:szCs w:val="30"/>
        </w:rPr>
        <w:t>пункт 7 Перечня</w:t>
      </w:r>
      <w:r w:rsidR="0042013C">
        <w:rPr>
          <w:i/>
          <w:szCs w:val="30"/>
        </w:rPr>
        <w:t xml:space="preserve"> №115</w:t>
      </w:r>
      <w:r w:rsidRPr="002E5D78">
        <w:rPr>
          <w:i/>
          <w:szCs w:val="30"/>
        </w:rPr>
        <w:t xml:space="preserve"> </w:t>
      </w:r>
    </w:p>
    <w:p w:rsidR="005729EB" w:rsidRPr="005729EB" w:rsidRDefault="005729EB" w:rsidP="00B953D2">
      <w:pPr>
        <w:ind w:firstLine="708"/>
        <w:jc w:val="both"/>
        <w:rPr>
          <w:szCs w:val="30"/>
        </w:rPr>
      </w:pPr>
      <w:r w:rsidRPr="005729EB">
        <w:rPr>
          <w:szCs w:val="30"/>
        </w:rPr>
        <w:t>на сумму материальной помощи, оказываемой работ</w:t>
      </w:r>
      <w:r w:rsidR="0027018C">
        <w:rPr>
          <w:szCs w:val="30"/>
        </w:rPr>
        <w:t>никам в связи с юбилейной датой</w:t>
      </w:r>
      <w:r w:rsidRPr="005729EB">
        <w:rPr>
          <w:szCs w:val="30"/>
        </w:rPr>
        <w:t>;</w:t>
      </w:r>
    </w:p>
    <w:p w:rsidR="005729EB" w:rsidRPr="005729EB" w:rsidRDefault="005729EB" w:rsidP="005729EB">
      <w:pPr>
        <w:ind w:firstLine="720"/>
        <w:jc w:val="both"/>
        <w:rPr>
          <w:szCs w:val="30"/>
        </w:rPr>
      </w:pPr>
      <w:r w:rsidRPr="005729EB">
        <w:rPr>
          <w:szCs w:val="30"/>
        </w:rPr>
        <w:t>на сумму материальной помощи, оказываемой работникам в связи с длительно</w:t>
      </w:r>
      <w:r w:rsidR="0027018C">
        <w:rPr>
          <w:szCs w:val="30"/>
        </w:rPr>
        <w:t>й непрерывной болезнью</w:t>
      </w:r>
      <w:r w:rsidRPr="005729EB">
        <w:rPr>
          <w:szCs w:val="30"/>
        </w:rPr>
        <w:t>;</w:t>
      </w:r>
    </w:p>
    <w:p w:rsidR="005729EB" w:rsidRPr="005729EB" w:rsidRDefault="005729EB" w:rsidP="005729EB">
      <w:pPr>
        <w:ind w:firstLine="720"/>
        <w:jc w:val="both"/>
        <w:rPr>
          <w:szCs w:val="30"/>
        </w:rPr>
      </w:pPr>
      <w:r w:rsidRPr="005729EB">
        <w:rPr>
          <w:szCs w:val="30"/>
        </w:rPr>
        <w:t xml:space="preserve">на сумму единовременного денежного вознаграждения в связи </w:t>
      </w:r>
      <w:r w:rsidR="0027018C">
        <w:rPr>
          <w:szCs w:val="30"/>
        </w:rPr>
        <w:t>с выплатой единовременного денежного вознаграждения к награде (поощрению) в пользу физического лица</w:t>
      </w:r>
      <w:r w:rsidRPr="005729EB">
        <w:rPr>
          <w:szCs w:val="30"/>
        </w:rPr>
        <w:t>;</w:t>
      </w:r>
    </w:p>
    <w:p w:rsidR="005729EB" w:rsidRPr="005729EB" w:rsidRDefault="005729EB" w:rsidP="005729EB">
      <w:pPr>
        <w:ind w:firstLine="720"/>
        <w:jc w:val="both"/>
        <w:rPr>
          <w:szCs w:val="30"/>
        </w:rPr>
      </w:pPr>
      <w:r w:rsidRPr="005729EB">
        <w:rPr>
          <w:szCs w:val="30"/>
        </w:rPr>
        <w:lastRenderedPageBreak/>
        <w:t>на сумму материальной помощи, оказываемой работникам ко Дню памяти воинов-интернационалистов;</w:t>
      </w:r>
    </w:p>
    <w:p w:rsidR="0027018C" w:rsidRPr="005729EB" w:rsidRDefault="0027018C" w:rsidP="0027018C">
      <w:pPr>
        <w:pStyle w:val="ac"/>
        <w:ind w:left="0"/>
        <w:jc w:val="both"/>
        <w:rPr>
          <w:i/>
          <w:szCs w:val="30"/>
        </w:rPr>
      </w:pPr>
      <w:r w:rsidRPr="002E5D78">
        <w:rPr>
          <w:i/>
          <w:szCs w:val="30"/>
        </w:rPr>
        <w:t>Нарушена статья 2 Закона об</w:t>
      </w:r>
      <w:r>
        <w:rPr>
          <w:i/>
          <w:szCs w:val="30"/>
        </w:rPr>
        <w:t xml:space="preserve"> обязательных страховых взносах и пункт</w:t>
      </w:r>
      <w:r w:rsidRPr="002E5D78">
        <w:rPr>
          <w:szCs w:val="30"/>
        </w:rPr>
        <w:t xml:space="preserve"> </w:t>
      </w:r>
      <w:r w:rsidRPr="002E5D78">
        <w:rPr>
          <w:i/>
          <w:szCs w:val="30"/>
        </w:rPr>
        <w:t>и</w:t>
      </w:r>
      <w:r>
        <w:rPr>
          <w:szCs w:val="30"/>
        </w:rPr>
        <w:t xml:space="preserve"> </w:t>
      </w:r>
      <w:r w:rsidRPr="002E5D78">
        <w:rPr>
          <w:i/>
          <w:szCs w:val="30"/>
        </w:rPr>
        <w:t>пункт 7 Перечня</w:t>
      </w:r>
      <w:r>
        <w:rPr>
          <w:i/>
          <w:szCs w:val="30"/>
        </w:rPr>
        <w:t xml:space="preserve"> №115</w:t>
      </w:r>
      <w:r w:rsidRPr="002E5D78">
        <w:rPr>
          <w:i/>
          <w:szCs w:val="30"/>
        </w:rPr>
        <w:t xml:space="preserve"> </w:t>
      </w:r>
    </w:p>
    <w:p w:rsidR="00E21EE8" w:rsidRDefault="00E21EE8" w:rsidP="00E65E52">
      <w:pPr>
        <w:ind w:firstLine="784"/>
        <w:jc w:val="both"/>
        <w:rPr>
          <w:szCs w:val="30"/>
        </w:rPr>
      </w:pPr>
      <w:r w:rsidRPr="00D653B8">
        <w:rPr>
          <w:szCs w:val="30"/>
        </w:rPr>
        <w:t>на компенсацию за неиспользованный отпуск</w:t>
      </w:r>
      <w:r w:rsidR="008235A1" w:rsidRPr="00D653B8">
        <w:rPr>
          <w:szCs w:val="30"/>
        </w:rPr>
        <w:t>;</w:t>
      </w:r>
    </w:p>
    <w:p w:rsidR="00D653B8" w:rsidRPr="009E143D" w:rsidRDefault="00D653B8" w:rsidP="00D653B8">
      <w:pPr>
        <w:pStyle w:val="ac"/>
        <w:ind w:left="0"/>
        <w:jc w:val="both"/>
        <w:rPr>
          <w:i/>
          <w:szCs w:val="30"/>
        </w:rPr>
      </w:pPr>
      <w:r w:rsidRPr="002E5D78">
        <w:rPr>
          <w:i/>
          <w:szCs w:val="30"/>
        </w:rPr>
        <w:t>Нарушена статья 2 Закона об</w:t>
      </w:r>
      <w:r>
        <w:rPr>
          <w:i/>
          <w:szCs w:val="30"/>
        </w:rPr>
        <w:t xml:space="preserve"> обязательных страхо</w:t>
      </w:r>
      <w:r w:rsidR="009E143D">
        <w:rPr>
          <w:i/>
          <w:szCs w:val="30"/>
        </w:rPr>
        <w:t>вых взносах</w:t>
      </w:r>
    </w:p>
    <w:p w:rsidR="00D653B8" w:rsidRPr="00D653B8" w:rsidRDefault="00ED5B7A" w:rsidP="00E65E52">
      <w:pPr>
        <w:ind w:firstLine="784"/>
        <w:jc w:val="both"/>
        <w:rPr>
          <w:szCs w:val="30"/>
        </w:rPr>
      </w:pPr>
      <w:r>
        <w:rPr>
          <w:szCs w:val="30"/>
        </w:rPr>
        <w:t xml:space="preserve">1.2. </w:t>
      </w:r>
      <w:r w:rsidR="00D653B8">
        <w:rPr>
          <w:szCs w:val="30"/>
        </w:rPr>
        <w:t>Излишне начислены обязательные страховые взносы</w:t>
      </w:r>
      <w:r w:rsidR="00D653B8" w:rsidRPr="00D653B8">
        <w:rPr>
          <w:szCs w:val="30"/>
        </w:rPr>
        <w:t>:</w:t>
      </w:r>
    </w:p>
    <w:p w:rsidR="00D653B8" w:rsidRDefault="00D653B8" w:rsidP="00E65E52">
      <w:pPr>
        <w:ind w:firstLine="784"/>
        <w:jc w:val="both"/>
        <w:rPr>
          <w:szCs w:val="30"/>
        </w:rPr>
      </w:pPr>
      <w:r>
        <w:rPr>
          <w:szCs w:val="30"/>
        </w:rPr>
        <w:t xml:space="preserve">на </w:t>
      </w:r>
      <w:r w:rsidR="00F17207">
        <w:rPr>
          <w:szCs w:val="30"/>
        </w:rPr>
        <w:t>суммы выходного пособия</w:t>
      </w:r>
      <w:r>
        <w:rPr>
          <w:szCs w:val="30"/>
        </w:rPr>
        <w:t xml:space="preserve"> согласно статье 48 Трудового кодекса Республики Беларусь</w:t>
      </w:r>
    </w:p>
    <w:p w:rsidR="00D653B8" w:rsidRDefault="00D653B8" w:rsidP="00E65E52">
      <w:pPr>
        <w:ind w:firstLine="784"/>
        <w:jc w:val="both"/>
        <w:rPr>
          <w:i/>
          <w:szCs w:val="30"/>
        </w:rPr>
      </w:pPr>
      <w:r w:rsidRPr="00D653B8">
        <w:rPr>
          <w:i/>
          <w:szCs w:val="30"/>
        </w:rPr>
        <w:t>нарушен пункт 2 Перечня №115</w:t>
      </w:r>
    </w:p>
    <w:p w:rsidR="00E14D69" w:rsidRDefault="00E14D69" w:rsidP="00E14D69">
      <w:pPr>
        <w:pStyle w:val="ac"/>
        <w:ind w:left="0"/>
        <w:jc w:val="both"/>
        <w:rPr>
          <w:b/>
          <w:szCs w:val="30"/>
        </w:rPr>
      </w:pPr>
      <w:r w:rsidRPr="00E14D69">
        <w:rPr>
          <w:szCs w:val="30"/>
        </w:rPr>
        <w:t>2</w:t>
      </w:r>
      <w:r>
        <w:rPr>
          <w:szCs w:val="30"/>
        </w:rPr>
        <w:t>.</w:t>
      </w:r>
      <w:r w:rsidR="00F17207">
        <w:rPr>
          <w:szCs w:val="30"/>
        </w:rPr>
        <w:t xml:space="preserve"> </w:t>
      </w:r>
      <w:r>
        <w:rPr>
          <w:b/>
          <w:szCs w:val="30"/>
        </w:rPr>
        <w:t xml:space="preserve">Неправильное определение объекта для начисления взносов на </w:t>
      </w:r>
      <w:proofErr w:type="spellStart"/>
      <w:r>
        <w:rPr>
          <w:b/>
          <w:szCs w:val="30"/>
        </w:rPr>
        <w:t>профес</w:t>
      </w:r>
      <w:proofErr w:type="spellEnd"/>
      <w:proofErr w:type="gramStart"/>
      <w:r>
        <w:rPr>
          <w:b/>
          <w:szCs w:val="30"/>
          <w:lang w:val="en-US"/>
        </w:rPr>
        <w:t>c</w:t>
      </w:r>
      <w:proofErr w:type="spellStart"/>
      <w:proofErr w:type="gramEnd"/>
      <w:r>
        <w:rPr>
          <w:b/>
          <w:szCs w:val="30"/>
        </w:rPr>
        <w:t>иональное</w:t>
      </w:r>
      <w:proofErr w:type="spellEnd"/>
      <w:r>
        <w:rPr>
          <w:b/>
          <w:szCs w:val="30"/>
        </w:rPr>
        <w:t xml:space="preserve"> пенсионное страхование</w:t>
      </w:r>
    </w:p>
    <w:p w:rsidR="00C464AE" w:rsidRDefault="003459A0" w:rsidP="00F372ED">
      <w:pPr>
        <w:ind w:firstLine="784"/>
        <w:jc w:val="both"/>
        <w:rPr>
          <w:szCs w:val="30"/>
        </w:rPr>
      </w:pPr>
      <w:r>
        <w:rPr>
          <w:szCs w:val="30"/>
        </w:rPr>
        <w:t xml:space="preserve">2.1. </w:t>
      </w:r>
      <w:r w:rsidR="00F372ED">
        <w:rPr>
          <w:szCs w:val="30"/>
        </w:rPr>
        <w:t>н</w:t>
      </w:r>
      <w:r w:rsidR="00F17207">
        <w:rPr>
          <w:szCs w:val="30"/>
        </w:rPr>
        <w:t>е начислены взносы</w:t>
      </w:r>
      <w:r w:rsidR="008D7A53">
        <w:rPr>
          <w:szCs w:val="30"/>
        </w:rPr>
        <w:t xml:space="preserve"> на професс</w:t>
      </w:r>
      <w:r w:rsidR="00F372ED">
        <w:rPr>
          <w:szCs w:val="30"/>
        </w:rPr>
        <w:t>иональное пенсионное страхование</w:t>
      </w:r>
      <w:r w:rsidR="00C464AE" w:rsidRPr="00C464AE">
        <w:rPr>
          <w:szCs w:val="30"/>
        </w:rPr>
        <w:t xml:space="preserve"> </w:t>
      </w:r>
      <w:r w:rsidR="00C464AE">
        <w:rPr>
          <w:szCs w:val="30"/>
        </w:rPr>
        <w:t xml:space="preserve">на </w:t>
      </w:r>
      <w:r w:rsidR="001B2D85">
        <w:rPr>
          <w:szCs w:val="30"/>
        </w:rPr>
        <w:t xml:space="preserve">всю </w:t>
      </w:r>
      <w:r w:rsidR="00C464AE">
        <w:rPr>
          <w:szCs w:val="30"/>
        </w:rPr>
        <w:t>сумму</w:t>
      </w:r>
      <w:r w:rsidR="00C464AE" w:rsidRPr="00F832AC">
        <w:rPr>
          <w:szCs w:val="30"/>
        </w:rPr>
        <w:t xml:space="preserve"> выпл</w:t>
      </w:r>
      <w:r w:rsidR="00C464AE">
        <w:rPr>
          <w:szCs w:val="30"/>
        </w:rPr>
        <w:t>ат, начисленную работнику в связи с его занятостью на рабочем м</w:t>
      </w:r>
      <w:r w:rsidR="00504852">
        <w:rPr>
          <w:szCs w:val="30"/>
        </w:rPr>
        <w:t>есте, включенном в Перечень ППС</w:t>
      </w:r>
      <w:r w:rsidR="00C464AE" w:rsidRPr="00261BDB">
        <w:rPr>
          <w:szCs w:val="30"/>
        </w:rPr>
        <w:t>;</w:t>
      </w:r>
    </w:p>
    <w:p w:rsidR="00C464AE" w:rsidRDefault="00C464AE" w:rsidP="00C464AE">
      <w:pPr>
        <w:ind w:firstLine="784"/>
        <w:jc w:val="both"/>
        <w:rPr>
          <w:i/>
          <w:szCs w:val="30"/>
        </w:rPr>
      </w:pPr>
      <w:r w:rsidRPr="0030688F">
        <w:rPr>
          <w:i/>
          <w:szCs w:val="30"/>
        </w:rPr>
        <w:t>Нарушен  пункт 2 статьи 7 Закона Республики Беларусь «О профессиональном пенсионном страховании» (далее-Закон № 322-З)</w:t>
      </w:r>
    </w:p>
    <w:p w:rsidR="00F372ED" w:rsidRPr="008D7A53" w:rsidRDefault="00F372ED" w:rsidP="00F372ED">
      <w:pPr>
        <w:ind w:firstLine="784"/>
        <w:jc w:val="both"/>
        <w:rPr>
          <w:szCs w:val="30"/>
        </w:rPr>
      </w:pPr>
      <w:r>
        <w:rPr>
          <w:szCs w:val="30"/>
        </w:rPr>
        <w:t>на сумму, причитающуюся за дни трудового отпуска, когда они следовали непосредственно за днем работы в особых условиях труда</w:t>
      </w:r>
      <w:r w:rsidRPr="008D7A53">
        <w:rPr>
          <w:szCs w:val="30"/>
        </w:rPr>
        <w:t>;</w:t>
      </w:r>
    </w:p>
    <w:p w:rsidR="00F372ED" w:rsidRPr="0030688F" w:rsidRDefault="00F372ED" w:rsidP="00F372ED">
      <w:pPr>
        <w:ind w:firstLine="784"/>
        <w:jc w:val="both"/>
        <w:rPr>
          <w:i/>
          <w:szCs w:val="30"/>
        </w:rPr>
      </w:pPr>
      <w:r w:rsidRPr="0030688F">
        <w:rPr>
          <w:i/>
          <w:szCs w:val="30"/>
        </w:rPr>
        <w:t>Нарушен  пункт 2 стат</w:t>
      </w:r>
      <w:r>
        <w:rPr>
          <w:i/>
          <w:szCs w:val="30"/>
        </w:rPr>
        <w:t xml:space="preserve">ьи 7 </w:t>
      </w:r>
      <w:r w:rsidRPr="0030688F">
        <w:rPr>
          <w:i/>
          <w:szCs w:val="30"/>
        </w:rPr>
        <w:t>Закон № 322-</w:t>
      </w:r>
      <w:r w:rsidR="0042013C">
        <w:rPr>
          <w:i/>
          <w:szCs w:val="30"/>
        </w:rPr>
        <w:t>З</w:t>
      </w:r>
    </w:p>
    <w:p w:rsidR="000E3FF6" w:rsidRDefault="000E3FF6" w:rsidP="000E3FF6">
      <w:pPr>
        <w:jc w:val="both"/>
        <w:rPr>
          <w:szCs w:val="30"/>
        </w:rPr>
      </w:pPr>
      <w:r>
        <w:rPr>
          <w:szCs w:val="30"/>
        </w:rPr>
        <w:t>на сумму единовременных выплат на оздоровление, оказываемую работникам в связи с уходом в трудовой отпуск</w:t>
      </w:r>
      <w:r w:rsidRPr="0007575D">
        <w:rPr>
          <w:szCs w:val="30"/>
        </w:rPr>
        <w:t>;</w:t>
      </w:r>
    </w:p>
    <w:p w:rsidR="0042013C" w:rsidRPr="0030688F" w:rsidRDefault="0042013C" w:rsidP="0042013C">
      <w:pPr>
        <w:ind w:firstLine="784"/>
        <w:jc w:val="both"/>
        <w:rPr>
          <w:i/>
          <w:szCs w:val="30"/>
        </w:rPr>
      </w:pPr>
      <w:r w:rsidRPr="0030688F">
        <w:rPr>
          <w:i/>
          <w:szCs w:val="30"/>
        </w:rPr>
        <w:t>Нарушен  пункт 2 стат</w:t>
      </w:r>
      <w:r>
        <w:rPr>
          <w:i/>
          <w:szCs w:val="30"/>
        </w:rPr>
        <w:t xml:space="preserve">ьи 7 </w:t>
      </w:r>
      <w:r w:rsidRPr="0030688F">
        <w:rPr>
          <w:i/>
          <w:szCs w:val="30"/>
        </w:rPr>
        <w:t>Закон № 322-</w:t>
      </w:r>
      <w:r>
        <w:rPr>
          <w:i/>
          <w:szCs w:val="30"/>
        </w:rPr>
        <w:t>З</w:t>
      </w:r>
    </w:p>
    <w:p w:rsidR="008D7A53" w:rsidRDefault="003459A0" w:rsidP="00E65E52">
      <w:pPr>
        <w:ind w:firstLine="784"/>
        <w:jc w:val="both"/>
        <w:rPr>
          <w:szCs w:val="30"/>
        </w:rPr>
      </w:pPr>
      <w:r>
        <w:rPr>
          <w:szCs w:val="30"/>
        </w:rPr>
        <w:t xml:space="preserve">2.2. </w:t>
      </w:r>
      <w:r w:rsidR="008D7A53">
        <w:rPr>
          <w:szCs w:val="30"/>
        </w:rPr>
        <w:t>Излишне начислены взносы на</w:t>
      </w:r>
      <w:r w:rsidR="008D7A53" w:rsidRPr="008D7A53">
        <w:rPr>
          <w:szCs w:val="30"/>
        </w:rPr>
        <w:t xml:space="preserve"> </w:t>
      </w:r>
      <w:r w:rsidR="008D7A53">
        <w:rPr>
          <w:szCs w:val="30"/>
        </w:rPr>
        <w:t>профессиональное пенсионное страхование</w:t>
      </w:r>
      <w:r w:rsidR="008D7A53" w:rsidRPr="008D7A53">
        <w:rPr>
          <w:szCs w:val="30"/>
        </w:rPr>
        <w:t>:</w:t>
      </w:r>
    </w:p>
    <w:p w:rsidR="000E4B28" w:rsidRDefault="000E4B28" w:rsidP="00E65E52">
      <w:pPr>
        <w:ind w:firstLine="784"/>
        <w:jc w:val="both"/>
        <w:rPr>
          <w:szCs w:val="30"/>
        </w:rPr>
      </w:pPr>
      <w:r>
        <w:rPr>
          <w:szCs w:val="30"/>
        </w:rPr>
        <w:t>на сумм</w:t>
      </w:r>
      <w:r w:rsidR="0042013C">
        <w:rPr>
          <w:szCs w:val="30"/>
        </w:rPr>
        <w:t>ы выплат</w:t>
      </w:r>
      <w:r>
        <w:rPr>
          <w:szCs w:val="30"/>
        </w:rPr>
        <w:t xml:space="preserve"> за дни трудового отпуска, следовавшие за днем отсутствия на рабочем месте по причине временной нетрудоспособности или нахождения в отпуске без сохранения заработной платы</w:t>
      </w:r>
      <w:r w:rsidRPr="0007575D">
        <w:rPr>
          <w:szCs w:val="30"/>
        </w:rPr>
        <w:t>;</w:t>
      </w:r>
    </w:p>
    <w:p w:rsidR="000E4B28" w:rsidRDefault="000E4B28" w:rsidP="000E4B28">
      <w:pPr>
        <w:ind w:firstLine="784"/>
        <w:jc w:val="both"/>
        <w:rPr>
          <w:i/>
          <w:szCs w:val="30"/>
        </w:rPr>
      </w:pPr>
      <w:r w:rsidRPr="00504852">
        <w:rPr>
          <w:i/>
          <w:szCs w:val="30"/>
        </w:rPr>
        <w:t>Нарушен пункт 2 статьи</w:t>
      </w:r>
      <w:r w:rsidR="0042013C">
        <w:rPr>
          <w:i/>
          <w:szCs w:val="30"/>
        </w:rPr>
        <w:t xml:space="preserve"> 7 Закона №322-З</w:t>
      </w:r>
    </w:p>
    <w:p w:rsidR="004741DE" w:rsidRPr="004741DE" w:rsidRDefault="000E4B28" w:rsidP="00E65E52">
      <w:pPr>
        <w:ind w:firstLine="784"/>
        <w:jc w:val="both"/>
        <w:rPr>
          <w:szCs w:val="30"/>
        </w:rPr>
      </w:pPr>
      <w:r>
        <w:rPr>
          <w:szCs w:val="30"/>
        </w:rPr>
        <w:t>н</w:t>
      </w:r>
      <w:r w:rsidR="004741DE">
        <w:rPr>
          <w:szCs w:val="30"/>
        </w:rPr>
        <w:t>а суммы выплат трактористам-машинистам, обслуживающим животноводческие комплексы и молочно-товарные фермы, занятые на работах без выполнения агротехнических мероприятий в растениеводстве</w:t>
      </w:r>
      <w:r w:rsidR="004741DE" w:rsidRPr="004741DE">
        <w:rPr>
          <w:szCs w:val="30"/>
        </w:rPr>
        <w:t>;</w:t>
      </w:r>
    </w:p>
    <w:p w:rsidR="004741DE" w:rsidRDefault="00504852" w:rsidP="00E65E52">
      <w:pPr>
        <w:ind w:firstLine="784"/>
        <w:jc w:val="both"/>
        <w:rPr>
          <w:i/>
          <w:szCs w:val="30"/>
        </w:rPr>
      </w:pPr>
      <w:r w:rsidRPr="00504852">
        <w:rPr>
          <w:i/>
          <w:szCs w:val="30"/>
        </w:rPr>
        <w:t xml:space="preserve">Нарушен пункт 2 статьи </w:t>
      </w:r>
      <w:r w:rsidR="0042013C">
        <w:rPr>
          <w:i/>
          <w:szCs w:val="30"/>
        </w:rPr>
        <w:t>7 Закона №322-З</w:t>
      </w:r>
    </w:p>
    <w:p w:rsidR="00504852" w:rsidRDefault="0042013C" w:rsidP="00504852">
      <w:pPr>
        <w:ind w:firstLine="784"/>
        <w:jc w:val="both"/>
      </w:pPr>
      <w:r>
        <w:t>н</w:t>
      </w:r>
      <w:r w:rsidR="00504852">
        <w:t>а суммы выплат трактористам-машинистам, за ремонт в период проведения агротехнических мероприятий в растениеводстве, в том числе в период напряженных полевых работ,  продолжительностью более одного рабочего дня</w:t>
      </w:r>
      <w:r w:rsidR="00504852" w:rsidRPr="00F33CF4">
        <w:t>;</w:t>
      </w:r>
    </w:p>
    <w:p w:rsidR="00504852" w:rsidRDefault="00504852" w:rsidP="00504852">
      <w:pPr>
        <w:ind w:firstLine="784"/>
        <w:jc w:val="both"/>
        <w:rPr>
          <w:i/>
          <w:szCs w:val="30"/>
        </w:rPr>
      </w:pPr>
      <w:r w:rsidRPr="00504852">
        <w:rPr>
          <w:i/>
          <w:szCs w:val="30"/>
        </w:rPr>
        <w:t xml:space="preserve"> Нарушен пункт 2 статьи </w:t>
      </w:r>
      <w:r w:rsidR="0042013C">
        <w:rPr>
          <w:i/>
          <w:szCs w:val="30"/>
        </w:rPr>
        <w:t>7 Закона №322-З</w:t>
      </w:r>
    </w:p>
    <w:p w:rsidR="00035B14" w:rsidRPr="00261BDB" w:rsidRDefault="00035B14" w:rsidP="00035B14">
      <w:pPr>
        <w:jc w:val="both"/>
        <w:rPr>
          <w:szCs w:val="30"/>
        </w:rPr>
      </w:pPr>
      <w:r>
        <w:rPr>
          <w:szCs w:val="30"/>
        </w:rPr>
        <w:t>на сумму</w:t>
      </w:r>
      <w:r w:rsidRPr="00F832AC">
        <w:rPr>
          <w:szCs w:val="30"/>
        </w:rPr>
        <w:t xml:space="preserve"> выплат за периоды, когда работник не подлежал профессиональному пенсионному страхованию, так как </w:t>
      </w:r>
      <w:proofErr w:type="gramStart"/>
      <w:r w:rsidRPr="00F832AC">
        <w:rPr>
          <w:szCs w:val="30"/>
        </w:rPr>
        <w:t>занят</w:t>
      </w:r>
      <w:proofErr w:type="gramEnd"/>
      <w:r w:rsidRPr="00F832AC">
        <w:rPr>
          <w:szCs w:val="30"/>
        </w:rPr>
        <w:t xml:space="preserve"> был на работах с особыми условиями труда, предусмотренных Списком № 2  не </w:t>
      </w:r>
      <w:r w:rsidRPr="00F832AC">
        <w:rPr>
          <w:szCs w:val="30"/>
        </w:rPr>
        <w:lastRenderedPageBreak/>
        <w:t>полный рабочий день (т.е. менее 80% от продолжительности ежедневной работы (смены) установленной законодательством)</w:t>
      </w:r>
      <w:r w:rsidRPr="00261BDB">
        <w:rPr>
          <w:szCs w:val="30"/>
        </w:rPr>
        <w:t>;</w:t>
      </w:r>
    </w:p>
    <w:p w:rsidR="00035B14" w:rsidRPr="0030688F" w:rsidRDefault="00035B14" w:rsidP="00035B14">
      <w:pPr>
        <w:ind w:firstLine="784"/>
        <w:jc w:val="both"/>
        <w:rPr>
          <w:i/>
          <w:szCs w:val="30"/>
        </w:rPr>
      </w:pPr>
      <w:r w:rsidRPr="0030688F">
        <w:rPr>
          <w:i/>
          <w:szCs w:val="30"/>
        </w:rPr>
        <w:t>Нарушен  пункт 2 стат</w:t>
      </w:r>
      <w:r>
        <w:rPr>
          <w:i/>
          <w:szCs w:val="30"/>
        </w:rPr>
        <w:t xml:space="preserve">ьи 7 </w:t>
      </w:r>
      <w:r w:rsidRPr="0030688F">
        <w:rPr>
          <w:i/>
          <w:szCs w:val="30"/>
        </w:rPr>
        <w:t>Закон № 322-</w:t>
      </w:r>
      <w:r w:rsidR="0042013C">
        <w:rPr>
          <w:i/>
          <w:szCs w:val="30"/>
        </w:rPr>
        <w:t>З</w:t>
      </w:r>
    </w:p>
    <w:p w:rsidR="00666C35" w:rsidRPr="00E41940" w:rsidRDefault="0042013C" w:rsidP="001A2F07">
      <w:pPr>
        <w:pStyle w:val="3"/>
        <w:ind w:firstLine="709"/>
        <w:jc w:val="both"/>
        <w:rPr>
          <w:b/>
          <w:i w:val="0"/>
          <w:iCs/>
          <w:sz w:val="30"/>
          <w:szCs w:val="30"/>
        </w:rPr>
      </w:pPr>
      <w:r w:rsidRPr="00E41940">
        <w:rPr>
          <w:b/>
          <w:i w:val="0"/>
          <w:iCs/>
          <w:sz w:val="30"/>
          <w:szCs w:val="30"/>
        </w:rPr>
        <w:t>3</w:t>
      </w:r>
      <w:r w:rsidR="00ED5B7A" w:rsidRPr="00E41940">
        <w:rPr>
          <w:b/>
          <w:i w:val="0"/>
          <w:iCs/>
          <w:sz w:val="30"/>
          <w:szCs w:val="30"/>
        </w:rPr>
        <w:t xml:space="preserve">. </w:t>
      </w:r>
      <w:r w:rsidR="00815B22" w:rsidRPr="00E41940">
        <w:rPr>
          <w:b/>
          <w:i w:val="0"/>
          <w:iCs/>
          <w:sz w:val="30"/>
          <w:szCs w:val="30"/>
        </w:rPr>
        <w:t>Нарушения при назначении и выплате пособия по временной нетрудоспособности:</w:t>
      </w:r>
    </w:p>
    <w:p w:rsidR="00ED5B7A" w:rsidRPr="00ED5B7A" w:rsidRDefault="00ED5B7A" w:rsidP="001A2F07">
      <w:pPr>
        <w:pStyle w:val="3"/>
        <w:ind w:firstLine="709"/>
        <w:jc w:val="both"/>
        <w:rPr>
          <w:i w:val="0"/>
          <w:iCs/>
          <w:sz w:val="30"/>
          <w:szCs w:val="30"/>
        </w:rPr>
      </w:pPr>
      <w:r>
        <w:rPr>
          <w:i w:val="0"/>
          <w:iCs/>
          <w:sz w:val="30"/>
          <w:szCs w:val="30"/>
        </w:rPr>
        <w:t>Пособие назначалось на основании листка нетрудоспособности, не оформленного в порядке, установленном законодательством</w:t>
      </w:r>
      <w:r w:rsidRPr="00ED5B7A">
        <w:rPr>
          <w:i w:val="0"/>
          <w:iCs/>
          <w:sz w:val="30"/>
          <w:szCs w:val="30"/>
        </w:rPr>
        <w:t>;</w:t>
      </w:r>
    </w:p>
    <w:p w:rsidR="008D7A53" w:rsidRPr="00C616B0" w:rsidRDefault="00ED5B7A" w:rsidP="008D7A53">
      <w:pPr>
        <w:pStyle w:val="3"/>
        <w:ind w:firstLine="709"/>
        <w:jc w:val="both"/>
        <w:rPr>
          <w:iCs/>
          <w:sz w:val="30"/>
          <w:szCs w:val="30"/>
        </w:rPr>
      </w:pPr>
      <w:r w:rsidRPr="008D7A53">
        <w:rPr>
          <w:iCs/>
          <w:sz w:val="30"/>
          <w:szCs w:val="30"/>
        </w:rPr>
        <w:t>Нарушен пункт 3</w:t>
      </w:r>
      <w:r>
        <w:rPr>
          <w:i w:val="0"/>
          <w:iCs/>
          <w:sz w:val="30"/>
          <w:szCs w:val="30"/>
        </w:rPr>
        <w:t xml:space="preserve"> </w:t>
      </w:r>
      <w:r w:rsidR="008D7A53" w:rsidRPr="002951A9">
        <w:rPr>
          <w:iCs/>
          <w:sz w:val="30"/>
          <w:szCs w:val="30"/>
        </w:rPr>
        <w:t>Положения</w:t>
      </w:r>
      <w:r w:rsidR="008D7A53" w:rsidRPr="002951A9">
        <w:rPr>
          <w:sz w:val="30"/>
          <w:szCs w:val="30"/>
        </w:rPr>
        <w:t xml:space="preserve"> о порядке обеспечения пособиями по временной нетрудоспособности и по беременности и родам, утвержденного постановлением Совета Министров Республики Беларусь от 28.06.2013 №569 (с изменениями и дополнениями) (далее-Положение №569)</w:t>
      </w:r>
    </w:p>
    <w:p w:rsidR="00314F2B" w:rsidRPr="00546393" w:rsidRDefault="00314F2B" w:rsidP="00314F2B">
      <w:pPr>
        <w:pStyle w:val="a6"/>
        <w:ind w:firstLine="708"/>
        <w:rPr>
          <w:iCs/>
          <w:szCs w:val="30"/>
        </w:rPr>
      </w:pPr>
      <w:r w:rsidRPr="00546393">
        <w:rPr>
          <w:iCs/>
          <w:szCs w:val="30"/>
        </w:rPr>
        <w:t>по листку</w:t>
      </w:r>
      <w:r>
        <w:rPr>
          <w:iCs/>
          <w:szCs w:val="30"/>
        </w:rPr>
        <w:t xml:space="preserve"> </w:t>
      </w:r>
      <w:proofErr w:type="gramStart"/>
      <w:r>
        <w:rPr>
          <w:iCs/>
          <w:szCs w:val="30"/>
        </w:rPr>
        <w:t>нетрудоспособности</w:t>
      </w:r>
      <w:proofErr w:type="gramEnd"/>
      <w:r w:rsidRPr="00546393">
        <w:rPr>
          <w:iCs/>
          <w:szCs w:val="30"/>
        </w:rPr>
        <w:t xml:space="preserve"> выданному в связи с уходом за ребенком в возрасте до 3 лет в связи с болезнью лица, осуществляющего уход за ним, пособие было исчислено как для нового случая нетрудоспособности, а нужно было как продолжение листка</w:t>
      </w:r>
      <w:r>
        <w:rPr>
          <w:iCs/>
          <w:szCs w:val="30"/>
        </w:rPr>
        <w:t xml:space="preserve"> нетрудоспособности по ранее выданному лис</w:t>
      </w:r>
      <w:r w:rsidR="00C616B0">
        <w:rPr>
          <w:iCs/>
          <w:szCs w:val="30"/>
        </w:rPr>
        <w:t>т</w:t>
      </w:r>
      <w:r>
        <w:rPr>
          <w:iCs/>
          <w:szCs w:val="30"/>
        </w:rPr>
        <w:t>ку</w:t>
      </w:r>
      <w:r w:rsidRPr="00546393">
        <w:rPr>
          <w:iCs/>
          <w:szCs w:val="30"/>
        </w:rPr>
        <w:t xml:space="preserve">, в связи с чем неверно определен расчетный период для исчисления </w:t>
      </w:r>
      <w:r>
        <w:rPr>
          <w:iCs/>
          <w:szCs w:val="30"/>
        </w:rPr>
        <w:t>среднедневного размера пособия</w:t>
      </w:r>
      <w:r w:rsidRPr="00546393">
        <w:rPr>
          <w:szCs w:val="30"/>
        </w:rPr>
        <w:t>;</w:t>
      </w:r>
    </w:p>
    <w:p w:rsidR="00314F2B" w:rsidRPr="00546393" w:rsidRDefault="00314F2B" w:rsidP="00314F2B">
      <w:pPr>
        <w:pStyle w:val="a6"/>
        <w:ind w:firstLine="708"/>
        <w:rPr>
          <w:szCs w:val="30"/>
        </w:rPr>
      </w:pPr>
      <w:r w:rsidRPr="00546393">
        <w:rPr>
          <w:iCs/>
          <w:szCs w:val="30"/>
        </w:rPr>
        <w:t>по листку</w:t>
      </w:r>
      <w:r>
        <w:rPr>
          <w:iCs/>
          <w:szCs w:val="30"/>
        </w:rPr>
        <w:t xml:space="preserve"> нетрудоспособности </w:t>
      </w:r>
      <w:r w:rsidRPr="00546393">
        <w:rPr>
          <w:iCs/>
          <w:szCs w:val="30"/>
        </w:rPr>
        <w:t xml:space="preserve"> при наличии нарушения режима, предписанного врачом (неявка на прием к врачу), </w:t>
      </w:r>
      <w:proofErr w:type="gramStart"/>
      <w:r w:rsidRPr="00546393">
        <w:rPr>
          <w:iCs/>
          <w:szCs w:val="30"/>
        </w:rPr>
        <w:t>не верно</w:t>
      </w:r>
      <w:proofErr w:type="gramEnd"/>
      <w:r w:rsidRPr="00546393">
        <w:rPr>
          <w:iCs/>
          <w:szCs w:val="30"/>
        </w:rPr>
        <w:t xml:space="preserve"> определено количество первых оп</w:t>
      </w:r>
      <w:r>
        <w:rPr>
          <w:iCs/>
          <w:szCs w:val="30"/>
        </w:rPr>
        <w:t>лачиваемых 12 календарных дней</w:t>
      </w:r>
      <w:r w:rsidRPr="00546393">
        <w:rPr>
          <w:szCs w:val="30"/>
        </w:rPr>
        <w:t>;</w:t>
      </w:r>
    </w:p>
    <w:p w:rsidR="00314F2B" w:rsidRPr="00314F2B" w:rsidRDefault="0042013C" w:rsidP="008D7A53">
      <w:pPr>
        <w:pStyle w:val="3"/>
        <w:ind w:firstLine="709"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Нарушен пункт 16 Положения №569</w:t>
      </w:r>
    </w:p>
    <w:p w:rsidR="002951A9" w:rsidRDefault="008D7A53" w:rsidP="008D7A53">
      <w:pPr>
        <w:pStyle w:val="3"/>
        <w:ind w:firstLine="709"/>
        <w:jc w:val="both"/>
        <w:rPr>
          <w:i w:val="0"/>
          <w:iCs/>
          <w:sz w:val="30"/>
          <w:szCs w:val="30"/>
        </w:rPr>
      </w:pPr>
      <w:r>
        <w:rPr>
          <w:i w:val="0"/>
          <w:iCs/>
          <w:sz w:val="30"/>
          <w:szCs w:val="30"/>
        </w:rPr>
        <w:t xml:space="preserve"> </w:t>
      </w:r>
      <w:r w:rsidR="002951A9">
        <w:rPr>
          <w:i w:val="0"/>
          <w:iCs/>
          <w:sz w:val="30"/>
          <w:szCs w:val="30"/>
        </w:rPr>
        <w:t>неверно определено количество календарных дней, оплачиваемых в размере 80 % среднедневного заработка, при начале случая  нетрудоспособности после отработанного рабочего дня</w:t>
      </w:r>
      <w:r w:rsidR="002951A9" w:rsidRPr="002951A9">
        <w:rPr>
          <w:i w:val="0"/>
          <w:iCs/>
          <w:sz w:val="30"/>
          <w:szCs w:val="30"/>
        </w:rPr>
        <w:t>;</w:t>
      </w:r>
    </w:p>
    <w:p w:rsidR="002951A9" w:rsidRPr="008D7A53" w:rsidRDefault="002951A9" w:rsidP="002951A9">
      <w:pPr>
        <w:pStyle w:val="3"/>
        <w:ind w:firstLine="709"/>
        <w:jc w:val="both"/>
        <w:rPr>
          <w:sz w:val="30"/>
          <w:szCs w:val="30"/>
        </w:rPr>
      </w:pPr>
      <w:r w:rsidRPr="002951A9">
        <w:rPr>
          <w:iCs/>
          <w:sz w:val="30"/>
          <w:szCs w:val="30"/>
        </w:rPr>
        <w:t>Нарушен пункт 16</w:t>
      </w:r>
      <w:r w:rsidRPr="002951A9">
        <w:rPr>
          <w:i w:val="0"/>
          <w:iCs/>
          <w:sz w:val="30"/>
          <w:szCs w:val="30"/>
        </w:rPr>
        <w:t xml:space="preserve"> </w:t>
      </w:r>
      <w:r w:rsidR="008D7A53" w:rsidRPr="008D7A53">
        <w:rPr>
          <w:iCs/>
          <w:sz w:val="30"/>
          <w:szCs w:val="30"/>
        </w:rPr>
        <w:t>Положения</w:t>
      </w:r>
      <w:r w:rsidR="0042013C">
        <w:rPr>
          <w:iCs/>
          <w:sz w:val="30"/>
          <w:szCs w:val="30"/>
        </w:rPr>
        <w:t xml:space="preserve"> №569</w:t>
      </w:r>
    </w:p>
    <w:p w:rsidR="002951A9" w:rsidRDefault="002951A9" w:rsidP="002951A9">
      <w:pPr>
        <w:pStyle w:val="3"/>
        <w:ind w:firstLine="709"/>
        <w:jc w:val="both"/>
        <w:rPr>
          <w:rStyle w:val="FontStyle11"/>
          <w:i w:val="0"/>
          <w:sz w:val="30"/>
          <w:szCs w:val="30"/>
        </w:rPr>
      </w:pPr>
      <w:r w:rsidRPr="002951A9">
        <w:rPr>
          <w:i w:val="0"/>
          <w:iCs/>
          <w:sz w:val="30"/>
          <w:szCs w:val="30"/>
        </w:rPr>
        <w:t>при  расчете среднедневного заработка неверно определено количество отработанных календарных дней (в число календарных дней расчетного периода включены дни трудового отпуска, временной нетрудоспособности)</w:t>
      </w:r>
      <w:r w:rsidRPr="002951A9">
        <w:rPr>
          <w:rStyle w:val="FontStyle11"/>
          <w:i w:val="0"/>
          <w:sz w:val="30"/>
          <w:szCs w:val="30"/>
        </w:rPr>
        <w:t>;</w:t>
      </w:r>
    </w:p>
    <w:p w:rsidR="009214FC" w:rsidRDefault="009214FC" w:rsidP="002951A9">
      <w:pPr>
        <w:pStyle w:val="3"/>
        <w:ind w:firstLine="709"/>
        <w:jc w:val="both"/>
        <w:rPr>
          <w:iCs/>
          <w:sz w:val="30"/>
          <w:szCs w:val="30"/>
        </w:rPr>
      </w:pPr>
      <w:r w:rsidRPr="009214FC">
        <w:rPr>
          <w:rStyle w:val="FontStyle11"/>
          <w:sz w:val="30"/>
          <w:szCs w:val="30"/>
        </w:rPr>
        <w:t>нарушен пункт 22 Положения №569</w:t>
      </w:r>
    </w:p>
    <w:p w:rsidR="00FA7468" w:rsidRPr="00FA7468" w:rsidRDefault="00FA7468" w:rsidP="00FA7468">
      <w:pPr>
        <w:jc w:val="both"/>
        <w:rPr>
          <w:szCs w:val="30"/>
        </w:rPr>
      </w:pPr>
      <w:r w:rsidRPr="00FA7468">
        <w:rPr>
          <w:szCs w:val="30"/>
        </w:rPr>
        <w:t xml:space="preserve">при исчислении </w:t>
      </w:r>
      <w:proofErr w:type="gramStart"/>
      <w:r w:rsidRPr="00FA7468">
        <w:rPr>
          <w:szCs w:val="30"/>
        </w:rPr>
        <w:t>пособий</w:t>
      </w:r>
      <w:proofErr w:type="gramEnd"/>
      <w:r w:rsidRPr="00FA7468">
        <w:rPr>
          <w:szCs w:val="30"/>
        </w:rPr>
        <w:t xml:space="preserve"> когда число календарных дней расчетного периода составляет менее 30 календарных дней, пособия следовало исчислить из тарифного оклада без надбавок и повышений и  применить</w:t>
      </w:r>
      <w:r w:rsidRPr="00FA7468">
        <w:rPr>
          <w:i/>
          <w:sz w:val="24"/>
          <w:szCs w:val="20"/>
        </w:rPr>
        <w:t xml:space="preserve"> </w:t>
      </w:r>
      <w:r w:rsidRPr="00FA7468">
        <w:rPr>
          <w:szCs w:val="30"/>
        </w:rPr>
        <w:t>его среднедневной размер для каждого месяца, в котором имело место временная нетрудоспособность, а плательщиком пособие исчислено из тарифного оклада с учетом выплаты стимулирующего характера и размер</w:t>
      </w:r>
      <w:r w:rsidRPr="00FA7468">
        <w:rPr>
          <w:i/>
          <w:sz w:val="24"/>
          <w:szCs w:val="20"/>
        </w:rPr>
        <w:t xml:space="preserve"> </w:t>
      </w:r>
      <w:r w:rsidRPr="00FA7468">
        <w:rPr>
          <w:szCs w:val="30"/>
        </w:rPr>
        <w:t>среднедневного</w:t>
      </w:r>
      <w:r w:rsidRPr="00FA7468">
        <w:rPr>
          <w:i/>
          <w:sz w:val="24"/>
          <w:szCs w:val="20"/>
        </w:rPr>
        <w:t xml:space="preserve"> </w:t>
      </w:r>
      <w:r w:rsidRPr="00FA7468">
        <w:rPr>
          <w:szCs w:val="30"/>
        </w:rPr>
        <w:t>тарифного оклада применен не к месяцам,</w:t>
      </w:r>
      <w:r w:rsidRPr="00FA7468">
        <w:rPr>
          <w:i/>
          <w:sz w:val="24"/>
          <w:szCs w:val="20"/>
        </w:rPr>
        <w:t xml:space="preserve"> </w:t>
      </w:r>
      <w:r w:rsidRPr="00FA7468">
        <w:rPr>
          <w:szCs w:val="30"/>
        </w:rPr>
        <w:t xml:space="preserve">в </w:t>
      </w:r>
      <w:proofErr w:type="gramStart"/>
      <w:r w:rsidRPr="00FA7468">
        <w:rPr>
          <w:szCs w:val="30"/>
        </w:rPr>
        <w:t>которых</w:t>
      </w:r>
      <w:proofErr w:type="gramEnd"/>
      <w:r w:rsidRPr="00FA7468">
        <w:rPr>
          <w:szCs w:val="30"/>
        </w:rPr>
        <w:t xml:space="preserve"> имело место временная нетрудоспособность, а к месяцам предшествующим месяцу наступления временной нетрудоспособности;</w:t>
      </w:r>
    </w:p>
    <w:p w:rsidR="00FA7468" w:rsidRDefault="0042013C" w:rsidP="002951A9">
      <w:pPr>
        <w:pStyle w:val="3"/>
        <w:ind w:firstLine="709"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Нарушен пункт 23 Положения №569</w:t>
      </w:r>
    </w:p>
    <w:p w:rsidR="00586DD0" w:rsidRPr="00586DD0" w:rsidRDefault="00586DD0" w:rsidP="00586DD0">
      <w:pPr>
        <w:ind w:firstLine="0"/>
        <w:jc w:val="both"/>
        <w:rPr>
          <w:szCs w:val="30"/>
        </w:rPr>
      </w:pPr>
      <w:r w:rsidRPr="00586DD0">
        <w:rPr>
          <w:szCs w:val="30"/>
        </w:rPr>
        <w:lastRenderedPageBreak/>
        <w:t xml:space="preserve">  </w:t>
      </w:r>
      <w:r>
        <w:rPr>
          <w:szCs w:val="30"/>
        </w:rPr>
        <w:tab/>
      </w:r>
      <w:r w:rsidRPr="00586DD0">
        <w:rPr>
          <w:szCs w:val="30"/>
        </w:rPr>
        <w:t>пособие исчислено из заработка за период работы у плательщика, т.е. за 12 дней сентября 2019 года, а следовало исчислить из тарифного оклада без надбавок и повышений, так как число календарных дней расчетного периода составляет менее 30 календарных дней;</w:t>
      </w:r>
    </w:p>
    <w:p w:rsidR="00586DD0" w:rsidRDefault="0042013C" w:rsidP="002951A9">
      <w:pPr>
        <w:pStyle w:val="3"/>
        <w:ind w:firstLine="709"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Нарушен пункт 23 Положения №569</w:t>
      </w:r>
    </w:p>
    <w:p w:rsidR="002951A9" w:rsidRPr="006177F8" w:rsidRDefault="006177F8" w:rsidP="001A2F07">
      <w:pPr>
        <w:pStyle w:val="3"/>
        <w:ind w:firstLine="709"/>
        <w:jc w:val="both"/>
        <w:rPr>
          <w:i w:val="0"/>
          <w:iCs/>
          <w:sz w:val="30"/>
          <w:szCs w:val="30"/>
        </w:rPr>
      </w:pPr>
      <w:proofErr w:type="gramStart"/>
      <w:r w:rsidRPr="0069124F">
        <w:rPr>
          <w:i w:val="0"/>
          <w:iCs/>
          <w:sz w:val="30"/>
          <w:szCs w:val="30"/>
        </w:rPr>
        <w:t>неверно определен размер заработка</w:t>
      </w:r>
      <w:r>
        <w:rPr>
          <w:i w:val="0"/>
          <w:iCs/>
          <w:sz w:val="30"/>
          <w:szCs w:val="30"/>
        </w:rPr>
        <w:t>, так в</w:t>
      </w:r>
      <w:r w:rsidR="0069124F">
        <w:rPr>
          <w:i w:val="0"/>
          <w:iCs/>
          <w:sz w:val="30"/>
          <w:szCs w:val="30"/>
        </w:rPr>
        <w:t xml:space="preserve"> заработок для исчисления пособия излишне включались суммы среднего заработка за период трудового отпуска, премии и иные выплаты учитывались не пропорционально отработанному времени</w:t>
      </w:r>
      <w:r>
        <w:rPr>
          <w:i w:val="0"/>
          <w:iCs/>
          <w:sz w:val="30"/>
          <w:szCs w:val="30"/>
        </w:rPr>
        <w:t xml:space="preserve"> </w:t>
      </w:r>
      <w:r w:rsidR="0069124F">
        <w:rPr>
          <w:i w:val="0"/>
          <w:iCs/>
          <w:sz w:val="30"/>
          <w:szCs w:val="30"/>
        </w:rPr>
        <w:t>(если месяц в котором выплачена премия или иная выплата, отработан не полностью), в заработок для исчисления пособия работникам включались выплаты, носящие единовременный характер</w:t>
      </w:r>
      <w:r w:rsidRPr="006177F8">
        <w:rPr>
          <w:i w:val="0"/>
          <w:iCs/>
          <w:sz w:val="30"/>
          <w:szCs w:val="30"/>
        </w:rPr>
        <w:t>;</w:t>
      </w:r>
      <w:proofErr w:type="gramEnd"/>
    </w:p>
    <w:p w:rsidR="006177F8" w:rsidRDefault="0042013C" w:rsidP="006177F8">
      <w:pPr>
        <w:pStyle w:val="3"/>
        <w:ind w:firstLine="709"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Нарушен пункт 24 Положения №569</w:t>
      </w:r>
    </w:p>
    <w:p w:rsidR="00FA2C80" w:rsidRDefault="00FA2C80" w:rsidP="00FA2C80">
      <w:pPr>
        <w:pStyle w:val="a6"/>
        <w:rPr>
          <w:szCs w:val="30"/>
        </w:rPr>
      </w:pPr>
      <w:proofErr w:type="gramStart"/>
      <w:r w:rsidRPr="00546393">
        <w:rPr>
          <w:szCs w:val="30"/>
        </w:rPr>
        <w:t>по лис</w:t>
      </w:r>
      <w:r>
        <w:rPr>
          <w:szCs w:val="30"/>
        </w:rPr>
        <w:t>тку нетрудоспособности</w:t>
      </w:r>
      <w:r w:rsidRPr="00546393">
        <w:rPr>
          <w:szCs w:val="30"/>
        </w:rPr>
        <w:t xml:space="preserve">, выданному в связи с уходом за ребенком в возрасте до 3 лет в связи с болезнью лица, осуществляющего уход за ним, при исчислении среднедневного размера пособия премия была учтена в месяце, за который была начислена, а нужно было – в месяце, на который они приходится согласно лицевому счету, </w:t>
      </w:r>
      <w:r w:rsidR="00B520DB">
        <w:rPr>
          <w:szCs w:val="30"/>
        </w:rPr>
        <w:t>расчетной ведомости</w:t>
      </w:r>
      <w:r w:rsidRPr="00546393">
        <w:rPr>
          <w:szCs w:val="30"/>
        </w:rPr>
        <w:t>;</w:t>
      </w:r>
      <w:proofErr w:type="gramEnd"/>
    </w:p>
    <w:p w:rsidR="00FA2C80" w:rsidRPr="00FA2C80" w:rsidRDefault="0042013C" w:rsidP="00FA2C80">
      <w:pPr>
        <w:pStyle w:val="a6"/>
        <w:rPr>
          <w:i/>
          <w:szCs w:val="30"/>
        </w:rPr>
      </w:pPr>
      <w:r>
        <w:rPr>
          <w:i/>
          <w:szCs w:val="30"/>
        </w:rPr>
        <w:t>Нарушен пункт 24 Положения №569</w:t>
      </w:r>
    </w:p>
    <w:p w:rsidR="00FA2C80" w:rsidRPr="00B520DB" w:rsidRDefault="0042013C" w:rsidP="00FA2C80">
      <w:pPr>
        <w:pStyle w:val="a6"/>
        <w:rPr>
          <w:iCs/>
          <w:szCs w:val="30"/>
        </w:rPr>
      </w:pPr>
      <w:r>
        <w:rPr>
          <w:iCs/>
          <w:szCs w:val="30"/>
        </w:rPr>
        <w:t>п</w:t>
      </w:r>
      <w:r w:rsidR="00FA2C80" w:rsidRPr="00546393">
        <w:rPr>
          <w:iCs/>
          <w:szCs w:val="30"/>
        </w:rPr>
        <w:t xml:space="preserve">ри определении среднедневного вознаграждения для исчисления пособий </w:t>
      </w:r>
      <w:proofErr w:type="gramStart"/>
      <w:r w:rsidR="00FA2C80" w:rsidRPr="00546393">
        <w:rPr>
          <w:iCs/>
          <w:szCs w:val="30"/>
        </w:rPr>
        <w:t>не верно</w:t>
      </w:r>
      <w:proofErr w:type="gramEnd"/>
      <w:r w:rsidR="00FA2C80" w:rsidRPr="00546393">
        <w:rPr>
          <w:iCs/>
          <w:szCs w:val="30"/>
        </w:rPr>
        <w:t xml:space="preserve"> определено число календарных дней периода выполнения работ по гражданско-правовому договору, за к</w:t>
      </w:r>
      <w:r w:rsidR="00B520DB">
        <w:rPr>
          <w:iCs/>
          <w:szCs w:val="30"/>
        </w:rPr>
        <w:t>оторый выплачено вознаграждение</w:t>
      </w:r>
      <w:r w:rsidR="00B520DB" w:rsidRPr="00B520DB">
        <w:rPr>
          <w:iCs/>
          <w:szCs w:val="30"/>
        </w:rPr>
        <w:t>;</w:t>
      </w:r>
    </w:p>
    <w:p w:rsidR="00B520DB" w:rsidRPr="00D653B8" w:rsidRDefault="0042013C" w:rsidP="00B520DB">
      <w:pPr>
        <w:pStyle w:val="3"/>
        <w:ind w:firstLine="709"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Нарушен пункт 27 Положения №569</w:t>
      </w:r>
    </w:p>
    <w:p w:rsidR="00D653B8" w:rsidRPr="00D653B8" w:rsidRDefault="0042013C" w:rsidP="006177F8">
      <w:pPr>
        <w:pStyle w:val="3"/>
        <w:ind w:firstLine="709"/>
        <w:jc w:val="both"/>
        <w:rPr>
          <w:i w:val="0"/>
          <w:iCs/>
          <w:sz w:val="30"/>
          <w:szCs w:val="30"/>
        </w:rPr>
      </w:pPr>
      <w:r>
        <w:rPr>
          <w:i w:val="0"/>
          <w:iCs/>
          <w:sz w:val="30"/>
          <w:szCs w:val="30"/>
        </w:rPr>
        <w:t>л</w:t>
      </w:r>
      <w:r w:rsidR="00D653B8" w:rsidRPr="00D653B8">
        <w:rPr>
          <w:i w:val="0"/>
          <w:iCs/>
          <w:sz w:val="30"/>
          <w:szCs w:val="30"/>
        </w:rPr>
        <w:t>ицу, выполнявшему работу по гражданско-правовому договору, пособие следовало исчислить из размера среднедневного вознаграждения, из которого уплачены обязательные страховые взносы в бюджет фонда, выплаченного по ГПД до возникновения права на пособие;</w:t>
      </w:r>
    </w:p>
    <w:p w:rsidR="00D653B8" w:rsidRPr="00D653B8" w:rsidRDefault="0042013C" w:rsidP="006177F8">
      <w:pPr>
        <w:pStyle w:val="3"/>
        <w:ind w:firstLine="709"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Нарушен пункт 27 Положения №569</w:t>
      </w:r>
    </w:p>
    <w:p w:rsidR="006177F8" w:rsidRPr="00ED5B7A" w:rsidRDefault="0042013C" w:rsidP="001A2F07">
      <w:pPr>
        <w:pStyle w:val="3"/>
        <w:ind w:firstLine="709"/>
        <w:jc w:val="both"/>
        <w:rPr>
          <w:i w:val="0"/>
          <w:iCs/>
          <w:sz w:val="30"/>
          <w:szCs w:val="30"/>
        </w:rPr>
      </w:pPr>
      <w:r>
        <w:rPr>
          <w:i w:val="0"/>
          <w:iCs/>
          <w:sz w:val="30"/>
          <w:szCs w:val="30"/>
        </w:rPr>
        <w:t>н</w:t>
      </w:r>
      <w:r w:rsidR="00ED5B7A">
        <w:rPr>
          <w:i w:val="0"/>
          <w:iCs/>
          <w:sz w:val="30"/>
          <w:szCs w:val="30"/>
        </w:rPr>
        <w:t>еверно применен порядок исчисления максимального размера пособия для  исчисления пособия</w:t>
      </w:r>
      <w:r w:rsidR="00ED5B7A" w:rsidRPr="00ED5B7A">
        <w:rPr>
          <w:i w:val="0"/>
          <w:iCs/>
          <w:sz w:val="30"/>
          <w:szCs w:val="30"/>
        </w:rPr>
        <w:t>;</w:t>
      </w:r>
    </w:p>
    <w:p w:rsidR="00ED5B7A" w:rsidRPr="00ED5B7A" w:rsidRDefault="0042013C" w:rsidP="001A2F07">
      <w:pPr>
        <w:pStyle w:val="3"/>
        <w:ind w:firstLine="709"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Нарушен пункт 29 Положения №569</w:t>
      </w:r>
    </w:p>
    <w:p w:rsidR="00EA5B4A" w:rsidRPr="00E41940" w:rsidRDefault="00E41940" w:rsidP="001A2F07">
      <w:pPr>
        <w:pStyle w:val="3"/>
        <w:ind w:firstLine="709"/>
        <w:jc w:val="both"/>
        <w:rPr>
          <w:b/>
          <w:i w:val="0"/>
          <w:iCs/>
          <w:sz w:val="30"/>
          <w:szCs w:val="30"/>
        </w:rPr>
      </w:pPr>
      <w:r w:rsidRPr="00E41940">
        <w:rPr>
          <w:b/>
          <w:i w:val="0"/>
          <w:iCs/>
          <w:sz w:val="30"/>
          <w:szCs w:val="30"/>
        </w:rPr>
        <w:t>4</w:t>
      </w:r>
      <w:r w:rsidR="00ED5B7A" w:rsidRPr="00E41940">
        <w:rPr>
          <w:b/>
          <w:i w:val="0"/>
          <w:iCs/>
          <w:sz w:val="30"/>
          <w:szCs w:val="30"/>
        </w:rPr>
        <w:t xml:space="preserve">. </w:t>
      </w:r>
      <w:r w:rsidR="00EA5B4A" w:rsidRPr="00E41940">
        <w:rPr>
          <w:b/>
          <w:i w:val="0"/>
          <w:iCs/>
          <w:sz w:val="30"/>
          <w:szCs w:val="30"/>
        </w:rPr>
        <w:t xml:space="preserve">Нарушения при назначении и выплате пособий, </w:t>
      </w:r>
      <w:proofErr w:type="spellStart"/>
      <w:r w:rsidR="00EA5B4A" w:rsidRPr="00E41940">
        <w:rPr>
          <w:b/>
          <w:i w:val="0"/>
          <w:iCs/>
          <w:sz w:val="30"/>
          <w:szCs w:val="30"/>
        </w:rPr>
        <w:t>семъям</w:t>
      </w:r>
      <w:proofErr w:type="spellEnd"/>
      <w:r w:rsidR="00EA5B4A" w:rsidRPr="00E41940">
        <w:rPr>
          <w:b/>
          <w:i w:val="0"/>
          <w:iCs/>
          <w:sz w:val="30"/>
          <w:szCs w:val="30"/>
        </w:rPr>
        <w:t xml:space="preserve"> </w:t>
      </w:r>
      <w:proofErr w:type="gramStart"/>
      <w:r w:rsidR="00EA5B4A" w:rsidRPr="00E41940">
        <w:rPr>
          <w:b/>
          <w:i w:val="0"/>
          <w:iCs/>
          <w:sz w:val="30"/>
          <w:szCs w:val="30"/>
        </w:rPr>
        <w:t>воспитывающим</w:t>
      </w:r>
      <w:proofErr w:type="gramEnd"/>
      <w:r w:rsidR="00EA5B4A" w:rsidRPr="00E41940">
        <w:rPr>
          <w:b/>
          <w:i w:val="0"/>
          <w:iCs/>
          <w:sz w:val="30"/>
          <w:szCs w:val="30"/>
        </w:rPr>
        <w:t xml:space="preserve"> детей:</w:t>
      </w:r>
    </w:p>
    <w:p w:rsidR="007E46FC" w:rsidRPr="007E46FC" w:rsidRDefault="000628FD" w:rsidP="007E46FC">
      <w:pPr>
        <w:autoSpaceDE w:val="0"/>
        <w:autoSpaceDN w:val="0"/>
        <w:adjustRightInd w:val="0"/>
        <w:jc w:val="both"/>
        <w:rPr>
          <w:szCs w:val="30"/>
        </w:rPr>
      </w:pPr>
      <w:r>
        <w:rPr>
          <w:szCs w:val="30"/>
        </w:rPr>
        <w:t>н</w:t>
      </w:r>
      <w:r w:rsidR="007E46FC" w:rsidRPr="007E46FC">
        <w:rPr>
          <w:szCs w:val="30"/>
        </w:rPr>
        <w:t>еверно определен период выплаты пособия на ребенка до 3-х лет, пособие назначено не по день достижения ребенком возраста 3 лет включительно, а до дня достижения ре</w:t>
      </w:r>
      <w:r w:rsidR="007E46FC">
        <w:rPr>
          <w:szCs w:val="30"/>
        </w:rPr>
        <w:t>бенком 3-лет</w:t>
      </w:r>
      <w:r w:rsidR="007E46FC" w:rsidRPr="007E46FC">
        <w:rPr>
          <w:szCs w:val="30"/>
        </w:rPr>
        <w:t>;</w:t>
      </w:r>
    </w:p>
    <w:p w:rsidR="007E46FC" w:rsidRDefault="00E41940" w:rsidP="007E46FC">
      <w:pPr>
        <w:autoSpaceDE w:val="0"/>
        <w:autoSpaceDN w:val="0"/>
        <w:adjustRightInd w:val="0"/>
        <w:jc w:val="both"/>
        <w:rPr>
          <w:i/>
          <w:szCs w:val="30"/>
        </w:rPr>
      </w:pPr>
      <w:r>
        <w:rPr>
          <w:i/>
          <w:szCs w:val="30"/>
        </w:rPr>
        <w:t>Н</w:t>
      </w:r>
      <w:r w:rsidR="007E46FC" w:rsidRPr="007E46FC">
        <w:rPr>
          <w:i/>
          <w:szCs w:val="30"/>
        </w:rPr>
        <w:t>ару</w:t>
      </w:r>
      <w:r w:rsidR="007E46FC">
        <w:rPr>
          <w:i/>
          <w:szCs w:val="30"/>
        </w:rPr>
        <w:t xml:space="preserve">шен пункт 9 статьи 13 </w:t>
      </w:r>
      <w:r w:rsidRPr="00E41940">
        <w:rPr>
          <w:i/>
          <w:szCs w:val="30"/>
        </w:rPr>
        <w:t>Закона 7-З</w:t>
      </w:r>
    </w:p>
    <w:p w:rsidR="00C26D5B" w:rsidRPr="00B55D16" w:rsidRDefault="00C26D5B" w:rsidP="00C26D5B">
      <w:pPr>
        <w:ind w:firstLine="708"/>
        <w:jc w:val="both"/>
        <w:rPr>
          <w:szCs w:val="30"/>
        </w:rPr>
      </w:pPr>
      <w:r w:rsidRPr="00B55D16">
        <w:rPr>
          <w:szCs w:val="30"/>
        </w:rPr>
        <w:t>неверно определен размер пособия на детей в возрасте от 3 до 18 лет, следовало выплатить в размере 50 процентов наибольшей величины бюджета прожиточного минимума</w:t>
      </w:r>
      <w:r>
        <w:rPr>
          <w:szCs w:val="30"/>
        </w:rPr>
        <w:t>, а выплачено в меньшем размере</w:t>
      </w:r>
      <w:r w:rsidRPr="00B55D16">
        <w:rPr>
          <w:szCs w:val="30"/>
        </w:rPr>
        <w:t>;</w:t>
      </w:r>
    </w:p>
    <w:p w:rsidR="00C26D5B" w:rsidRPr="007E46FC" w:rsidRDefault="00C26D5B" w:rsidP="00C26D5B">
      <w:pPr>
        <w:pStyle w:val="3"/>
        <w:ind w:firstLine="709"/>
        <w:jc w:val="both"/>
        <w:rPr>
          <w:i w:val="0"/>
          <w:szCs w:val="30"/>
        </w:rPr>
      </w:pPr>
      <w:r w:rsidRPr="00B55D16">
        <w:rPr>
          <w:sz w:val="30"/>
          <w:szCs w:val="30"/>
        </w:rPr>
        <w:lastRenderedPageBreak/>
        <w:t>Нарушен пункт 3</w:t>
      </w:r>
      <w:r w:rsidR="00E41940">
        <w:rPr>
          <w:sz w:val="30"/>
          <w:szCs w:val="30"/>
        </w:rPr>
        <w:t xml:space="preserve"> статьи 14 Закона 7-З</w:t>
      </w:r>
    </w:p>
    <w:p w:rsidR="007E46FC" w:rsidRPr="00C26D5B" w:rsidRDefault="000628FD" w:rsidP="007E46FC">
      <w:pPr>
        <w:autoSpaceDE w:val="0"/>
        <w:autoSpaceDN w:val="0"/>
        <w:adjustRightInd w:val="0"/>
        <w:jc w:val="both"/>
        <w:rPr>
          <w:szCs w:val="30"/>
        </w:rPr>
      </w:pPr>
      <w:r>
        <w:rPr>
          <w:szCs w:val="30"/>
        </w:rPr>
        <w:t>н</w:t>
      </w:r>
      <w:r w:rsidR="007E46FC" w:rsidRPr="007E46FC">
        <w:rPr>
          <w:szCs w:val="30"/>
        </w:rPr>
        <w:t>еверно определен период выплаты пособия на ребенка в возрасте от 3 до 18 лет, пособие назначено не по день достижения младшим ребенком возраста 3 лет включительно, а до дн</w:t>
      </w:r>
      <w:r w:rsidR="00B57A85">
        <w:rPr>
          <w:szCs w:val="30"/>
        </w:rPr>
        <w:t>я достижения ребенком 3-лет</w:t>
      </w:r>
      <w:r w:rsidR="007E46FC" w:rsidRPr="007E46FC">
        <w:rPr>
          <w:szCs w:val="30"/>
        </w:rPr>
        <w:t>;</w:t>
      </w:r>
    </w:p>
    <w:p w:rsidR="007E46FC" w:rsidRDefault="007E46FC" w:rsidP="007E46FC">
      <w:pPr>
        <w:autoSpaceDE w:val="0"/>
        <w:autoSpaceDN w:val="0"/>
        <w:adjustRightInd w:val="0"/>
        <w:jc w:val="both"/>
        <w:rPr>
          <w:i/>
          <w:szCs w:val="30"/>
        </w:rPr>
      </w:pPr>
      <w:r w:rsidRPr="007E46FC">
        <w:rPr>
          <w:i/>
          <w:szCs w:val="30"/>
        </w:rPr>
        <w:t>Нарушен пункт 6 статьи 14 Закона 7-З</w:t>
      </w:r>
    </w:p>
    <w:p w:rsidR="00C26D5B" w:rsidRPr="00B55D16" w:rsidRDefault="00C26D5B" w:rsidP="00C26D5B">
      <w:pPr>
        <w:ind w:firstLine="708"/>
        <w:jc w:val="both"/>
        <w:rPr>
          <w:szCs w:val="30"/>
        </w:rPr>
      </w:pPr>
      <w:r>
        <w:rPr>
          <w:szCs w:val="30"/>
        </w:rPr>
        <w:t>в</w:t>
      </w:r>
      <w:r w:rsidRPr="00B55D16">
        <w:rPr>
          <w:szCs w:val="30"/>
        </w:rPr>
        <w:t xml:space="preserve">ыплата пособия на детей в возрасте от 3 до 18 лет </w:t>
      </w:r>
      <w:r>
        <w:rPr>
          <w:szCs w:val="30"/>
        </w:rPr>
        <w:t>получателю пособия</w:t>
      </w:r>
      <w:r w:rsidRPr="00B55D16">
        <w:rPr>
          <w:szCs w:val="30"/>
        </w:rPr>
        <w:t xml:space="preserve"> производилась</w:t>
      </w:r>
      <w:r>
        <w:rPr>
          <w:szCs w:val="30"/>
        </w:rPr>
        <w:t xml:space="preserve"> </w:t>
      </w:r>
      <w:r w:rsidRPr="00B55D16">
        <w:rPr>
          <w:szCs w:val="30"/>
        </w:rPr>
        <w:t xml:space="preserve"> включительно по декабрь 2020 года, несмотря на то, что ребенку 10.08.2020 исполнилось 18 лет;</w:t>
      </w:r>
    </w:p>
    <w:p w:rsidR="00C26D5B" w:rsidRDefault="00C26D5B" w:rsidP="00C26D5B">
      <w:pPr>
        <w:ind w:firstLine="708"/>
        <w:jc w:val="both"/>
        <w:rPr>
          <w:i/>
          <w:szCs w:val="30"/>
        </w:rPr>
      </w:pPr>
      <w:r w:rsidRPr="00B55D16">
        <w:rPr>
          <w:i/>
          <w:szCs w:val="30"/>
        </w:rPr>
        <w:t>Нарушен</w:t>
      </w:r>
      <w:r w:rsidR="000628FD">
        <w:rPr>
          <w:i/>
          <w:szCs w:val="30"/>
        </w:rPr>
        <w:t xml:space="preserve"> пункт 6 статьи 14 Закона № 7-З</w:t>
      </w:r>
    </w:p>
    <w:p w:rsidR="00C26D5B" w:rsidRPr="00B55D16" w:rsidRDefault="00C26D5B" w:rsidP="00C26D5B">
      <w:pPr>
        <w:ind w:firstLine="708"/>
        <w:jc w:val="both"/>
        <w:rPr>
          <w:szCs w:val="30"/>
        </w:rPr>
      </w:pPr>
      <w:r w:rsidRPr="00B55D16">
        <w:rPr>
          <w:szCs w:val="30"/>
        </w:rPr>
        <w:t>неверно определен размер пособия на ребенка-инвалида в возрасте до 18 лет, следовало выплатить в размере 70 процентов наибольшей величины бюджета прожиточного минимума, а выплачено в меньшем разм</w:t>
      </w:r>
      <w:r>
        <w:rPr>
          <w:szCs w:val="30"/>
        </w:rPr>
        <w:t>ере</w:t>
      </w:r>
      <w:r w:rsidRPr="00826244">
        <w:rPr>
          <w:szCs w:val="30"/>
        </w:rPr>
        <w:t>;</w:t>
      </w:r>
    </w:p>
    <w:p w:rsidR="00C26D5B" w:rsidRDefault="00C26D5B" w:rsidP="00C26D5B">
      <w:pPr>
        <w:ind w:firstLine="708"/>
        <w:jc w:val="both"/>
        <w:rPr>
          <w:i/>
          <w:szCs w:val="30"/>
        </w:rPr>
      </w:pPr>
      <w:r w:rsidRPr="00B55D16">
        <w:rPr>
          <w:i/>
          <w:szCs w:val="30"/>
        </w:rPr>
        <w:t xml:space="preserve">Нарушен подпункт 3.1. </w:t>
      </w:r>
      <w:r w:rsidR="000628FD">
        <w:rPr>
          <w:i/>
          <w:szCs w:val="30"/>
        </w:rPr>
        <w:t>пункта 3 статьи 15 Закона № 7-З</w:t>
      </w:r>
    </w:p>
    <w:p w:rsidR="007E46FC" w:rsidRDefault="000628FD" w:rsidP="007E46FC">
      <w:pPr>
        <w:jc w:val="both"/>
        <w:rPr>
          <w:szCs w:val="30"/>
        </w:rPr>
      </w:pPr>
      <w:proofErr w:type="gramStart"/>
      <w:r>
        <w:rPr>
          <w:iCs/>
          <w:szCs w:val="30"/>
        </w:rPr>
        <w:t>н</w:t>
      </w:r>
      <w:r w:rsidR="007E46FC" w:rsidRPr="007E46FC">
        <w:rPr>
          <w:bCs/>
          <w:szCs w:val="30"/>
        </w:rPr>
        <w:t xml:space="preserve">еверно определен период, с которого назначается </w:t>
      </w:r>
      <w:r w:rsidR="007E46FC" w:rsidRPr="007E46FC">
        <w:rPr>
          <w:szCs w:val="30"/>
        </w:rPr>
        <w:t>ежемесячное пособие семьям на детей в возрасте от 3 до 18 лет в период воспитания ребенка в возрасте до 3 лет (далее – ежемесячное пособие семьям), так данные пособия назначались и выплачивались со дня, следующего за днем окончания периода освобождения от работы, установленного листком нетрудоспособности по беременности и родам, а следовало - со дня рождения младшего</w:t>
      </w:r>
      <w:proofErr w:type="gramEnd"/>
      <w:r w:rsidR="007E46FC" w:rsidRPr="007E46FC">
        <w:rPr>
          <w:szCs w:val="30"/>
        </w:rPr>
        <w:t xml:space="preserve"> ребенка;</w:t>
      </w:r>
    </w:p>
    <w:p w:rsidR="00B57A85" w:rsidRPr="007E46FC" w:rsidRDefault="00C26D5B" w:rsidP="007E46FC">
      <w:pPr>
        <w:jc w:val="both"/>
        <w:rPr>
          <w:i/>
          <w:szCs w:val="30"/>
        </w:rPr>
      </w:pPr>
      <w:r>
        <w:rPr>
          <w:i/>
          <w:iCs/>
          <w:szCs w:val="30"/>
        </w:rPr>
        <w:t>Н</w:t>
      </w:r>
      <w:r w:rsidR="00B57A85" w:rsidRPr="007E46FC">
        <w:rPr>
          <w:i/>
          <w:iCs/>
          <w:szCs w:val="30"/>
        </w:rPr>
        <w:t xml:space="preserve">арушен </w:t>
      </w:r>
      <w:r w:rsidR="00B57A85" w:rsidRPr="007E46FC">
        <w:rPr>
          <w:i/>
          <w:szCs w:val="30"/>
        </w:rPr>
        <w:t>подпункт 3.5 пункта 3 статьи 22 Закона 7-З</w:t>
      </w:r>
    </w:p>
    <w:p w:rsidR="00EA5B4A" w:rsidRPr="00EA5B4A" w:rsidRDefault="00EA5B4A" w:rsidP="00EA5B4A">
      <w:pPr>
        <w:ind w:firstLine="720"/>
        <w:jc w:val="both"/>
        <w:rPr>
          <w:szCs w:val="30"/>
        </w:rPr>
      </w:pPr>
      <w:proofErr w:type="gramStart"/>
      <w:r w:rsidRPr="00EA5B4A">
        <w:rPr>
          <w:szCs w:val="30"/>
        </w:rPr>
        <w:t>день по уходу за ребенком-инвалидом предоставлялся в соответствии со статьей 265 Трудового Кодекса Республики Беларусь и Инструкцией о порядке и условиях предоставления одного дополнительного свободного от работы дня в месяц с оплатой в размере среднего дневного заработка за счет средств государственного социального страхования, утвержденной постановлением Министерства труда и социальной защиты Республики Беларусь от 11.06.2014г. № 34 (далее-Инструкции №34).</w:t>
      </w:r>
      <w:proofErr w:type="gramEnd"/>
      <w:r w:rsidRPr="00EA5B4A">
        <w:rPr>
          <w:szCs w:val="30"/>
        </w:rPr>
        <w:t xml:space="preserve"> Однако</w:t>
      </w:r>
      <w:proofErr w:type="gramStart"/>
      <w:r w:rsidRPr="00EA5B4A">
        <w:rPr>
          <w:szCs w:val="30"/>
        </w:rPr>
        <w:t>,</w:t>
      </w:r>
      <w:proofErr w:type="gramEnd"/>
      <w:r w:rsidRPr="00EA5B4A">
        <w:rPr>
          <w:szCs w:val="30"/>
        </w:rPr>
        <w:t xml:space="preserve"> оплата дня по уходу за </w:t>
      </w:r>
      <w:r w:rsidR="008D7A53">
        <w:rPr>
          <w:szCs w:val="30"/>
        </w:rPr>
        <w:t xml:space="preserve">ребенком-инвалидом работнику </w:t>
      </w:r>
      <w:r w:rsidRPr="00EA5B4A">
        <w:rPr>
          <w:szCs w:val="30"/>
        </w:rPr>
        <w:t xml:space="preserve"> производилась в нарушение п.10 Инструкции №34, по нормам Положения о порядке обеспечения пособиями по временной нетрудоспособности и по беременности и родам, утвержденного постановлением Совета Министров Республики Беларусь от 28.06.2013 № 569 (далее – Положение по временной нетрудоспособности), а нужно было по нормам Инструкции о порядке исчисления среднего заработка, утвержденной постановлением Министерства труда Республики Беларусь от 10 апреля 2000 г. № 47.</w:t>
      </w:r>
    </w:p>
    <w:p w:rsidR="00D74404" w:rsidRPr="00E41940" w:rsidRDefault="00E41940" w:rsidP="006D1C31">
      <w:pPr>
        <w:jc w:val="both"/>
        <w:rPr>
          <w:b/>
          <w:iCs/>
          <w:szCs w:val="30"/>
        </w:rPr>
      </w:pPr>
      <w:r w:rsidRPr="00E41940">
        <w:rPr>
          <w:b/>
          <w:iCs/>
          <w:szCs w:val="30"/>
        </w:rPr>
        <w:t>5</w:t>
      </w:r>
      <w:r w:rsidR="00C616B0" w:rsidRPr="00E41940">
        <w:rPr>
          <w:b/>
          <w:iCs/>
          <w:szCs w:val="30"/>
        </w:rPr>
        <w:t>.</w:t>
      </w:r>
      <w:r w:rsidR="00D74404" w:rsidRPr="00E41940">
        <w:rPr>
          <w:b/>
          <w:iCs/>
          <w:szCs w:val="30"/>
        </w:rPr>
        <w:t>Нарушения при предоставлении путевок на санаторно-курортное лечение и оздоровление</w:t>
      </w:r>
      <w:r w:rsidR="00A073BA" w:rsidRPr="00E41940">
        <w:rPr>
          <w:b/>
          <w:iCs/>
          <w:szCs w:val="30"/>
        </w:rPr>
        <w:t>:</w:t>
      </w:r>
    </w:p>
    <w:p w:rsidR="009E143D" w:rsidRPr="00D50858" w:rsidRDefault="009E143D" w:rsidP="009E143D">
      <w:pPr>
        <w:ind w:firstLine="708"/>
        <w:jc w:val="both"/>
        <w:rPr>
          <w:szCs w:val="30"/>
        </w:rPr>
      </w:pPr>
      <w:r w:rsidRPr="00A073BA">
        <w:rPr>
          <w:szCs w:val="30"/>
        </w:rPr>
        <w:lastRenderedPageBreak/>
        <w:t xml:space="preserve">при обращении за получением путевки в детские санатории, не всегда </w:t>
      </w:r>
      <w:proofErr w:type="gramStart"/>
      <w:r w:rsidRPr="00A073BA">
        <w:rPr>
          <w:szCs w:val="30"/>
        </w:rPr>
        <w:t>предоставлялись  справки</w:t>
      </w:r>
      <w:proofErr w:type="gramEnd"/>
      <w:r w:rsidRPr="00A073BA">
        <w:rPr>
          <w:szCs w:val="30"/>
        </w:rPr>
        <w:t xml:space="preserve"> с места  работы другого родителя о </w:t>
      </w:r>
      <w:proofErr w:type="spellStart"/>
      <w:r w:rsidRPr="00A073BA">
        <w:rPr>
          <w:szCs w:val="30"/>
        </w:rPr>
        <w:t>невыделении</w:t>
      </w:r>
      <w:proofErr w:type="spellEnd"/>
      <w:r w:rsidRPr="00A073BA">
        <w:rPr>
          <w:szCs w:val="30"/>
        </w:rPr>
        <w:t xml:space="preserve"> </w:t>
      </w:r>
      <w:r>
        <w:rPr>
          <w:szCs w:val="30"/>
        </w:rPr>
        <w:t>путевки на детей в текущем году</w:t>
      </w:r>
      <w:r w:rsidRPr="00815B22">
        <w:rPr>
          <w:szCs w:val="30"/>
        </w:rPr>
        <w:t>;</w:t>
      </w:r>
    </w:p>
    <w:p w:rsidR="009E143D" w:rsidRPr="009E143D" w:rsidRDefault="009E143D" w:rsidP="009E143D">
      <w:pPr>
        <w:pStyle w:val="3"/>
        <w:ind w:firstLine="709"/>
        <w:jc w:val="both"/>
        <w:rPr>
          <w:i w:val="0"/>
          <w:sz w:val="30"/>
          <w:szCs w:val="30"/>
        </w:rPr>
      </w:pPr>
      <w:r>
        <w:rPr>
          <w:i w:val="0"/>
          <w:sz w:val="30"/>
          <w:szCs w:val="30"/>
        </w:rPr>
        <w:t>размер среднемесячного дохода определен исходя не из начисленной суммы, а суммы дохода подлежащей  к выдаче работнику за 12 календарных месяцев</w:t>
      </w:r>
      <w:r w:rsidRPr="009E143D">
        <w:rPr>
          <w:i w:val="0"/>
          <w:sz w:val="30"/>
          <w:szCs w:val="30"/>
        </w:rPr>
        <w:t>;</w:t>
      </w:r>
    </w:p>
    <w:p w:rsidR="009E143D" w:rsidRDefault="009E143D" w:rsidP="009E143D">
      <w:pPr>
        <w:jc w:val="both"/>
        <w:rPr>
          <w:i/>
          <w:iCs/>
          <w:szCs w:val="30"/>
        </w:rPr>
      </w:pPr>
      <w:r w:rsidRPr="00815B22">
        <w:rPr>
          <w:i/>
          <w:iCs/>
          <w:szCs w:val="30"/>
        </w:rPr>
        <w:t>Нарушен пункт 8 Положения №542</w:t>
      </w:r>
      <w:r w:rsidRPr="009E143D">
        <w:rPr>
          <w:i/>
          <w:szCs w:val="30"/>
        </w:rPr>
        <w:t xml:space="preserve"> </w:t>
      </w:r>
      <w:r w:rsidRPr="00B75ED6">
        <w:rPr>
          <w:i/>
          <w:szCs w:val="30"/>
        </w:rPr>
        <w:t>Положения о порядке  направления населения на санаторно-курортное лечение и оздоровление, утвержденного Указом  Президента Республики Беларусь от 28.08.2006 № 542 «О санаторно-курортном лечении и оздоровлении населения» (с изменениями и дополнен</w:t>
      </w:r>
      <w:r>
        <w:rPr>
          <w:i/>
          <w:szCs w:val="30"/>
        </w:rPr>
        <w:t>иями) (далее – Положение № 542)</w:t>
      </w:r>
    </w:p>
    <w:p w:rsidR="009E143D" w:rsidRDefault="009E143D" w:rsidP="009E143D">
      <w:pPr>
        <w:jc w:val="both"/>
        <w:rPr>
          <w:iCs/>
          <w:szCs w:val="30"/>
        </w:rPr>
      </w:pPr>
      <w:r>
        <w:rPr>
          <w:iCs/>
          <w:szCs w:val="30"/>
        </w:rPr>
        <w:t>при определении размера платы за путевку в доход работника не включены выплаты пенсии по возрасту</w:t>
      </w:r>
      <w:r w:rsidRPr="00D74404">
        <w:rPr>
          <w:iCs/>
          <w:szCs w:val="30"/>
        </w:rPr>
        <w:t>;</w:t>
      </w:r>
    </w:p>
    <w:p w:rsidR="009E143D" w:rsidRPr="00B520DB" w:rsidRDefault="009E143D" w:rsidP="009E143D">
      <w:pPr>
        <w:pStyle w:val="3"/>
        <w:ind w:firstLine="709"/>
        <w:jc w:val="both"/>
        <w:rPr>
          <w:sz w:val="30"/>
          <w:szCs w:val="30"/>
        </w:rPr>
      </w:pPr>
      <w:r w:rsidRPr="009E143D">
        <w:rPr>
          <w:sz w:val="32"/>
          <w:szCs w:val="30"/>
        </w:rPr>
        <w:t xml:space="preserve">Нарушен </w:t>
      </w:r>
      <w:r>
        <w:rPr>
          <w:sz w:val="30"/>
          <w:szCs w:val="30"/>
        </w:rPr>
        <w:t xml:space="preserve">пункт </w:t>
      </w:r>
      <w:r w:rsidRPr="009E143D">
        <w:rPr>
          <w:sz w:val="30"/>
          <w:szCs w:val="30"/>
        </w:rPr>
        <w:t>15</w:t>
      </w:r>
      <w:r>
        <w:rPr>
          <w:sz w:val="30"/>
          <w:szCs w:val="30"/>
        </w:rPr>
        <w:t xml:space="preserve"> Положения №542</w:t>
      </w:r>
    </w:p>
    <w:p w:rsidR="0040379F" w:rsidRPr="00E41940" w:rsidRDefault="00E41940" w:rsidP="0040379F">
      <w:pPr>
        <w:pStyle w:val="a6"/>
        <w:rPr>
          <w:b/>
          <w:szCs w:val="30"/>
        </w:rPr>
      </w:pPr>
      <w:r w:rsidRPr="00E41940">
        <w:rPr>
          <w:b/>
          <w:szCs w:val="30"/>
        </w:rPr>
        <w:t>6</w:t>
      </w:r>
      <w:r w:rsidR="00C616B0" w:rsidRPr="00E41940">
        <w:rPr>
          <w:b/>
          <w:szCs w:val="30"/>
        </w:rPr>
        <w:t>.</w:t>
      </w:r>
      <w:r w:rsidR="00BA0DB6">
        <w:rPr>
          <w:b/>
          <w:szCs w:val="30"/>
        </w:rPr>
        <w:t xml:space="preserve"> </w:t>
      </w:r>
      <w:r w:rsidR="0040379F" w:rsidRPr="00E41940">
        <w:rPr>
          <w:b/>
          <w:szCs w:val="30"/>
        </w:rPr>
        <w:t>Нарушения при представлении документов персонифицированного учета</w:t>
      </w:r>
    </w:p>
    <w:p w:rsidR="00D74404" w:rsidRPr="00E41940" w:rsidRDefault="00D50858" w:rsidP="006D1C31">
      <w:pPr>
        <w:jc w:val="both"/>
        <w:rPr>
          <w:b/>
          <w:iCs/>
          <w:szCs w:val="30"/>
        </w:rPr>
      </w:pPr>
      <w:r>
        <w:rPr>
          <w:b/>
          <w:iCs/>
          <w:szCs w:val="30"/>
        </w:rPr>
        <w:t>По форме ПУ-2</w:t>
      </w:r>
      <w:r w:rsidR="0040379F" w:rsidRPr="00E41940">
        <w:rPr>
          <w:b/>
          <w:iCs/>
          <w:szCs w:val="30"/>
        </w:rPr>
        <w:t>:</w:t>
      </w:r>
    </w:p>
    <w:p w:rsidR="0040379F" w:rsidRPr="000E3FF6" w:rsidRDefault="0040379F" w:rsidP="006D1C31">
      <w:pPr>
        <w:jc w:val="both"/>
        <w:rPr>
          <w:iCs/>
          <w:szCs w:val="30"/>
        </w:rPr>
      </w:pPr>
      <w:r>
        <w:rPr>
          <w:iCs/>
          <w:szCs w:val="30"/>
        </w:rPr>
        <w:t>несоответствие данных указанных в форме ПУ-2, сведениям, указанным в приказах о приеме на работу или увольнении с работы</w:t>
      </w:r>
      <w:r w:rsidRPr="0040379F">
        <w:rPr>
          <w:iCs/>
          <w:szCs w:val="30"/>
        </w:rPr>
        <w:t>;</w:t>
      </w:r>
    </w:p>
    <w:p w:rsidR="0040379F" w:rsidRDefault="0040379F" w:rsidP="006D1C31">
      <w:pPr>
        <w:jc w:val="both"/>
        <w:rPr>
          <w:i/>
          <w:szCs w:val="30"/>
        </w:rPr>
      </w:pPr>
      <w:proofErr w:type="gramStart"/>
      <w:r w:rsidRPr="0040379F">
        <w:rPr>
          <w:i/>
          <w:iCs/>
          <w:szCs w:val="30"/>
        </w:rPr>
        <w:t>Нарушен</w:t>
      </w:r>
      <w:r>
        <w:rPr>
          <w:iCs/>
          <w:szCs w:val="30"/>
        </w:rPr>
        <w:t xml:space="preserve"> </w:t>
      </w:r>
      <w:r w:rsidRPr="0040379F">
        <w:rPr>
          <w:i/>
          <w:szCs w:val="30"/>
        </w:rPr>
        <w:t xml:space="preserve">пункт 10 Инструкции о порядке заполнения форм документов персонифицированного учета, утвержденного Постановлением правления Фонда социальной защиты населения Министерства труда и социальной защиты Республики Беларусь 19.04.2014 № 7 (далее – </w:t>
      </w:r>
      <w:r w:rsidR="00BE43B6">
        <w:rPr>
          <w:i/>
          <w:szCs w:val="30"/>
        </w:rPr>
        <w:t>Инструкция о порядке заполнения форм ДПУ)</w:t>
      </w:r>
      <w:r w:rsidRPr="0040379F">
        <w:rPr>
          <w:i/>
          <w:szCs w:val="30"/>
        </w:rPr>
        <w:t>)</w:t>
      </w:r>
      <w:proofErr w:type="gramEnd"/>
    </w:p>
    <w:p w:rsidR="0091514F" w:rsidRPr="00BA0DB6" w:rsidRDefault="00D50858" w:rsidP="0091514F">
      <w:pPr>
        <w:jc w:val="both"/>
        <w:rPr>
          <w:b/>
          <w:iCs/>
          <w:szCs w:val="30"/>
        </w:rPr>
      </w:pPr>
      <w:r>
        <w:rPr>
          <w:b/>
          <w:iCs/>
          <w:szCs w:val="30"/>
        </w:rPr>
        <w:t>По форме ПУ-3</w:t>
      </w:r>
      <w:r w:rsidR="0091514F" w:rsidRPr="00BA0DB6">
        <w:rPr>
          <w:b/>
          <w:iCs/>
          <w:szCs w:val="30"/>
        </w:rPr>
        <w:t>:</w:t>
      </w:r>
    </w:p>
    <w:p w:rsidR="009C0433" w:rsidRDefault="00D50858" w:rsidP="009C0433">
      <w:pPr>
        <w:pStyle w:val="a6"/>
        <w:tabs>
          <w:tab w:val="left" w:pos="709"/>
        </w:tabs>
        <w:ind w:firstLine="0"/>
        <w:rPr>
          <w:szCs w:val="30"/>
        </w:rPr>
      </w:pPr>
      <w:r>
        <w:rPr>
          <w:szCs w:val="30"/>
        </w:rPr>
        <w:tab/>
      </w:r>
      <w:r w:rsidR="009C0433">
        <w:rPr>
          <w:szCs w:val="30"/>
        </w:rPr>
        <w:t xml:space="preserve">в строке </w:t>
      </w:r>
      <w:r w:rsidR="009C0433" w:rsidRPr="00133D7F">
        <w:rPr>
          <w:szCs w:val="30"/>
        </w:rPr>
        <w:t xml:space="preserve"> «Дата заключения договора»  нев</w:t>
      </w:r>
      <w:r w:rsidR="000E2FDB">
        <w:rPr>
          <w:szCs w:val="30"/>
        </w:rPr>
        <w:t>ерно отражается дата заключения договора</w:t>
      </w:r>
      <w:r w:rsidR="00E41940" w:rsidRPr="00BE43B6">
        <w:rPr>
          <w:i/>
          <w:color w:val="7030A0"/>
          <w:szCs w:val="30"/>
        </w:rPr>
        <w:t>;</w:t>
      </w:r>
    </w:p>
    <w:p w:rsidR="009C0433" w:rsidRDefault="009C0433" w:rsidP="009C0433">
      <w:pPr>
        <w:ind w:firstLine="708"/>
        <w:jc w:val="both"/>
        <w:rPr>
          <w:i/>
          <w:color w:val="7030A0"/>
          <w:szCs w:val="30"/>
        </w:rPr>
      </w:pPr>
      <w:r>
        <w:rPr>
          <w:i/>
          <w:szCs w:val="30"/>
        </w:rPr>
        <w:t>Нарушен пункт 15</w:t>
      </w:r>
      <w:r w:rsidRPr="00BE43B6">
        <w:rPr>
          <w:i/>
          <w:szCs w:val="30"/>
        </w:rPr>
        <w:t xml:space="preserve"> Инструкц</w:t>
      </w:r>
      <w:r>
        <w:rPr>
          <w:i/>
          <w:szCs w:val="30"/>
        </w:rPr>
        <w:t>ии</w:t>
      </w:r>
      <w:r w:rsidRPr="00BE43B6">
        <w:rPr>
          <w:i/>
          <w:szCs w:val="30"/>
        </w:rPr>
        <w:t xml:space="preserve"> о порядке заполнения форм ДПУ</w:t>
      </w:r>
    </w:p>
    <w:p w:rsidR="0040379F" w:rsidRDefault="0091514F" w:rsidP="006D1C31">
      <w:pPr>
        <w:jc w:val="both"/>
        <w:rPr>
          <w:szCs w:val="30"/>
        </w:rPr>
      </w:pPr>
      <w:r>
        <w:rPr>
          <w:szCs w:val="30"/>
        </w:rPr>
        <w:t>с</w:t>
      </w:r>
      <w:r w:rsidR="008C0F56" w:rsidRPr="00C7632D">
        <w:rPr>
          <w:szCs w:val="30"/>
        </w:rPr>
        <w:t>уммы оплаты трудовых отпусков отражались не  по месяцам, за которые они начислены,</w:t>
      </w:r>
      <w:r w:rsidR="00C7632D" w:rsidRPr="00C7632D">
        <w:rPr>
          <w:szCs w:val="30"/>
        </w:rPr>
        <w:t xml:space="preserve"> а в </w:t>
      </w:r>
      <w:proofErr w:type="gramStart"/>
      <w:r w:rsidR="00C7632D" w:rsidRPr="00C7632D">
        <w:rPr>
          <w:szCs w:val="30"/>
        </w:rPr>
        <w:t>месяце</w:t>
      </w:r>
      <w:proofErr w:type="gramEnd"/>
      <w:r w:rsidR="00C7632D" w:rsidRPr="00C7632D">
        <w:rPr>
          <w:szCs w:val="30"/>
        </w:rPr>
        <w:t xml:space="preserve"> в котором они были начислены;</w:t>
      </w:r>
    </w:p>
    <w:p w:rsidR="009C0433" w:rsidRDefault="009C0433" w:rsidP="009C0433">
      <w:pPr>
        <w:ind w:firstLine="708"/>
        <w:jc w:val="both"/>
        <w:rPr>
          <w:i/>
          <w:color w:val="7030A0"/>
          <w:szCs w:val="30"/>
        </w:rPr>
      </w:pPr>
      <w:r>
        <w:rPr>
          <w:i/>
          <w:szCs w:val="30"/>
        </w:rPr>
        <w:t>Нарушен пункт 16</w:t>
      </w:r>
      <w:r w:rsidRPr="00BE43B6">
        <w:rPr>
          <w:i/>
          <w:szCs w:val="30"/>
        </w:rPr>
        <w:t xml:space="preserve"> Инструкц</w:t>
      </w:r>
      <w:r>
        <w:rPr>
          <w:i/>
          <w:szCs w:val="30"/>
        </w:rPr>
        <w:t>ии</w:t>
      </w:r>
      <w:r w:rsidRPr="00BE43B6">
        <w:rPr>
          <w:i/>
          <w:szCs w:val="30"/>
        </w:rPr>
        <w:t xml:space="preserve"> о порядке заполнения форм ДПУ</w:t>
      </w:r>
    </w:p>
    <w:p w:rsidR="0040379F" w:rsidRDefault="0040379F" w:rsidP="00D50858">
      <w:pPr>
        <w:ind w:firstLine="708"/>
        <w:jc w:val="both"/>
        <w:rPr>
          <w:color w:val="7030A0"/>
          <w:szCs w:val="30"/>
        </w:rPr>
      </w:pPr>
      <w:r>
        <w:rPr>
          <w:szCs w:val="30"/>
        </w:rPr>
        <w:t xml:space="preserve"> неверно отражаются периоды нахождения в отпуске по уходу за ребенком в возрасте до 3 лет по коду вида деятельности  «ДЕТИ», периоды выполнения работ по коду вида деятельности «ДОГОВОР»</w:t>
      </w:r>
      <w:r w:rsidRPr="0040379F">
        <w:rPr>
          <w:color w:val="7030A0"/>
          <w:szCs w:val="30"/>
        </w:rPr>
        <w:t>;</w:t>
      </w:r>
    </w:p>
    <w:p w:rsidR="00E44C11" w:rsidRDefault="00E44C11" w:rsidP="00E44C11">
      <w:pPr>
        <w:ind w:firstLine="708"/>
        <w:jc w:val="both"/>
        <w:rPr>
          <w:i/>
          <w:color w:val="7030A0"/>
          <w:szCs w:val="30"/>
        </w:rPr>
      </w:pPr>
      <w:r w:rsidRPr="00BE43B6">
        <w:rPr>
          <w:i/>
          <w:szCs w:val="30"/>
        </w:rPr>
        <w:t>Нарушен пункт 19 Инструкция о порядке заполнения форм ДПУ</w:t>
      </w:r>
      <w:r w:rsidRPr="00BE43B6">
        <w:rPr>
          <w:i/>
          <w:color w:val="7030A0"/>
          <w:szCs w:val="30"/>
        </w:rPr>
        <w:t>;</w:t>
      </w:r>
    </w:p>
    <w:p w:rsidR="00E44C11" w:rsidRPr="009772AA" w:rsidRDefault="00E44C11" w:rsidP="00FA2AD8">
      <w:pPr>
        <w:ind w:firstLine="708"/>
        <w:jc w:val="both"/>
        <w:rPr>
          <w:szCs w:val="30"/>
        </w:rPr>
      </w:pPr>
      <w:r w:rsidRPr="009772AA">
        <w:rPr>
          <w:szCs w:val="30"/>
        </w:rPr>
        <w:t xml:space="preserve">неверно отражен период уплаты обязательных страховых взносов в месяце, в котором </w:t>
      </w:r>
      <w:r w:rsidR="009772AA">
        <w:rPr>
          <w:szCs w:val="30"/>
        </w:rPr>
        <w:t>начислена только премия (материальная помощь)</w:t>
      </w:r>
      <w:r w:rsidRPr="009772AA">
        <w:rPr>
          <w:szCs w:val="30"/>
        </w:rPr>
        <w:t xml:space="preserve"> и </w:t>
      </w:r>
      <w:proofErr w:type="gramStart"/>
      <w:r w:rsidRPr="009772AA">
        <w:rPr>
          <w:szCs w:val="30"/>
        </w:rPr>
        <w:t>нет ни одного отработанного дня должен</w:t>
      </w:r>
      <w:proofErr w:type="gramEnd"/>
      <w:r w:rsidRPr="009772AA">
        <w:rPr>
          <w:szCs w:val="30"/>
        </w:rPr>
        <w:t xml:space="preserve"> отражаться с  кодом вид деятельности «ПРЕМИЯ», а не с кодом вид деятельности «ВЗНОСЫВРЕМ»</w:t>
      </w:r>
      <w:r w:rsidR="009772AA" w:rsidRPr="009772AA">
        <w:rPr>
          <w:szCs w:val="30"/>
        </w:rPr>
        <w:t>;</w:t>
      </w:r>
    </w:p>
    <w:p w:rsidR="0040379F" w:rsidRDefault="0040379F" w:rsidP="00FA2AD8">
      <w:pPr>
        <w:ind w:firstLine="708"/>
        <w:jc w:val="both"/>
        <w:rPr>
          <w:i/>
          <w:color w:val="7030A0"/>
          <w:szCs w:val="30"/>
        </w:rPr>
      </w:pPr>
      <w:r w:rsidRPr="00BE43B6">
        <w:rPr>
          <w:i/>
          <w:szCs w:val="30"/>
        </w:rPr>
        <w:t xml:space="preserve">Нарушен пункт 19 </w:t>
      </w:r>
      <w:r w:rsidR="00BE43B6" w:rsidRPr="00BE43B6">
        <w:rPr>
          <w:i/>
          <w:szCs w:val="30"/>
        </w:rPr>
        <w:t>Инструкция о порядке заполнения форм ДПУ</w:t>
      </w:r>
      <w:r w:rsidRPr="00BE43B6">
        <w:rPr>
          <w:i/>
          <w:color w:val="7030A0"/>
          <w:szCs w:val="30"/>
        </w:rPr>
        <w:t>;</w:t>
      </w:r>
    </w:p>
    <w:p w:rsidR="00857E72" w:rsidRDefault="00857E72" w:rsidP="00FA2AD8">
      <w:pPr>
        <w:ind w:firstLine="708"/>
        <w:jc w:val="both"/>
        <w:rPr>
          <w:szCs w:val="30"/>
        </w:rPr>
      </w:pPr>
      <w:r w:rsidRPr="00930071">
        <w:rPr>
          <w:szCs w:val="30"/>
        </w:rPr>
        <w:lastRenderedPageBreak/>
        <w:t>не исключены дни социального отпуска без сохранения заработной платы из периода уплаты обязательных страховых взносов по коду</w:t>
      </w:r>
      <w:r>
        <w:rPr>
          <w:szCs w:val="30"/>
        </w:rPr>
        <w:t xml:space="preserve"> вида деятельности «ВЗНОСЫВРЕМ» и неверно отражен период </w:t>
      </w:r>
      <w:r w:rsidRPr="00695621">
        <w:rPr>
          <w:szCs w:val="30"/>
        </w:rPr>
        <w:t>по коду вида деятельности «</w:t>
      </w:r>
      <w:r>
        <w:rPr>
          <w:szCs w:val="30"/>
        </w:rPr>
        <w:t>ПОСОБИЕ</w:t>
      </w:r>
      <w:r w:rsidRPr="00695621">
        <w:rPr>
          <w:szCs w:val="30"/>
        </w:rPr>
        <w:t>»,</w:t>
      </w:r>
    </w:p>
    <w:p w:rsidR="009227E8" w:rsidRDefault="009227E8" w:rsidP="009227E8">
      <w:pPr>
        <w:ind w:firstLine="708"/>
        <w:jc w:val="both"/>
        <w:rPr>
          <w:i/>
          <w:color w:val="7030A0"/>
          <w:szCs w:val="30"/>
        </w:rPr>
      </w:pPr>
      <w:r w:rsidRPr="00BE43B6">
        <w:rPr>
          <w:i/>
          <w:szCs w:val="30"/>
        </w:rPr>
        <w:t>Нарушен пункт 19 Инструкция о порядке заполнения форм ДПУ</w:t>
      </w:r>
      <w:r w:rsidRPr="00BE43B6">
        <w:rPr>
          <w:i/>
          <w:color w:val="7030A0"/>
          <w:szCs w:val="30"/>
        </w:rPr>
        <w:t>;</w:t>
      </w:r>
    </w:p>
    <w:p w:rsidR="00BE43B6" w:rsidRPr="00BA0DB6" w:rsidRDefault="00D50858" w:rsidP="00FA2AD8">
      <w:pPr>
        <w:ind w:firstLine="708"/>
        <w:jc w:val="both"/>
        <w:rPr>
          <w:b/>
          <w:szCs w:val="30"/>
        </w:rPr>
      </w:pPr>
      <w:r>
        <w:rPr>
          <w:b/>
          <w:szCs w:val="30"/>
        </w:rPr>
        <w:t>По форме ПУ-6</w:t>
      </w:r>
      <w:r w:rsidR="00A26A68" w:rsidRPr="00BA0DB6">
        <w:rPr>
          <w:b/>
          <w:szCs w:val="30"/>
        </w:rPr>
        <w:t>:</w:t>
      </w:r>
    </w:p>
    <w:p w:rsidR="00BE43B6" w:rsidRPr="00A26A68" w:rsidRDefault="00A26A68" w:rsidP="00FA2AD8">
      <w:pPr>
        <w:ind w:firstLine="708"/>
        <w:jc w:val="both"/>
        <w:rPr>
          <w:szCs w:val="30"/>
        </w:rPr>
      </w:pPr>
      <w:r>
        <w:rPr>
          <w:szCs w:val="30"/>
        </w:rPr>
        <w:t>отражены  выплаты, на которые не начисляются взносы на профессиональное пенсионное страхование (когда работник не был занят полный рабочий день на рабочем месте, включенном в Перечень ППС</w:t>
      </w:r>
      <w:r w:rsidRPr="00A26A68">
        <w:rPr>
          <w:szCs w:val="30"/>
        </w:rPr>
        <w:t>;</w:t>
      </w:r>
    </w:p>
    <w:p w:rsidR="00A26A68" w:rsidRDefault="00A26A68" w:rsidP="00A26A68">
      <w:pPr>
        <w:ind w:firstLine="708"/>
        <w:jc w:val="both"/>
        <w:rPr>
          <w:i/>
          <w:color w:val="7030A0"/>
          <w:szCs w:val="30"/>
        </w:rPr>
      </w:pPr>
      <w:r w:rsidRPr="00A26A68">
        <w:rPr>
          <w:i/>
          <w:szCs w:val="30"/>
        </w:rPr>
        <w:t>Нарушен</w:t>
      </w:r>
      <w:r>
        <w:rPr>
          <w:i/>
          <w:szCs w:val="30"/>
        </w:rPr>
        <w:t xml:space="preserve"> пункт 28 </w:t>
      </w:r>
      <w:r w:rsidRPr="00BE43B6">
        <w:rPr>
          <w:i/>
          <w:szCs w:val="30"/>
        </w:rPr>
        <w:t>Инструкция о порядке заполнения форм ДПУ</w:t>
      </w:r>
    </w:p>
    <w:p w:rsidR="00A26A68" w:rsidRDefault="00A26A68" w:rsidP="00A26A68">
      <w:pPr>
        <w:ind w:firstLine="708"/>
        <w:jc w:val="both"/>
        <w:rPr>
          <w:szCs w:val="30"/>
        </w:rPr>
      </w:pPr>
      <w:r>
        <w:rPr>
          <w:szCs w:val="30"/>
        </w:rPr>
        <w:t>не отражены  выплаты, на которые должны быть начислены взносы на профессиональное пенсионное страхование  в связи с занятостью на рабочем месте</w:t>
      </w:r>
      <w:r w:rsidR="00182F28">
        <w:rPr>
          <w:szCs w:val="30"/>
        </w:rPr>
        <w:t xml:space="preserve">, включенном в </w:t>
      </w:r>
      <w:r>
        <w:rPr>
          <w:szCs w:val="30"/>
        </w:rPr>
        <w:t>Перечень ППС</w:t>
      </w:r>
      <w:r w:rsidRPr="00A26A68">
        <w:rPr>
          <w:szCs w:val="30"/>
        </w:rPr>
        <w:t>;</w:t>
      </w:r>
    </w:p>
    <w:p w:rsidR="009D0250" w:rsidRPr="009D0250" w:rsidRDefault="00665004" w:rsidP="009D0250">
      <w:pPr>
        <w:tabs>
          <w:tab w:val="left" w:pos="1134"/>
        </w:tabs>
        <w:jc w:val="both"/>
        <w:rPr>
          <w:szCs w:val="20"/>
        </w:rPr>
      </w:pPr>
      <w:proofErr w:type="gramStart"/>
      <w:r>
        <w:rPr>
          <w:szCs w:val="30"/>
        </w:rPr>
        <w:t>н</w:t>
      </w:r>
      <w:r w:rsidR="009D0250" w:rsidRPr="009D0250">
        <w:rPr>
          <w:szCs w:val="30"/>
        </w:rPr>
        <w:t>е включены в суммы выплат - облагаемая единовременная материальная помощь, стоимость подарка к празднику, не включена сумма оплаты отпуска, следующего за периодом занятости в особых условиях труда; ошибочно включена  оплата отпуска, следующего за периодом временной нетрудоспособности, включена сумма оплаты ремонта в период проведения агротехнических мероприятий в растениеводстве, в том числе в период напряженных полевых работ,  продолжительн</w:t>
      </w:r>
      <w:r w:rsidR="000475A7">
        <w:rPr>
          <w:szCs w:val="30"/>
        </w:rPr>
        <w:t>остью более одного рабочего дня</w:t>
      </w:r>
      <w:r w:rsidR="000475A7" w:rsidRPr="000475A7">
        <w:rPr>
          <w:szCs w:val="30"/>
        </w:rPr>
        <w:t>;</w:t>
      </w:r>
      <w:proofErr w:type="gramEnd"/>
    </w:p>
    <w:p w:rsidR="000475A7" w:rsidRPr="000475A7" w:rsidRDefault="000475A7" w:rsidP="000475A7">
      <w:pPr>
        <w:ind w:firstLine="708"/>
        <w:jc w:val="both"/>
        <w:rPr>
          <w:i/>
          <w:szCs w:val="30"/>
        </w:rPr>
      </w:pPr>
      <w:r w:rsidRPr="00A26A68">
        <w:rPr>
          <w:i/>
          <w:szCs w:val="30"/>
        </w:rPr>
        <w:t>Нарушен</w:t>
      </w:r>
      <w:r>
        <w:rPr>
          <w:i/>
          <w:szCs w:val="30"/>
        </w:rPr>
        <w:t xml:space="preserve"> пункт 28 </w:t>
      </w:r>
      <w:r w:rsidRPr="00BE43B6">
        <w:rPr>
          <w:i/>
          <w:szCs w:val="30"/>
        </w:rPr>
        <w:t>Инструкция о порядке заполнения форм ДПУ</w:t>
      </w:r>
      <w:r>
        <w:rPr>
          <w:i/>
          <w:szCs w:val="30"/>
        </w:rPr>
        <w:t>.</w:t>
      </w:r>
    </w:p>
    <w:p w:rsidR="00A26A68" w:rsidRPr="005B4DE6" w:rsidRDefault="00665004" w:rsidP="001246D3">
      <w:pPr>
        <w:ind w:firstLine="708"/>
        <w:jc w:val="both"/>
        <w:rPr>
          <w:szCs w:val="30"/>
        </w:rPr>
      </w:pPr>
      <w:r>
        <w:rPr>
          <w:szCs w:val="30"/>
        </w:rPr>
        <w:t>н</w:t>
      </w:r>
      <w:r w:rsidR="001246D3">
        <w:rPr>
          <w:szCs w:val="30"/>
        </w:rPr>
        <w:t>екорректное отражение  периодов</w:t>
      </w:r>
      <w:r w:rsidR="005B4DE6" w:rsidRPr="005B4DE6">
        <w:rPr>
          <w:szCs w:val="30"/>
        </w:rPr>
        <w:t xml:space="preserve"> занятости в особых условиях труда</w:t>
      </w:r>
      <w:r w:rsidR="001246D3">
        <w:rPr>
          <w:szCs w:val="30"/>
        </w:rPr>
        <w:t xml:space="preserve"> (в период работы с особыми условиями труда включены выходные дни, следовавшие за днями временной нетрудоспособности)</w:t>
      </w:r>
      <w:r w:rsidR="005B4DE6" w:rsidRPr="005B4DE6">
        <w:rPr>
          <w:szCs w:val="30"/>
        </w:rPr>
        <w:t>;</w:t>
      </w:r>
    </w:p>
    <w:p w:rsidR="005B4DE6" w:rsidRDefault="005B4DE6" w:rsidP="005B4DE6">
      <w:pPr>
        <w:ind w:firstLine="708"/>
        <w:jc w:val="both"/>
        <w:rPr>
          <w:i/>
          <w:szCs w:val="30"/>
        </w:rPr>
      </w:pPr>
      <w:r w:rsidRPr="00A26A68">
        <w:rPr>
          <w:i/>
          <w:szCs w:val="30"/>
        </w:rPr>
        <w:t>Нарушен</w:t>
      </w:r>
      <w:r>
        <w:rPr>
          <w:i/>
          <w:szCs w:val="30"/>
        </w:rPr>
        <w:t xml:space="preserve"> пункт </w:t>
      </w:r>
      <w:r w:rsidRPr="00D653B8">
        <w:rPr>
          <w:i/>
          <w:szCs w:val="30"/>
        </w:rPr>
        <w:t>30</w:t>
      </w:r>
      <w:r>
        <w:rPr>
          <w:i/>
          <w:szCs w:val="30"/>
        </w:rPr>
        <w:t xml:space="preserve"> </w:t>
      </w:r>
      <w:r w:rsidRPr="00BE43B6">
        <w:rPr>
          <w:i/>
          <w:szCs w:val="30"/>
        </w:rPr>
        <w:t>Инструкция о порядке заполнения форм ДПУ</w:t>
      </w:r>
      <w:r w:rsidR="000475A7">
        <w:rPr>
          <w:i/>
          <w:szCs w:val="30"/>
        </w:rPr>
        <w:t>.</w:t>
      </w:r>
    </w:p>
    <w:p w:rsidR="00C26D5B" w:rsidRPr="00C26D5B" w:rsidRDefault="00BA0DB6" w:rsidP="005B4DE6">
      <w:pPr>
        <w:ind w:firstLine="708"/>
        <w:jc w:val="both"/>
        <w:rPr>
          <w:iCs/>
          <w:szCs w:val="30"/>
        </w:rPr>
      </w:pPr>
      <w:r>
        <w:rPr>
          <w:color w:val="000000"/>
          <w:szCs w:val="30"/>
        </w:rPr>
        <w:t>н</w:t>
      </w:r>
      <w:r w:rsidR="00C26D5B" w:rsidRPr="00B515C1">
        <w:rPr>
          <w:color w:val="000000"/>
          <w:szCs w:val="30"/>
        </w:rPr>
        <w:t>еверно отражены периоды работы с особыми условиями труда</w:t>
      </w:r>
      <w:r w:rsidR="00C26D5B" w:rsidRPr="00B515C1">
        <w:rPr>
          <w:color w:val="000000"/>
        </w:rPr>
        <w:t>, а именно</w:t>
      </w:r>
      <w:r w:rsidR="00C26D5B" w:rsidRPr="00B515C1">
        <w:rPr>
          <w:color w:val="000000"/>
          <w:szCs w:val="30"/>
        </w:rPr>
        <w:t xml:space="preserve"> в периоды профессионального стажа включены дни социального отпуска</w:t>
      </w:r>
      <w:r w:rsidR="00C26D5B" w:rsidRPr="00C9446B">
        <w:rPr>
          <w:color w:val="FF0000"/>
          <w:szCs w:val="30"/>
        </w:rPr>
        <w:t xml:space="preserve"> </w:t>
      </w:r>
      <w:r w:rsidR="00C26D5B">
        <w:rPr>
          <w:iCs/>
          <w:szCs w:val="30"/>
        </w:rPr>
        <w:t>по застрахованному лицу</w:t>
      </w:r>
      <w:r w:rsidR="00C26D5B" w:rsidRPr="00C26D5B">
        <w:rPr>
          <w:iCs/>
          <w:szCs w:val="30"/>
        </w:rPr>
        <w:t>;</w:t>
      </w:r>
    </w:p>
    <w:p w:rsidR="00C26D5B" w:rsidRDefault="00C26D5B" w:rsidP="00C26D5B">
      <w:pPr>
        <w:ind w:firstLine="708"/>
        <w:jc w:val="both"/>
        <w:rPr>
          <w:color w:val="000000"/>
          <w:szCs w:val="30"/>
        </w:rPr>
      </w:pPr>
      <w:r w:rsidRPr="00C26D5B">
        <w:rPr>
          <w:i/>
          <w:color w:val="000000"/>
          <w:szCs w:val="30"/>
        </w:rPr>
        <w:t xml:space="preserve">Нарушен пункт 30 Инструкции о порядке </w:t>
      </w:r>
      <w:r>
        <w:rPr>
          <w:i/>
          <w:color w:val="000000"/>
          <w:szCs w:val="30"/>
        </w:rPr>
        <w:t xml:space="preserve">  заполнения форм</w:t>
      </w:r>
      <w:r w:rsidRPr="00C26D5B">
        <w:rPr>
          <w:i/>
          <w:color w:val="000000"/>
          <w:szCs w:val="30"/>
        </w:rPr>
        <w:t xml:space="preserve"> ДПУ</w:t>
      </w:r>
      <w:r>
        <w:rPr>
          <w:color w:val="000000"/>
          <w:szCs w:val="30"/>
        </w:rPr>
        <w:t>.</w:t>
      </w:r>
    </w:p>
    <w:p w:rsidR="00C26D5B" w:rsidRPr="00C26D5B" w:rsidRDefault="00C26D5B" w:rsidP="005B4DE6">
      <w:pPr>
        <w:ind w:firstLine="708"/>
        <w:jc w:val="both"/>
        <w:rPr>
          <w:i/>
          <w:color w:val="7030A0"/>
          <w:szCs w:val="30"/>
        </w:rPr>
      </w:pPr>
    </w:p>
    <w:p w:rsidR="005B4DE6" w:rsidRPr="005B4DE6" w:rsidRDefault="005B4DE6" w:rsidP="00A26A68">
      <w:pPr>
        <w:ind w:firstLine="708"/>
        <w:jc w:val="both"/>
        <w:rPr>
          <w:szCs w:val="30"/>
        </w:rPr>
      </w:pPr>
    </w:p>
    <w:p w:rsidR="00296D09" w:rsidRPr="00296D09" w:rsidRDefault="001576CC" w:rsidP="00296D09">
      <w:pPr>
        <w:ind w:firstLine="0"/>
        <w:jc w:val="both"/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i/>
          <w:sz w:val="28"/>
          <w:szCs w:val="28"/>
          <w:lang w:eastAsia="en-US"/>
        </w:rPr>
        <w:t>Смолевичский районный</w:t>
      </w:r>
      <w:r w:rsidR="00296D09" w:rsidRPr="00296D09">
        <w:rPr>
          <w:rFonts w:eastAsia="Calibri"/>
          <w:i/>
          <w:sz w:val="28"/>
          <w:szCs w:val="28"/>
          <w:lang w:eastAsia="en-US"/>
        </w:rPr>
        <w:t xml:space="preserve"> отдел</w:t>
      </w:r>
    </w:p>
    <w:p w:rsidR="00296D09" w:rsidRPr="00296D09" w:rsidRDefault="00296D09" w:rsidP="00296D09">
      <w:pPr>
        <w:ind w:firstLine="0"/>
        <w:jc w:val="both"/>
        <w:rPr>
          <w:rFonts w:eastAsia="Calibri"/>
          <w:i/>
          <w:sz w:val="28"/>
          <w:szCs w:val="28"/>
          <w:lang w:eastAsia="en-US"/>
        </w:rPr>
      </w:pPr>
      <w:r w:rsidRPr="00296D09">
        <w:rPr>
          <w:rFonts w:eastAsia="Calibri"/>
          <w:i/>
          <w:sz w:val="28"/>
          <w:szCs w:val="28"/>
          <w:lang w:eastAsia="en-US"/>
        </w:rPr>
        <w:t>Минского областного управления</w:t>
      </w:r>
    </w:p>
    <w:p w:rsidR="00296D09" w:rsidRPr="00296D09" w:rsidRDefault="00296D09" w:rsidP="00296D09">
      <w:pPr>
        <w:ind w:firstLine="0"/>
        <w:jc w:val="both"/>
        <w:rPr>
          <w:rFonts w:eastAsia="Calibri"/>
          <w:i/>
          <w:sz w:val="28"/>
          <w:szCs w:val="28"/>
          <w:lang w:eastAsia="en-US"/>
        </w:rPr>
      </w:pPr>
      <w:r w:rsidRPr="00296D09">
        <w:rPr>
          <w:rFonts w:eastAsia="Calibri"/>
          <w:i/>
          <w:sz w:val="28"/>
          <w:szCs w:val="28"/>
          <w:lang w:eastAsia="en-US"/>
        </w:rPr>
        <w:t>Фонда социальной защиты населения</w:t>
      </w:r>
    </w:p>
    <w:p w:rsidR="00296D09" w:rsidRPr="00296D09" w:rsidRDefault="00296D09" w:rsidP="00296D09">
      <w:pPr>
        <w:ind w:firstLine="0"/>
        <w:jc w:val="both"/>
        <w:rPr>
          <w:rFonts w:eastAsia="Calibri"/>
          <w:i/>
          <w:sz w:val="28"/>
          <w:szCs w:val="28"/>
          <w:lang w:eastAsia="en-US"/>
        </w:rPr>
      </w:pPr>
      <w:r w:rsidRPr="00296D09">
        <w:rPr>
          <w:rFonts w:eastAsia="Calibri"/>
          <w:i/>
          <w:sz w:val="28"/>
          <w:szCs w:val="28"/>
          <w:lang w:eastAsia="en-US"/>
        </w:rPr>
        <w:t>Республики Беларусь</w:t>
      </w:r>
    </w:p>
    <w:p w:rsidR="005B4DE6" w:rsidRPr="005B4DE6" w:rsidRDefault="005B4DE6" w:rsidP="00A26A68">
      <w:pPr>
        <w:ind w:firstLine="708"/>
        <w:jc w:val="both"/>
        <w:rPr>
          <w:i/>
          <w:szCs w:val="30"/>
        </w:rPr>
      </w:pPr>
      <w:bookmarkStart w:id="0" w:name="_GoBack"/>
      <w:bookmarkEnd w:id="0"/>
    </w:p>
    <w:sectPr w:rsidR="005B4DE6" w:rsidRPr="005B4DE6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3EE" w:rsidRDefault="00A213EE">
      <w:r>
        <w:separator/>
      </w:r>
    </w:p>
  </w:endnote>
  <w:endnote w:type="continuationSeparator" w:id="0">
    <w:p w:rsidR="00A213EE" w:rsidRDefault="00A21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3EE" w:rsidRDefault="00A213EE">
      <w:r>
        <w:separator/>
      </w:r>
    </w:p>
  </w:footnote>
  <w:footnote w:type="continuationSeparator" w:id="0">
    <w:p w:rsidR="00A213EE" w:rsidRDefault="00A213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EB5" w:rsidRDefault="00BC3EC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E1EB5" w:rsidRDefault="007E1EB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EB5" w:rsidRDefault="00BC3EC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576CC">
      <w:rPr>
        <w:rStyle w:val="a4"/>
        <w:noProof/>
      </w:rPr>
      <w:t>7</w:t>
    </w:r>
    <w:r>
      <w:rPr>
        <w:rStyle w:val="a4"/>
      </w:rPr>
      <w:fldChar w:fldCharType="end"/>
    </w:r>
  </w:p>
  <w:p w:rsidR="007E1EB5" w:rsidRDefault="007E1EB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45AA3"/>
    <w:multiLevelType w:val="multilevel"/>
    <w:tmpl w:val="E660B5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">
    <w:nsid w:val="0E312403"/>
    <w:multiLevelType w:val="hybridMultilevel"/>
    <w:tmpl w:val="A80C4D2C"/>
    <w:lvl w:ilvl="0" w:tplc="925A123A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">
    <w:nsid w:val="3F794A7E"/>
    <w:multiLevelType w:val="hybridMultilevel"/>
    <w:tmpl w:val="A80C4D2C"/>
    <w:lvl w:ilvl="0" w:tplc="925A123A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>
    <w:nsid w:val="745107EF"/>
    <w:multiLevelType w:val="hybridMultilevel"/>
    <w:tmpl w:val="D1F083F2"/>
    <w:lvl w:ilvl="0" w:tplc="7154325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E24"/>
    <w:rsid w:val="000019C7"/>
    <w:rsid w:val="00007DFB"/>
    <w:rsid w:val="00034029"/>
    <w:rsid w:val="00034CFA"/>
    <w:rsid w:val="00035B14"/>
    <w:rsid w:val="00045348"/>
    <w:rsid w:val="000475A7"/>
    <w:rsid w:val="0006236F"/>
    <w:rsid w:val="000628FD"/>
    <w:rsid w:val="000629AF"/>
    <w:rsid w:val="000632BA"/>
    <w:rsid w:val="00064472"/>
    <w:rsid w:val="000726BF"/>
    <w:rsid w:val="00074E3C"/>
    <w:rsid w:val="00076BAC"/>
    <w:rsid w:val="0008221D"/>
    <w:rsid w:val="00096D50"/>
    <w:rsid w:val="000A387D"/>
    <w:rsid w:val="000A40D9"/>
    <w:rsid w:val="000A7F7C"/>
    <w:rsid w:val="000C14B8"/>
    <w:rsid w:val="000C399C"/>
    <w:rsid w:val="000C3C6A"/>
    <w:rsid w:val="000D233F"/>
    <w:rsid w:val="000E2FDB"/>
    <w:rsid w:val="000E3FF6"/>
    <w:rsid w:val="000E4B28"/>
    <w:rsid w:val="00103392"/>
    <w:rsid w:val="00112EF7"/>
    <w:rsid w:val="00123BDC"/>
    <w:rsid w:val="001246D3"/>
    <w:rsid w:val="0012544B"/>
    <w:rsid w:val="00127FAF"/>
    <w:rsid w:val="0013026B"/>
    <w:rsid w:val="001309FE"/>
    <w:rsid w:val="00150EB9"/>
    <w:rsid w:val="0015250A"/>
    <w:rsid w:val="001576CC"/>
    <w:rsid w:val="00162529"/>
    <w:rsid w:val="0016730A"/>
    <w:rsid w:val="00170264"/>
    <w:rsid w:val="0017228E"/>
    <w:rsid w:val="001767B2"/>
    <w:rsid w:val="001802A2"/>
    <w:rsid w:val="00182F28"/>
    <w:rsid w:val="001A04A5"/>
    <w:rsid w:val="001A2F07"/>
    <w:rsid w:val="001A42B7"/>
    <w:rsid w:val="001B0045"/>
    <w:rsid w:val="001B2D85"/>
    <w:rsid w:val="001B2F87"/>
    <w:rsid w:val="001C2691"/>
    <w:rsid w:val="001C4802"/>
    <w:rsid w:val="001C7B91"/>
    <w:rsid w:val="001D080A"/>
    <w:rsid w:val="001E410E"/>
    <w:rsid w:val="001E6A69"/>
    <w:rsid w:val="001F40AC"/>
    <w:rsid w:val="00226C09"/>
    <w:rsid w:val="00240464"/>
    <w:rsid w:val="00242387"/>
    <w:rsid w:val="002504C0"/>
    <w:rsid w:val="00265374"/>
    <w:rsid w:val="0027018C"/>
    <w:rsid w:val="00282506"/>
    <w:rsid w:val="0028756D"/>
    <w:rsid w:val="002951A9"/>
    <w:rsid w:val="00296D09"/>
    <w:rsid w:val="002A419F"/>
    <w:rsid w:val="002B1E24"/>
    <w:rsid w:val="002B2CA2"/>
    <w:rsid w:val="002B7CCB"/>
    <w:rsid w:val="002C32C9"/>
    <w:rsid w:val="002C532E"/>
    <w:rsid w:val="002D43B4"/>
    <w:rsid w:val="002E16FF"/>
    <w:rsid w:val="002E5D78"/>
    <w:rsid w:val="002F0FEC"/>
    <w:rsid w:val="00301B64"/>
    <w:rsid w:val="00304696"/>
    <w:rsid w:val="0030688F"/>
    <w:rsid w:val="00314F2B"/>
    <w:rsid w:val="00323C28"/>
    <w:rsid w:val="00334908"/>
    <w:rsid w:val="00334CCA"/>
    <w:rsid w:val="003366A0"/>
    <w:rsid w:val="0033692F"/>
    <w:rsid w:val="003459A0"/>
    <w:rsid w:val="00355CA5"/>
    <w:rsid w:val="003566AC"/>
    <w:rsid w:val="00374442"/>
    <w:rsid w:val="00392270"/>
    <w:rsid w:val="00392795"/>
    <w:rsid w:val="003A3CFF"/>
    <w:rsid w:val="003A77CB"/>
    <w:rsid w:val="003B1425"/>
    <w:rsid w:val="003B6EBD"/>
    <w:rsid w:val="003C19C8"/>
    <w:rsid w:val="003C3BC0"/>
    <w:rsid w:val="003C57A7"/>
    <w:rsid w:val="003D6AED"/>
    <w:rsid w:val="003E25E9"/>
    <w:rsid w:val="003E28E1"/>
    <w:rsid w:val="003E3A61"/>
    <w:rsid w:val="003F6D0F"/>
    <w:rsid w:val="00401A69"/>
    <w:rsid w:val="0040379F"/>
    <w:rsid w:val="0042013C"/>
    <w:rsid w:val="0042105D"/>
    <w:rsid w:val="004237FC"/>
    <w:rsid w:val="00436910"/>
    <w:rsid w:val="004458A5"/>
    <w:rsid w:val="004544F8"/>
    <w:rsid w:val="00455529"/>
    <w:rsid w:val="00472795"/>
    <w:rsid w:val="004741DE"/>
    <w:rsid w:val="004771B3"/>
    <w:rsid w:val="004808C0"/>
    <w:rsid w:val="004A07FB"/>
    <w:rsid w:val="004D6A57"/>
    <w:rsid w:val="004D7384"/>
    <w:rsid w:val="004E4E7A"/>
    <w:rsid w:val="004E6D70"/>
    <w:rsid w:val="004F373C"/>
    <w:rsid w:val="00504852"/>
    <w:rsid w:val="00511B76"/>
    <w:rsid w:val="00514E9C"/>
    <w:rsid w:val="00530B43"/>
    <w:rsid w:val="00542A3A"/>
    <w:rsid w:val="00546C7E"/>
    <w:rsid w:val="0055000C"/>
    <w:rsid w:val="0056353D"/>
    <w:rsid w:val="00563D57"/>
    <w:rsid w:val="005673CC"/>
    <w:rsid w:val="005729EB"/>
    <w:rsid w:val="00575162"/>
    <w:rsid w:val="00586DD0"/>
    <w:rsid w:val="0058703B"/>
    <w:rsid w:val="005A02B4"/>
    <w:rsid w:val="005A49E6"/>
    <w:rsid w:val="005B3CCD"/>
    <w:rsid w:val="005B4DE6"/>
    <w:rsid w:val="005C5F12"/>
    <w:rsid w:val="005C7064"/>
    <w:rsid w:val="005D0AD1"/>
    <w:rsid w:val="005E2C71"/>
    <w:rsid w:val="005E56E4"/>
    <w:rsid w:val="005E660C"/>
    <w:rsid w:val="005F4351"/>
    <w:rsid w:val="006177F8"/>
    <w:rsid w:val="006266D2"/>
    <w:rsid w:val="00637B80"/>
    <w:rsid w:val="00637FA7"/>
    <w:rsid w:val="00641CE5"/>
    <w:rsid w:val="006465B8"/>
    <w:rsid w:val="006465F7"/>
    <w:rsid w:val="00660CA4"/>
    <w:rsid w:val="006633E3"/>
    <w:rsid w:val="00665004"/>
    <w:rsid w:val="00665ECA"/>
    <w:rsid w:val="00666BF6"/>
    <w:rsid w:val="00666C35"/>
    <w:rsid w:val="006825A9"/>
    <w:rsid w:val="00682E9D"/>
    <w:rsid w:val="00690001"/>
    <w:rsid w:val="0069124F"/>
    <w:rsid w:val="00691976"/>
    <w:rsid w:val="006A7532"/>
    <w:rsid w:val="006B2E3F"/>
    <w:rsid w:val="006B492D"/>
    <w:rsid w:val="006D1C31"/>
    <w:rsid w:val="006F1D44"/>
    <w:rsid w:val="006F44E9"/>
    <w:rsid w:val="006F6122"/>
    <w:rsid w:val="0070158A"/>
    <w:rsid w:val="0071065E"/>
    <w:rsid w:val="007126AD"/>
    <w:rsid w:val="00720DFA"/>
    <w:rsid w:val="00727609"/>
    <w:rsid w:val="0073602A"/>
    <w:rsid w:val="00736F67"/>
    <w:rsid w:val="00747A52"/>
    <w:rsid w:val="00763184"/>
    <w:rsid w:val="00765054"/>
    <w:rsid w:val="007668BC"/>
    <w:rsid w:val="007A568B"/>
    <w:rsid w:val="007A5D9C"/>
    <w:rsid w:val="007A763A"/>
    <w:rsid w:val="007C4AFC"/>
    <w:rsid w:val="007D26F5"/>
    <w:rsid w:val="007E1EB5"/>
    <w:rsid w:val="007E46FC"/>
    <w:rsid w:val="007E4F40"/>
    <w:rsid w:val="007E5702"/>
    <w:rsid w:val="007E7D87"/>
    <w:rsid w:val="0081266C"/>
    <w:rsid w:val="0081484C"/>
    <w:rsid w:val="00815B22"/>
    <w:rsid w:val="008222EA"/>
    <w:rsid w:val="0082258A"/>
    <w:rsid w:val="008235A1"/>
    <w:rsid w:val="00826244"/>
    <w:rsid w:val="008326C3"/>
    <w:rsid w:val="00844A9B"/>
    <w:rsid w:val="00857E72"/>
    <w:rsid w:val="008608A3"/>
    <w:rsid w:val="008616FD"/>
    <w:rsid w:val="00877171"/>
    <w:rsid w:val="00877DAD"/>
    <w:rsid w:val="0088059D"/>
    <w:rsid w:val="0088163D"/>
    <w:rsid w:val="0088313A"/>
    <w:rsid w:val="0089390E"/>
    <w:rsid w:val="008A1F76"/>
    <w:rsid w:val="008A38EE"/>
    <w:rsid w:val="008A537C"/>
    <w:rsid w:val="008A6D2C"/>
    <w:rsid w:val="008B3F26"/>
    <w:rsid w:val="008C0F56"/>
    <w:rsid w:val="008D7A53"/>
    <w:rsid w:val="008E0B4C"/>
    <w:rsid w:val="008E3655"/>
    <w:rsid w:val="008E4B52"/>
    <w:rsid w:val="008F44CA"/>
    <w:rsid w:val="008F6035"/>
    <w:rsid w:val="00913A45"/>
    <w:rsid w:val="0091514F"/>
    <w:rsid w:val="00920DDE"/>
    <w:rsid w:val="009214FC"/>
    <w:rsid w:val="009226F5"/>
    <w:rsid w:val="009227E8"/>
    <w:rsid w:val="00922B59"/>
    <w:rsid w:val="00937672"/>
    <w:rsid w:val="00943469"/>
    <w:rsid w:val="00951108"/>
    <w:rsid w:val="00957865"/>
    <w:rsid w:val="00960AA5"/>
    <w:rsid w:val="00965022"/>
    <w:rsid w:val="0097018B"/>
    <w:rsid w:val="009724A5"/>
    <w:rsid w:val="009772AA"/>
    <w:rsid w:val="00990685"/>
    <w:rsid w:val="00997426"/>
    <w:rsid w:val="009A1190"/>
    <w:rsid w:val="009A2954"/>
    <w:rsid w:val="009B4DDC"/>
    <w:rsid w:val="009B5ED9"/>
    <w:rsid w:val="009C0433"/>
    <w:rsid w:val="009D0250"/>
    <w:rsid w:val="009D056F"/>
    <w:rsid w:val="009D2CDD"/>
    <w:rsid w:val="009D3FB7"/>
    <w:rsid w:val="009E143D"/>
    <w:rsid w:val="009E27D1"/>
    <w:rsid w:val="00A073BA"/>
    <w:rsid w:val="00A13A6B"/>
    <w:rsid w:val="00A13CDD"/>
    <w:rsid w:val="00A213EE"/>
    <w:rsid w:val="00A2550F"/>
    <w:rsid w:val="00A26A68"/>
    <w:rsid w:val="00A309AD"/>
    <w:rsid w:val="00A51D4B"/>
    <w:rsid w:val="00A51EAB"/>
    <w:rsid w:val="00A61F3D"/>
    <w:rsid w:val="00A62B5A"/>
    <w:rsid w:val="00A636FB"/>
    <w:rsid w:val="00A64E31"/>
    <w:rsid w:val="00A6798E"/>
    <w:rsid w:val="00A701A7"/>
    <w:rsid w:val="00A76D47"/>
    <w:rsid w:val="00AA0DC8"/>
    <w:rsid w:val="00AA5511"/>
    <w:rsid w:val="00AB458B"/>
    <w:rsid w:val="00AC1ABA"/>
    <w:rsid w:val="00AE3C41"/>
    <w:rsid w:val="00AF22C2"/>
    <w:rsid w:val="00AF697B"/>
    <w:rsid w:val="00B06773"/>
    <w:rsid w:val="00B17C91"/>
    <w:rsid w:val="00B37F3A"/>
    <w:rsid w:val="00B42A2A"/>
    <w:rsid w:val="00B44285"/>
    <w:rsid w:val="00B520DB"/>
    <w:rsid w:val="00B52474"/>
    <w:rsid w:val="00B55D16"/>
    <w:rsid w:val="00B57A85"/>
    <w:rsid w:val="00B608B0"/>
    <w:rsid w:val="00B75783"/>
    <w:rsid w:val="00B75ED6"/>
    <w:rsid w:val="00B8211B"/>
    <w:rsid w:val="00B84155"/>
    <w:rsid w:val="00B920FE"/>
    <w:rsid w:val="00B935D2"/>
    <w:rsid w:val="00B953D2"/>
    <w:rsid w:val="00B96F13"/>
    <w:rsid w:val="00BA0DB6"/>
    <w:rsid w:val="00BA16D6"/>
    <w:rsid w:val="00BA63C6"/>
    <w:rsid w:val="00BA7FED"/>
    <w:rsid w:val="00BB3A8F"/>
    <w:rsid w:val="00BB724D"/>
    <w:rsid w:val="00BC3EC6"/>
    <w:rsid w:val="00BC70CE"/>
    <w:rsid w:val="00BE43B6"/>
    <w:rsid w:val="00BE5146"/>
    <w:rsid w:val="00BF0F37"/>
    <w:rsid w:val="00BF40BE"/>
    <w:rsid w:val="00BF60AA"/>
    <w:rsid w:val="00BF7D92"/>
    <w:rsid w:val="00C0035A"/>
    <w:rsid w:val="00C03B32"/>
    <w:rsid w:val="00C04A54"/>
    <w:rsid w:val="00C12630"/>
    <w:rsid w:val="00C14978"/>
    <w:rsid w:val="00C26D5B"/>
    <w:rsid w:val="00C3581D"/>
    <w:rsid w:val="00C374F6"/>
    <w:rsid w:val="00C447C5"/>
    <w:rsid w:val="00C464AE"/>
    <w:rsid w:val="00C4704A"/>
    <w:rsid w:val="00C56B1F"/>
    <w:rsid w:val="00C56CDD"/>
    <w:rsid w:val="00C616B0"/>
    <w:rsid w:val="00C7632D"/>
    <w:rsid w:val="00C80807"/>
    <w:rsid w:val="00C938BD"/>
    <w:rsid w:val="00CA44AA"/>
    <w:rsid w:val="00CC50E8"/>
    <w:rsid w:val="00CC590B"/>
    <w:rsid w:val="00CD029C"/>
    <w:rsid w:val="00CD3CEC"/>
    <w:rsid w:val="00CD7F1F"/>
    <w:rsid w:val="00CE00A0"/>
    <w:rsid w:val="00CE26CC"/>
    <w:rsid w:val="00CE28DF"/>
    <w:rsid w:val="00D01F3E"/>
    <w:rsid w:val="00D0726B"/>
    <w:rsid w:val="00D2795E"/>
    <w:rsid w:val="00D3194F"/>
    <w:rsid w:val="00D37E0D"/>
    <w:rsid w:val="00D43B52"/>
    <w:rsid w:val="00D50858"/>
    <w:rsid w:val="00D5199D"/>
    <w:rsid w:val="00D57E1A"/>
    <w:rsid w:val="00D653B8"/>
    <w:rsid w:val="00D71CF2"/>
    <w:rsid w:val="00D74404"/>
    <w:rsid w:val="00D93A6F"/>
    <w:rsid w:val="00DA4B7C"/>
    <w:rsid w:val="00DD7228"/>
    <w:rsid w:val="00DE0A67"/>
    <w:rsid w:val="00DE0C2F"/>
    <w:rsid w:val="00DF363E"/>
    <w:rsid w:val="00E14D69"/>
    <w:rsid w:val="00E15406"/>
    <w:rsid w:val="00E21EE8"/>
    <w:rsid w:val="00E26C85"/>
    <w:rsid w:val="00E275BF"/>
    <w:rsid w:val="00E41940"/>
    <w:rsid w:val="00E42899"/>
    <w:rsid w:val="00E44C11"/>
    <w:rsid w:val="00E47806"/>
    <w:rsid w:val="00E479A5"/>
    <w:rsid w:val="00E56859"/>
    <w:rsid w:val="00E603F2"/>
    <w:rsid w:val="00E62EA7"/>
    <w:rsid w:val="00E65E52"/>
    <w:rsid w:val="00E66DC2"/>
    <w:rsid w:val="00E87477"/>
    <w:rsid w:val="00E91BB8"/>
    <w:rsid w:val="00EA2349"/>
    <w:rsid w:val="00EA2A77"/>
    <w:rsid w:val="00EA5B4A"/>
    <w:rsid w:val="00EB58CD"/>
    <w:rsid w:val="00EC7047"/>
    <w:rsid w:val="00ED31DE"/>
    <w:rsid w:val="00ED5B7A"/>
    <w:rsid w:val="00EE5CDA"/>
    <w:rsid w:val="00EE5CDB"/>
    <w:rsid w:val="00EF57CA"/>
    <w:rsid w:val="00F01C47"/>
    <w:rsid w:val="00F071C6"/>
    <w:rsid w:val="00F17207"/>
    <w:rsid w:val="00F175F7"/>
    <w:rsid w:val="00F25222"/>
    <w:rsid w:val="00F27E43"/>
    <w:rsid w:val="00F30122"/>
    <w:rsid w:val="00F30EBF"/>
    <w:rsid w:val="00F324CA"/>
    <w:rsid w:val="00F372ED"/>
    <w:rsid w:val="00F429E0"/>
    <w:rsid w:val="00F673A9"/>
    <w:rsid w:val="00F721F0"/>
    <w:rsid w:val="00F779BF"/>
    <w:rsid w:val="00F8579E"/>
    <w:rsid w:val="00F86253"/>
    <w:rsid w:val="00F936F9"/>
    <w:rsid w:val="00FA2AD8"/>
    <w:rsid w:val="00FA2C80"/>
    <w:rsid w:val="00FA5DF3"/>
    <w:rsid w:val="00FA7468"/>
    <w:rsid w:val="00FB0467"/>
    <w:rsid w:val="00FB6893"/>
    <w:rsid w:val="00FC18C0"/>
    <w:rsid w:val="00FC2BBB"/>
    <w:rsid w:val="00FD4576"/>
    <w:rsid w:val="00FD5F69"/>
    <w:rsid w:val="00FD6117"/>
    <w:rsid w:val="00FE570D"/>
    <w:rsid w:val="00FE745B"/>
    <w:rsid w:val="00FF28C8"/>
    <w:rsid w:val="00FF5A63"/>
    <w:rsid w:val="00FF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character" w:customStyle="1" w:styleId="FontStyle11">
    <w:name w:val="Font Style11"/>
    <w:rsid w:val="00D37E0D"/>
    <w:rPr>
      <w:rFonts w:ascii="Times New Roman" w:hAnsi="Times New Roman" w:cs="Times New Roman"/>
      <w:sz w:val="28"/>
      <w:szCs w:val="28"/>
    </w:rPr>
  </w:style>
  <w:style w:type="paragraph" w:customStyle="1" w:styleId="a5">
    <w:name w:val="Знак Знак Знак"/>
    <w:basedOn w:val="a"/>
    <w:autoRedefine/>
    <w:rsid w:val="000D233F"/>
    <w:pPr>
      <w:spacing w:after="160" w:line="240" w:lineRule="exact"/>
      <w:ind w:left="360" w:firstLine="0"/>
    </w:pPr>
    <w:rPr>
      <w:sz w:val="28"/>
      <w:szCs w:val="28"/>
      <w:lang w:val="en-US" w:eastAsia="en-US"/>
    </w:rPr>
  </w:style>
  <w:style w:type="character" w:customStyle="1" w:styleId="cssnumberfalse">
    <w:name w:val="cssnumberfalse"/>
    <w:basedOn w:val="a0"/>
    <w:rsid w:val="000D233F"/>
  </w:style>
  <w:style w:type="paragraph" w:styleId="a6">
    <w:name w:val="Body Text"/>
    <w:basedOn w:val="a"/>
    <w:link w:val="a7"/>
    <w:rsid w:val="00D5199D"/>
    <w:pPr>
      <w:jc w:val="both"/>
    </w:pPr>
    <w:rPr>
      <w:szCs w:val="20"/>
    </w:rPr>
  </w:style>
  <w:style w:type="character" w:customStyle="1" w:styleId="a7">
    <w:name w:val="Основной текст Знак"/>
    <w:basedOn w:val="a0"/>
    <w:link w:val="a6"/>
    <w:rsid w:val="00D5199D"/>
    <w:rPr>
      <w:sz w:val="30"/>
    </w:rPr>
  </w:style>
  <w:style w:type="paragraph" w:styleId="3">
    <w:name w:val="Body Text 3"/>
    <w:basedOn w:val="a"/>
    <w:link w:val="30"/>
    <w:rsid w:val="00D5199D"/>
    <w:pPr>
      <w:ind w:firstLine="0"/>
    </w:pPr>
    <w:rPr>
      <w:i/>
      <w:sz w:val="24"/>
      <w:szCs w:val="20"/>
    </w:rPr>
  </w:style>
  <w:style w:type="character" w:customStyle="1" w:styleId="30">
    <w:name w:val="Основной текст 3 Знак"/>
    <w:basedOn w:val="a0"/>
    <w:link w:val="3"/>
    <w:semiHidden/>
    <w:rsid w:val="00D5199D"/>
    <w:rPr>
      <w:i/>
      <w:sz w:val="24"/>
    </w:rPr>
  </w:style>
  <w:style w:type="paragraph" w:styleId="31">
    <w:name w:val="Body Text Indent 3"/>
    <w:basedOn w:val="a"/>
    <w:link w:val="32"/>
    <w:semiHidden/>
    <w:rsid w:val="00D5199D"/>
    <w:pPr>
      <w:tabs>
        <w:tab w:val="left" w:pos="8693"/>
      </w:tabs>
      <w:jc w:val="both"/>
    </w:pPr>
  </w:style>
  <w:style w:type="character" w:customStyle="1" w:styleId="32">
    <w:name w:val="Основной текст с отступом 3 Знак"/>
    <w:basedOn w:val="a0"/>
    <w:link w:val="31"/>
    <w:semiHidden/>
    <w:rsid w:val="00D5199D"/>
    <w:rPr>
      <w:sz w:val="30"/>
      <w:szCs w:val="24"/>
    </w:rPr>
  </w:style>
  <w:style w:type="paragraph" w:styleId="a8">
    <w:name w:val="Body Text Indent"/>
    <w:basedOn w:val="a"/>
    <w:link w:val="a9"/>
    <w:uiPriority w:val="99"/>
    <w:semiHidden/>
    <w:unhideWhenUsed/>
    <w:rsid w:val="00FD457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FD4576"/>
    <w:rPr>
      <w:sz w:val="3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5110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51108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8F60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character" w:customStyle="1" w:styleId="FontStyle11">
    <w:name w:val="Font Style11"/>
    <w:rsid w:val="00D37E0D"/>
    <w:rPr>
      <w:rFonts w:ascii="Times New Roman" w:hAnsi="Times New Roman" w:cs="Times New Roman"/>
      <w:sz w:val="28"/>
      <w:szCs w:val="28"/>
    </w:rPr>
  </w:style>
  <w:style w:type="paragraph" w:customStyle="1" w:styleId="a5">
    <w:name w:val="Знак Знак Знак"/>
    <w:basedOn w:val="a"/>
    <w:autoRedefine/>
    <w:rsid w:val="000D233F"/>
    <w:pPr>
      <w:spacing w:after="160" w:line="240" w:lineRule="exact"/>
      <w:ind w:left="360" w:firstLine="0"/>
    </w:pPr>
    <w:rPr>
      <w:sz w:val="28"/>
      <w:szCs w:val="28"/>
      <w:lang w:val="en-US" w:eastAsia="en-US"/>
    </w:rPr>
  </w:style>
  <w:style w:type="character" w:customStyle="1" w:styleId="cssnumberfalse">
    <w:name w:val="cssnumberfalse"/>
    <w:basedOn w:val="a0"/>
    <w:rsid w:val="000D233F"/>
  </w:style>
  <w:style w:type="paragraph" w:styleId="a6">
    <w:name w:val="Body Text"/>
    <w:basedOn w:val="a"/>
    <w:link w:val="a7"/>
    <w:rsid w:val="00D5199D"/>
    <w:pPr>
      <w:jc w:val="both"/>
    </w:pPr>
    <w:rPr>
      <w:szCs w:val="20"/>
    </w:rPr>
  </w:style>
  <w:style w:type="character" w:customStyle="1" w:styleId="a7">
    <w:name w:val="Основной текст Знак"/>
    <w:basedOn w:val="a0"/>
    <w:link w:val="a6"/>
    <w:rsid w:val="00D5199D"/>
    <w:rPr>
      <w:sz w:val="30"/>
    </w:rPr>
  </w:style>
  <w:style w:type="paragraph" w:styleId="3">
    <w:name w:val="Body Text 3"/>
    <w:basedOn w:val="a"/>
    <w:link w:val="30"/>
    <w:rsid w:val="00D5199D"/>
    <w:pPr>
      <w:ind w:firstLine="0"/>
    </w:pPr>
    <w:rPr>
      <w:i/>
      <w:sz w:val="24"/>
      <w:szCs w:val="20"/>
    </w:rPr>
  </w:style>
  <w:style w:type="character" w:customStyle="1" w:styleId="30">
    <w:name w:val="Основной текст 3 Знак"/>
    <w:basedOn w:val="a0"/>
    <w:link w:val="3"/>
    <w:semiHidden/>
    <w:rsid w:val="00D5199D"/>
    <w:rPr>
      <w:i/>
      <w:sz w:val="24"/>
    </w:rPr>
  </w:style>
  <w:style w:type="paragraph" w:styleId="31">
    <w:name w:val="Body Text Indent 3"/>
    <w:basedOn w:val="a"/>
    <w:link w:val="32"/>
    <w:semiHidden/>
    <w:rsid w:val="00D5199D"/>
    <w:pPr>
      <w:tabs>
        <w:tab w:val="left" w:pos="8693"/>
      </w:tabs>
      <w:jc w:val="both"/>
    </w:pPr>
  </w:style>
  <w:style w:type="character" w:customStyle="1" w:styleId="32">
    <w:name w:val="Основной текст с отступом 3 Знак"/>
    <w:basedOn w:val="a0"/>
    <w:link w:val="31"/>
    <w:semiHidden/>
    <w:rsid w:val="00D5199D"/>
    <w:rPr>
      <w:sz w:val="30"/>
      <w:szCs w:val="24"/>
    </w:rPr>
  </w:style>
  <w:style w:type="paragraph" w:styleId="a8">
    <w:name w:val="Body Text Indent"/>
    <w:basedOn w:val="a"/>
    <w:link w:val="a9"/>
    <w:uiPriority w:val="99"/>
    <w:semiHidden/>
    <w:unhideWhenUsed/>
    <w:rsid w:val="00FD457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FD4576"/>
    <w:rPr>
      <w:sz w:val="3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5110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51108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8F60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0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49BB0-B205-4904-8765-13A71F3AA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2247</Words>
  <Characters>12811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Петракович Марина Александровна</dc:creator>
  <cp:lastModifiedBy>Сукач Наталья Евгеньевна</cp:lastModifiedBy>
  <cp:revision>3</cp:revision>
  <cp:lastPrinted>2021-04-26T14:02:00Z</cp:lastPrinted>
  <dcterms:created xsi:type="dcterms:W3CDTF">2021-08-06T14:23:00Z</dcterms:created>
  <dcterms:modified xsi:type="dcterms:W3CDTF">2021-08-09T06:13:00Z</dcterms:modified>
</cp:coreProperties>
</file>