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EA2" w:rsidRDefault="003169F4" w:rsidP="009D5EA2">
      <w:pPr>
        <w:jc w:val="center"/>
        <w:rPr>
          <w:b/>
        </w:rPr>
      </w:pPr>
      <w:r w:rsidRPr="003F5368">
        <w:rPr>
          <w:b/>
        </w:rPr>
        <w:t xml:space="preserve"> </w:t>
      </w:r>
      <w:r w:rsidR="009D5EA2" w:rsidRPr="003F5368">
        <w:rPr>
          <w:b/>
        </w:rPr>
        <w:t>«Изменения в налоговом законодательстве</w:t>
      </w:r>
      <w:r w:rsidR="009D5EA2">
        <w:rPr>
          <w:b/>
        </w:rPr>
        <w:t xml:space="preserve"> </w:t>
      </w:r>
    </w:p>
    <w:p w:rsidR="009D5EA2" w:rsidRPr="003F5368" w:rsidRDefault="009D5EA2" w:rsidP="009D5EA2">
      <w:pPr>
        <w:jc w:val="center"/>
        <w:rPr>
          <w:b/>
        </w:rPr>
      </w:pPr>
      <w:r>
        <w:rPr>
          <w:b/>
        </w:rPr>
        <w:t>в 2023 году для</w:t>
      </w:r>
      <w:r w:rsidRPr="003F5368">
        <w:rPr>
          <w:b/>
        </w:rPr>
        <w:t xml:space="preserve"> организаций</w:t>
      </w:r>
      <w:r>
        <w:rPr>
          <w:b/>
        </w:rPr>
        <w:t>»</w:t>
      </w:r>
    </w:p>
    <w:p w:rsidR="009D5EA2" w:rsidRPr="003F5368" w:rsidRDefault="009D5EA2" w:rsidP="009D5EA2">
      <w:pPr>
        <w:autoSpaceDE w:val="0"/>
        <w:autoSpaceDN w:val="0"/>
        <w:adjustRightInd w:val="0"/>
        <w:spacing w:line="360" w:lineRule="auto"/>
        <w:jc w:val="center"/>
        <w:rPr>
          <w:b/>
        </w:rPr>
      </w:pPr>
    </w:p>
    <w:p w:rsidR="009D5EA2" w:rsidRPr="007C6334" w:rsidRDefault="009D5EA2" w:rsidP="009D5EA2">
      <w:pPr>
        <w:ind w:firstLine="709"/>
        <w:jc w:val="both"/>
        <w:textAlignment w:val="baseline"/>
      </w:pPr>
      <w:r w:rsidRPr="003F5368">
        <w:rPr>
          <w:iCs/>
          <w:bdr w:val="none" w:sz="0" w:space="0" w:color="auto" w:frame="1"/>
        </w:rPr>
        <w:t xml:space="preserve">С 01.01.2023 Законом от 30.12.2022 </w:t>
      </w:r>
      <w:r>
        <w:rPr>
          <w:iCs/>
          <w:bdr w:val="none" w:sz="0" w:space="0" w:color="auto" w:frame="1"/>
        </w:rPr>
        <w:t>№</w:t>
      </w:r>
      <w:r w:rsidRPr="003F5368">
        <w:rPr>
          <w:iCs/>
          <w:bdr w:val="none" w:sz="0" w:space="0" w:color="auto" w:frame="1"/>
        </w:rPr>
        <w:t xml:space="preserve"> 230-З </w:t>
      </w:r>
      <w:r>
        <w:rPr>
          <w:iCs/>
          <w:bdr w:val="none" w:sz="0" w:space="0" w:color="auto" w:frame="1"/>
        </w:rPr>
        <w:t>«</w:t>
      </w:r>
      <w:r w:rsidRPr="003F5368">
        <w:rPr>
          <w:iCs/>
          <w:bdr w:val="none" w:sz="0" w:space="0" w:color="auto" w:frame="1"/>
        </w:rPr>
        <w:t>Об изменении законов по вопросам налогообложения</w:t>
      </w:r>
      <w:r>
        <w:rPr>
          <w:iCs/>
          <w:bdr w:val="none" w:sz="0" w:space="0" w:color="auto" w:frame="1"/>
        </w:rPr>
        <w:t>»</w:t>
      </w:r>
      <w:r w:rsidRPr="003F5368">
        <w:rPr>
          <w:iCs/>
          <w:bdr w:val="none" w:sz="0" w:space="0" w:color="auto" w:frame="1"/>
        </w:rPr>
        <w:t xml:space="preserve"> в налоговое законодательс</w:t>
      </w:r>
      <w:bookmarkStart w:id="0" w:name="_GoBack"/>
      <w:bookmarkEnd w:id="0"/>
      <w:r w:rsidRPr="003F5368">
        <w:rPr>
          <w:iCs/>
          <w:bdr w:val="none" w:sz="0" w:space="0" w:color="auto" w:frame="1"/>
        </w:rPr>
        <w:t xml:space="preserve">тво внесены изменения и дополнения. </w:t>
      </w:r>
    </w:p>
    <w:p w:rsidR="009D5EA2" w:rsidRDefault="009D5EA2" w:rsidP="009D5EA2">
      <w:pPr>
        <w:ind w:firstLine="709"/>
        <w:jc w:val="both"/>
        <w:textAlignment w:val="baseline"/>
        <w:rPr>
          <w:iCs/>
          <w:bdr w:val="none" w:sz="0" w:space="0" w:color="auto" w:frame="1"/>
        </w:rPr>
      </w:pPr>
      <w:r w:rsidRPr="003F5368">
        <w:rPr>
          <w:iCs/>
          <w:bdr w:val="none" w:sz="0" w:space="0" w:color="auto" w:frame="1"/>
        </w:rPr>
        <w:t xml:space="preserve">Кроме того, с 01.01.2023 начали действовать отдельные изменения </w:t>
      </w:r>
      <w:r>
        <w:rPr>
          <w:iCs/>
          <w:bdr w:val="none" w:sz="0" w:space="0" w:color="auto" w:frame="1"/>
        </w:rPr>
        <w:t xml:space="preserve">Налогового кодекса Республики Беларусь (далее – </w:t>
      </w:r>
      <w:r w:rsidRPr="003F5368">
        <w:rPr>
          <w:iCs/>
          <w:bdr w:val="none" w:sz="0" w:space="0" w:color="auto" w:frame="1"/>
        </w:rPr>
        <w:t>НК</w:t>
      </w:r>
      <w:r>
        <w:rPr>
          <w:iCs/>
          <w:bdr w:val="none" w:sz="0" w:space="0" w:color="auto" w:frame="1"/>
        </w:rPr>
        <w:t>)</w:t>
      </w:r>
      <w:r w:rsidRPr="003F5368">
        <w:rPr>
          <w:iCs/>
          <w:bdr w:val="none" w:sz="0" w:space="0" w:color="auto" w:frame="1"/>
        </w:rPr>
        <w:t xml:space="preserve">, предусмотренные принятым год назад Законом от 31.12.2021 </w:t>
      </w:r>
      <w:r>
        <w:rPr>
          <w:iCs/>
          <w:bdr w:val="none" w:sz="0" w:space="0" w:color="auto" w:frame="1"/>
        </w:rPr>
        <w:t>№</w:t>
      </w:r>
      <w:r w:rsidRPr="003F5368">
        <w:rPr>
          <w:iCs/>
          <w:bdr w:val="none" w:sz="0" w:space="0" w:color="auto" w:frame="1"/>
        </w:rPr>
        <w:t xml:space="preserve"> 141-З </w:t>
      </w:r>
      <w:r>
        <w:rPr>
          <w:iCs/>
          <w:bdr w:val="none" w:sz="0" w:space="0" w:color="auto" w:frame="1"/>
        </w:rPr>
        <w:t>«</w:t>
      </w:r>
      <w:r w:rsidRPr="003F5368">
        <w:rPr>
          <w:iCs/>
          <w:bdr w:val="none" w:sz="0" w:space="0" w:color="auto" w:frame="1"/>
        </w:rPr>
        <w:t>Об изменении законов по вопросам налогообложения</w:t>
      </w:r>
      <w:r>
        <w:rPr>
          <w:iCs/>
          <w:bdr w:val="none" w:sz="0" w:space="0" w:color="auto" w:frame="1"/>
        </w:rPr>
        <w:t>»</w:t>
      </w:r>
      <w:r w:rsidRPr="003F5368">
        <w:rPr>
          <w:iCs/>
          <w:bdr w:val="none" w:sz="0" w:space="0" w:color="auto" w:frame="1"/>
        </w:rPr>
        <w:t>.</w:t>
      </w:r>
    </w:p>
    <w:p w:rsidR="009D5EA2" w:rsidRDefault="009D5EA2" w:rsidP="009D5EA2">
      <w:pPr>
        <w:ind w:firstLine="709"/>
        <w:jc w:val="both"/>
        <w:textAlignment w:val="baseline"/>
        <w:rPr>
          <w:iCs/>
          <w:bdr w:val="none" w:sz="0" w:space="0" w:color="auto" w:frame="1"/>
        </w:rPr>
      </w:pPr>
      <w:r>
        <w:rPr>
          <w:iCs/>
          <w:bdr w:val="none" w:sz="0" w:space="0" w:color="auto" w:frame="1"/>
        </w:rPr>
        <w:t>Основные из них:</w:t>
      </w:r>
    </w:p>
    <w:p w:rsidR="009D5EA2" w:rsidRPr="007C6334" w:rsidRDefault="009D5EA2" w:rsidP="009D5EA2">
      <w:pPr>
        <w:ind w:firstLine="709"/>
        <w:jc w:val="both"/>
        <w:textAlignment w:val="baseline"/>
      </w:pPr>
      <w:r w:rsidRPr="003F5368">
        <w:rPr>
          <w:bdr w:val="none" w:sz="0" w:space="0" w:color="auto" w:frame="1"/>
        </w:rPr>
        <w:t xml:space="preserve">С 01.01.2023 </w:t>
      </w:r>
      <w:r w:rsidRPr="003F5368">
        <w:rPr>
          <w:bCs/>
          <w:bdr w:val="none" w:sz="0" w:space="0" w:color="auto" w:frame="1"/>
        </w:rPr>
        <w:t>бюджетные организации признаются</w:t>
      </w:r>
      <w:r w:rsidRPr="003F5368">
        <w:rPr>
          <w:bdr w:val="none" w:sz="0" w:space="0" w:color="auto" w:frame="1"/>
        </w:rPr>
        <w:t xml:space="preserve"> плательщиками по земельным участкам, на которых отсутствуют </w:t>
      </w:r>
      <w:proofErr w:type="spellStart"/>
      <w:r w:rsidRPr="003F5368">
        <w:rPr>
          <w:bdr w:val="none" w:sz="0" w:space="0" w:color="auto" w:frame="1"/>
        </w:rPr>
        <w:t>капстроения</w:t>
      </w:r>
      <w:proofErr w:type="spellEnd"/>
      <w:r w:rsidRPr="003F5368">
        <w:rPr>
          <w:bdr w:val="none" w:sz="0" w:space="0" w:color="auto" w:frame="1"/>
        </w:rPr>
        <w:t>. Определение таких земельных участков приведено в абз</w:t>
      </w:r>
      <w:r>
        <w:rPr>
          <w:bdr w:val="none" w:sz="0" w:space="0" w:color="auto" w:frame="1"/>
        </w:rPr>
        <w:t>аце</w:t>
      </w:r>
      <w:r w:rsidRPr="003F5368">
        <w:rPr>
          <w:bdr w:val="none" w:sz="0" w:space="0" w:color="auto" w:frame="1"/>
        </w:rPr>
        <w:t xml:space="preserve"> 8 - 10 п</w:t>
      </w:r>
      <w:r>
        <w:rPr>
          <w:bdr w:val="none" w:sz="0" w:space="0" w:color="auto" w:frame="1"/>
        </w:rPr>
        <w:t>ункта</w:t>
      </w:r>
      <w:r w:rsidRPr="003F5368">
        <w:rPr>
          <w:bdr w:val="none" w:sz="0" w:space="0" w:color="auto" w:frame="1"/>
        </w:rPr>
        <w:t xml:space="preserve"> 3 ст</w:t>
      </w:r>
      <w:r>
        <w:rPr>
          <w:bdr w:val="none" w:sz="0" w:space="0" w:color="auto" w:frame="1"/>
        </w:rPr>
        <w:t>атьи</w:t>
      </w:r>
      <w:r w:rsidRPr="003F5368">
        <w:rPr>
          <w:bdr w:val="none" w:sz="0" w:space="0" w:color="auto" w:frame="1"/>
        </w:rPr>
        <w:t xml:space="preserve"> 238 НК-2023</w:t>
      </w:r>
      <w:r>
        <w:rPr>
          <w:bdr w:val="none" w:sz="0" w:space="0" w:color="auto" w:frame="1"/>
        </w:rPr>
        <w:t>.</w:t>
      </w:r>
    </w:p>
    <w:p w:rsidR="009D5EA2" w:rsidRDefault="009D5EA2" w:rsidP="009D5EA2">
      <w:pPr>
        <w:ind w:firstLine="708"/>
        <w:jc w:val="both"/>
        <w:rPr>
          <w:bCs/>
          <w:bdr w:val="none" w:sz="0" w:space="0" w:color="auto" w:frame="1"/>
        </w:rPr>
      </w:pPr>
      <w:r w:rsidRPr="003F5368">
        <w:rPr>
          <w:bdr w:val="none" w:sz="0" w:space="0" w:color="auto" w:frame="1"/>
        </w:rPr>
        <w:t xml:space="preserve">С 01.01.2023 </w:t>
      </w:r>
      <w:r>
        <w:rPr>
          <w:bdr w:val="none" w:sz="0" w:space="0" w:color="auto" w:frame="1"/>
        </w:rPr>
        <w:t>согласно</w:t>
      </w:r>
      <w:r w:rsidRPr="003F5368">
        <w:rPr>
          <w:bdr w:val="none" w:sz="0" w:space="0" w:color="auto" w:frame="1"/>
        </w:rPr>
        <w:t xml:space="preserve"> подп</w:t>
      </w:r>
      <w:r>
        <w:rPr>
          <w:bdr w:val="none" w:sz="0" w:space="0" w:color="auto" w:frame="1"/>
        </w:rPr>
        <w:t>ункту</w:t>
      </w:r>
      <w:r w:rsidRPr="003F5368">
        <w:rPr>
          <w:bdr w:val="none" w:sz="0" w:space="0" w:color="auto" w:frame="1"/>
        </w:rPr>
        <w:t xml:space="preserve"> 1.1 ст</w:t>
      </w:r>
      <w:r>
        <w:rPr>
          <w:bdr w:val="none" w:sz="0" w:space="0" w:color="auto" w:frame="1"/>
        </w:rPr>
        <w:t>атьи</w:t>
      </w:r>
      <w:r w:rsidRPr="003F5368">
        <w:rPr>
          <w:bdr w:val="none" w:sz="0" w:space="0" w:color="auto" w:frame="1"/>
        </w:rPr>
        <w:t xml:space="preserve"> 239 НК-2023 организации вправе применять освобождение от земельного налога </w:t>
      </w:r>
      <w:r w:rsidRPr="003F5368">
        <w:rPr>
          <w:bCs/>
          <w:bdr w:val="none" w:sz="0" w:space="0" w:color="auto" w:frame="1"/>
        </w:rPr>
        <w:t>по всему земельному участку</w:t>
      </w:r>
      <w:r>
        <w:rPr>
          <w:bCs/>
          <w:bdr w:val="none" w:sz="0" w:space="0" w:color="auto" w:frame="1"/>
        </w:rPr>
        <w:t xml:space="preserve">. </w:t>
      </w:r>
    </w:p>
    <w:p w:rsidR="009D5EA2" w:rsidRPr="00A45E4F" w:rsidRDefault="009D5EA2" w:rsidP="009D5EA2">
      <w:pPr>
        <w:ind w:firstLine="708"/>
        <w:jc w:val="both"/>
      </w:pPr>
      <w:r>
        <w:rPr>
          <w:bdr w:val="none" w:sz="0" w:space="0" w:color="auto" w:frame="1"/>
        </w:rPr>
        <w:t>С</w:t>
      </w:r>
      <w:r w:rsidRPr="003F5368">
        <w:rPr>
          <w:bdr w:val="none" w:sz="0" w:space="0" w:color="auto" w:frame="1"/>
        </w:rPr>
        <w:t xml:space="preserve"> 01.01.2023 установлен принципиально новый порядок исчисления земельного налога и подачи декларации.</w:t>
      </w:r>
      <w:r>
        <w:rPr>
          <w:bdr w:val="none" w:sz="0" w:space="0" w:color="auto" w:frame="1"/>
        </w:rPr>
        <w:t xml:space="preserve"> </w:t>
      </w:r>
      <w:r w:rsidRPr="003F5368">
        <w:rPr>
          <w:bdr w:val="none" w:sz="0" w:space="0" w:color="auto" w:frame="1"/>
        </w:rPr>
        <w:t>Так, начиная с налогового периода 2023 земельный налог исчисляют не организации, а налоговые органы.</w:t>
      </w:r>
      <w:r>
        <w:rPr>
          <w:bdr w:val="none" w:sz="0" w:space="0" w:color="auto" w:frame="1"/>
        </w:rPr>
        <w:t xml:space="preserve"> </w:t>
      </w:r>
      <w:r w:rsidRPr="003F5368">
        <w:rPr>
          <w:bdr w:val="none" w:sz="0" w:space="0" w:color="auto" w:frame="1"/>
        </w:rPr>
        <w:t xml:space="preserve">Алгоритм взаимодействия организаций и инспекций </w:t>
      </w:r>
      <w:r>
        <w:rPr>
          <w:bdr w:val="none" w:sz="0" w:space="0" w:color="auto" w:frame="1"/>
        </w:rPr>
        <w:t xml:space="preserve">Министерства по налогам и сборам Республики Беларусь (далее – МНС) </w:t>
      </w:r>
      <w:r w:rsidRPr="003F5368">
        <w:rPr>
          <w:bdr w:val="none" w:sz="0" w:space="0" w:color="auto" w:frame="1"/>
        </w:rPr>
        <w:t>следующий.</w:t>
      </w:r>
    </w:p>
    <w:p w:rsidR="009D5EA2" w:rsidRPr="00A45E4F" w:rsidRDefault="009D5EA2" w:rsidP="009D5EA2">
      <w:pPr>
        <w:ind w:firstLine="708"/>
        <w:jc w:val="both"/>
        <w:textAlignment w:val="baseline"/>
      </w:pPr>
      <w:r w:rsidRPr="003F5368">
        <w:rPr>
          <w:bCs/>
          <w:bdr w:val="none" w:sz="0" w:space="0" w:color="auto" w:frame="1"/>
        </w:rPr>
        <w:t>Организации получат от налоговых инспекций</w:t>
      </w:r>
      <w:r w:rsidRPr="003F5368">
        <w:rPr>
          <w:bdr w:val="none" w:sz="0" w:space="0" w:color="auto" w:frame="1"/>
        </w:rPr>
        <w:t xml:space="preserve"> на портале МНС декларацию по земельному налогу за истекший налоговый период, предварительно заполненную на основании имеющихся сведений о земельных участках (далее - предварительно заполненная декларация). Срок направления организациям - не позднее </w:t>
      </w:r>
      <w:r w:rsidRPr="003F5368">
        <w:rPr>
          <w:bCs/>
          <w:bdr w:val="none" w:sz="0" w:space="0" w:color="auto" w:frame="1"/>
        </w:rPr>
        <w:t>30 января года, следующего за истекшим налоговым периодом</w:t>
      </w:r>
      <w:r w:rsidRPr="003F5368">
        <w:rPr>
          <w:bdr w:val="none" w:sz="0" w:space="0" w:color="auto" w:frame="1"/>
        </w:rPr>
        <w:t>.</w:t>
      </w:r>
      <w:r>
        <w:rPr>
          <w:bdr w:val="none" w:sz="0" w:space="0" w:color="auto" w:frame="1"/>
        </w:rPr>
        <w:t xml:space="preserve"> </w:t>
      </w:r>
      <w:r w:rsidRPr="003F5368">
        <w:rPr>
          <w:bdr w:val="none" w:sz="0" w:space="0" w:color="auto" w:frame="1"/>
        </w:rPr>
        <w:t xml:space="preserve">Предварительно заполненную декларацию от налоговых инспекций </w:t>
      </w:r>
      <w:r w:rsidRPr="003F5368">
        <w:rPr>
          <w:bCs/>
          <w:bdr w:val="none" w:sz="0" w:space="0" w:color="auto" w:frame="1"/>
        </w:rPr>
        <w:t>не получат</w:t>
      </w:r>
      <w:r w:rsidRPr="003F5368">
        <w:rPr>
          <w:bdr w:val="none" w:sz="0" w:space="0" w:color="auto" w:frame="1"/>
        </w:rPr>
        <w:t>:</w:t>
      </w:r>
    </w:p>
    <w:p w:rsidR="009D5EA2" w:rsidRPr="00A45E4F" w:rsidRDefault="009D5EA2" w:rsidP="009D5EA2">
      <w:pPr>
        <w:jc w:val="both"/>
        <w:textAlignment w:val="baseline"/>
      </w:pPr>
      <w:r w:rsidRPr="003F5368">
        <w:rPr>
          <w:bdr w:val="none" w:sz="0" w:space="0" w:color="auto" w:frame="1"/>
        </w:rPr>
        <w:t>- организации, которые по законодательству об экономической несостоятельности (банкротстве) находятся в процедуре экономической несостоятельности (банкротства), кроме процедуры санации;</w:t>
      </w:r>
    </w:p>
    <w:p w:rsidR="009D5EA2" w:rsidRPr="00A45E4F" w:rsidRDefault="009D5EA2" w:rsidP="009D5EA2">
      <w:pPr>
        <w:jc w:val="both"/>
        <w:textAlignment w:val="baseline"/>
      </w:pPr>
      <w:r w:rsidRPr="003F5368">
        <w:rPr>
          <w:bdr w:val="none" w:sz="0" w:space="0" w:color="auto" w:frame="1"/>
        </w:rPr>
        <w:t>- организации, которые находятся в процессе ликвидации (прекращения деятельности);</w:t>
      </w:r>
    </w:p>
    <w:p w:rsidR="009D5EA2" w:rsidRPr="00A45E4F" w:rsidRDefault="009D5EA2" w:rsidP="009D5EA2">
      <w:pPr>
        <w:jc w:val="both"/>
        <w:textAlignment w:val="baseline"/>
      </w:pPr>
      <w:r w:rsidRPr="003F5368">
        <w:rPr>
          <w:bdr w:val="none" w:sz="0" w:space="0" w:color="auto" w:frame="1"/>
        </w:rPr>
        <w:t>- организации - при отсутствии у них земельных участков - объектов налогообложения;</w:t>
      </w:r>
    </w:p>
    <w:p w:rsidR="009D5EA2" w:rsidRPr="00A45E4F" w:rsidRDefault="009D5EA2" w:rsidP="009D5EA2">
      <w:pPr>
        <w:jc w:val="both"/>
        <w:textAlignment w:val="baseline"/>
      </w:pPr>
      <w:r w:rsidRPr="00A45E4F">
        <w:t>- организации, указанные в ч</w:t>
      </w:r>
      <w:r>
        <w:t>асти</w:t>
      </w:r>
      <w:r w:rsidRPr="00A45E4F">
        <w:t xml:space="preserve"> 1 п</w:t>
      </w:r>
      <w:r>
        <w:t>ункта</w:t>
      </w:r>
      <w:r w:rsidRPr="00A45E4F">
        <w:t xml:space="preserve"> 12 ст</w:t>
      </w:r>
      <w:r>
        <w:t>атьи</w:t>
      </w:r>
      <w:r w:rsidRPr="00A45E4F">
        <w:t xml:space="preserve"> 243</w:t>
      </w:r>
      <w:r w:rsidRPr="003F5368">
        <w:rPr>
          <w:bdr w:val="none" w:sz="0" w:space="0" w:color="auto" w:frame="1"/>
        </w:rPr>
        <w:t> </w:t>
      </w:r>
      <w:r w:rsidRPr="00A45E4F">
        <w:t>НК</w:t>
      </w:r>
      <w:r w:rsidRPr="003F5368">
        <w:rPr>
          <w:iCs/>
          <w:bdr w:val="none" w:sz="0" w:space="0" w:color="auto" w:frame="1"/>
        </w:rPr>
        <w:t>-</w:t>
      </w:r>
      <w:r w:rsidRPr="00A45E4F">
        <w:t>2023, - при отсутствии у них органов управления;</w:t>
      </w:r>
    </w:p>
    <w:p w:rsidR="009D5EA2" w:rsidRPr="00A45E4F" w:rsidRDefault="009D5EA2" w:rsidP="009D5EA2">
      <w:pPr>
        <w:jc w:val="both"/>
        <w:textAlignment w:val="baseline"/>
      </w:pPr>
      <w:r w:rsidRPr="003F5368">
        <w:rPr>
          <w:bdr w:val="none" w:sz="0" w:space="0" w:color="auto" w:frame="1"/>
        </w:rPr>
        <w:t>- КФХ, которые по п</w:t>
      </w:r>
      <w:r>
        <w:rPr>
          <w:bdr w:val="none" w:sz="0" w:space="0" w:color="auto" w:frame="1"/>
        </w:rPr>
        <w:t>ункту</w:t>
      </w:r>
      <w:r w:rsidRPr="003F5368">
        <w:rPr>
          <w:bdr w:val="none" w:sz="0" w:space="0" w:color="auto" w:frame="1"/>
        </w:rPr>
        <w:t xml:space="preserve"> 1 ст</w:t>
      </w:r>
      <w:r>
        <w:rPr>
          <w:bdr w:val="none" w:sz="0" w:space="0" w:color="auto" w:frame="1"/>
        </w:rPr>
        <w:t>атьи</w:t>
      </w:r>
      <w:r w:rsidRPr="003F5368">
        <w:rPr>
          <w:bdr w:val="none" w:sz="0" w:space="0" w:color="auto" w:frame="1"/>
        </w:rPr>
        <w:t xml:space="preserve"> 384 НК-2023 освобождаются от налогов, сборов (пошлин).</w:t>
      </w:r>
    </w:p>
    <w:p w:rsidR="009D5EA2" w:rsidRPr="00A45E4F" w:rsidRDefault="009D5EA2" w:rsidP="009D5EA2">
      <w:pPr>
        <w:ind w:firstLine="708"/>
        <w:jc w:val="both"/>
      </w:pPr>
      <w:r w:rsidRPr="003F5368">
        <w:rPr>
          <w:bCs/>
          <w:bdr w:val="none" w:sz="0" w:space="0" w:color="auto" w:frame="1"/>
        </w:rPr>
        <w:lastRenderedPageBreak/>
        <w:t>Организации при необходимости внесут</w:t>
      </w:r>
      <w:r w:rsidRPr="003F5368">
        <w:rPr>
          <w:bdr w:val="none" w:sz="0" w:space="0" w:color="auto" w:frame="1"/>
        </w:rPr>
        <w:t xml:space="preserve"> в предварительно заполненную декларацию </w:t>
      </w:r>
      <w:r w:rsidRPr="003F5368">
        <w:rPr>
          <w:bCs/>
          <w:bdr w:val="none" w:sz="0" w:space="0" w:color="auto" w:frame="1"/>
        </w:rPr>
        <w:t xml:space="preserve">изменения </w:t>
      </w:r>
      <w:r w:rsidRPr="003F5368">
        <w:rPr>
          <w:bdr w:val="none" w:sz="0" w:space="0" w:color="auto" w:frame="1"/>
        </w:rPr>
        <w:t xml:space="preserve">и (или) дополнения, подпишут ее электронной цифровой подписью (далее - ЭЦП) и направят обратно в налоговый орган. Срок возврата - не позднее </w:t>
      </w:r>
      <w:r w:rsidRPr="003F5368">
        <w:rPr>
          <w:bCs/>
          <w:bdr w:val="none" w:sz="0" w:space="0" w:color="auto" w:frame="1"/>
        </w:rPr>
        <w:t>20 февраля года, следующего за истекшим налоговым периодом</w:t>
      </w:r>
      <w:r w:rsidRPr="003F5368">
        <w:rPr>
          <w:bdr w:val="none" w:sz="0" w:space="0" w:color="auto" w:frame="1"/>
        </w:rPr>
        <w:t>.</w:t>
      </w:r>
      <w:r>
        <w:rPr>
          <w:bdr w:val="none" w:sz="0" w:space="0" w:color="auto" w:frame="1"/>
        </w:rPr>
        <w:t xml:space="preserve"> </w:t>
      </w:r>
      <w:r w:rsidRPr="003F5368">
        <w:rPr>
          <w:bdr w:val="none" w:sz="0" w:space="0" w:color="auto" w:frame="1"/>
        </w:rPr>
        <w:t xml:space="preserve">Если </w:t>
      </w:r>
      <w:r w:rsidRPr="003F5368">
        <w:rPr>
          <w:bCs/>
          <w:bdr w:val="none" w:sz="0" w:space="0" w:color="auto" w:frame="1"/>
        </w:rPr>
        <w:t>после 20 февраля года, следующего за истекшим налоговым периодом</w:t>
      </w:r>
      <w:r w:rsidRPr="003F5368">
        <w:rPr>
          <w:bdr w:val="none" w:sz="0" w:space="0" w:color="auto" w:frame="1"/>
        </w:rPr>
        <w:t>, инспекция МНС получит сведения о земельных участках за истекший налоговый период, которые отличаются от уже имевшихся ранее, она направит организациям на портал МНС предварительно заполненную декларацию (уточненную предварительно заполненную декларацию), сформированную с учетом новых сведений. Срок направления - не позднее 10 рабочих дней со дня поступления новых сведений.</w:t>
      </w:r>
      <w:r>
        <w:rPr>
          <w:bdr w:val="none" w:sz="0" w:space="0" w:color="auto" w:frame="1"/>
        </w:rPr>
        <w:t xml:space="preserve"> </w:t>
      </w:r>
      <w:r w:rsidRPr="003F5368">
        <w:rPr>
          <w:bdr w:val="none" w:sz="0" w:space="0" w:color="auto" w:frame="1"/>
        </w:rPr>
        <w:t>В свою очередь, организации не позднее 10 рабочих дней со дня получения такой предварительно заполненной декларации при необходимости внесут в нее изменения и (или) дополнения, подпишут ЭЦП и направят обратно в налоговый орган.</w:t>
      </w:r>
    </w:p>
    <w:p w:rsidR="009D5EA2" w:rsidRPr="00A45E4F" w:rsidRDefault="009D5EA2" w:rsidP="009D5EA2">
      <w:pPr>
        <w:ind w:firstLine="708"/>
        <w:jc w:val="both"/>
        <w:textAlignment w:val="baseline"/>
      </w:pPr>
      <w:r w:rsidRPr="003F5368">
        <w:rPr>
          <w:bdr w:val="none" w:sz="0" w:space="0" w:color="auto" w:frame="1"/>
        </w:rPr>
        <w:t xml:space="preserve">Предусмотрены следующие </w:t>
      </w:r>
      <w:r w:rsidRPr="003F5368">
        <w:rPr>
          <w:bCs/>
          <w:bdr w:val="none" w:sz="0" w:space="0" w:color="auto" w:frame="1"/>
        </w:rPr>
        <w:t>сроки уплаты организациями авансов</w:t>
      </w:r>
      <w:r w:rsidRPr="003F5368">
        <w:rPr>
          <w:bdr w:val="none" w:sz="0" w:space="0" w:color="auto" w:frame="1"/>
        </w:rPr>
        <w:t> по земельному налогу: не позднее 22 мая, 22 августа, 22 ноября текущего налогового периода.</w:t>
      </w:r>
      <w:r>
        <w:rPr>
          <w:bdr w:val="none" w:sz="0" w:space="0" w:color="auto" w:frame="1"/>
        </w:rPr>
        <w:t xml:space="preserve"> </w:t>
      </w:r>
      <w:r w:rsidRPr="003F5368">
        <w:rPr>
          <w:bdr w:val="none" w:sz="0" w:space="0" w:color="auto" w:frame="1"/>
        </w:rPr>
        <w:t xml:space="preserve">Организации </w:t>
      </w:r>
      <w:r w:rsidRPr="003F5368">
        <w:rPr>
          <w:bCs/>
          <w:bdr w:val="none" w:sz="0" w:space="0" w:color="auto" w:frame="1"/>
        </w:rPr>
        <w:t xml:space="preserve">определяют авансовые платежи </w:t>
      </w:r>
      <w:r w:rsidRPr="003F5368">
        <w:rPr>
          <w:bdr w:val="none" w:sz="0" w:space="0" w:color="auto" w:frame="1"/>
        </w:rPr>
        <w:t>в размере 1/4 суммы земельного налога, исчисленной за предыдущий налоговый период.</w:t>
      </w:r>
      <w:r>
        <w:rPr>
          <w:bdr w:val="none" w:sz="0" w:space="0" w:color="auto" w:frame="1"/>
        </w:rPr>
        <w:t xml:space="preserve"> </w:t>
      </w:r>
      <w:r w:rsidRPr="003F5368">
        <w:rPr>
          <w:bdr w:val="none" w:sz="0" w:space="0" w:color="auto" w:frame="1"/>
        </w:rPr>
        <w:t>За их неуплату или неполную уплату будут начислены пени в порядке согласно ст</w:t>
      </w:r>
      <w:r>
        <w:rPr>
          <w:bdr w:val="none" w:sz="0" w:space="0" w:color="auto" w:frame="1"/>
        </w:rPr>
        <w:t>атье</w:t>
      </w:r>
      <w:r w:rsidRPr="003F5368">
        <w:rPr>
          <w:bdr w:val="none" w:sz="0" w:space="0" w:color="auto" w:frame="1"/>
        </w:rPr>
        <w:t xml:space="preserve"> 55 НК-2023.</w:t>
      </w:r>
    </w:p>
    <w:p w:rsidR="009D5EA2" w:rsidRPr="003F5368" w:rsidRDefault="009D5EA2" w:rsidP="009D5EA2">
      <w:pPr>
        <w:ind w:firstLine="708"/>
        <w:jc w:val="both"/>
        <w:rPr>
          <w:bdr w:val="none" w:sz="0" w:space="0" w:color="auto" w:frame="1"/>
        </w:rPr>
      </w:pPr>
      <w:r w:rsidRPr="003F5368">
        <w:rPr>
          <w:bdr w:val="none" w:sz="0" w:space="0" w:color="auto" w:frame="1"/>
        </w:rPr>
        <w:t xml:space="preserve">Срок уплаты земельного налога </w:t>
      </w:r>
      <w:r w:rsidRPr="003F5368">
        <w:rPr>
          <w:bCs/>
          <w:bdr w:val="none" w:sz="0" w:space="0" w:color="auto" w:frame="1"/>
        </w:rPr>
        <w:t>по итогам истекшего налогового периода</w:t>
      </w:r>
      <w:r w:rsidRPr="003F5368">
        <w:rPr>
          <w:bdr w:val="none" w:sz="0" w:space="0" w:color="auto" w:frame="1"/>
        </w:rPr>
        <w:t> - не позднее 22 февраля года, следующего за истекшим налоговым периодом.</w:t>
      </w:r>
    </w:p>
    <w:p w:rsidR="009D5EA2" w:rsidRPr="003F5368" w:rsidRDefault="009D5EA2" w:rsidP="009D5EA2">
      <w:pPr>
        <w:ind w:firstLine="708"/>
        <w:jc w:val="both"/>
        <w:rPr>
          <w:bdr w:val="none" w:sz="0" w:space="0" w:color="auto" w:frame="1"/>
        </w:rPr>
      </w:pPr>
      <w:r w:rsidRPr="003F5368">
        <w:rPr>
          <w:bdr w:val="none" w:sz="0" w:space="0" w:color="auto" w:frame="1"/>
        </w:rPr>
        <w:t xml:space="preserve">В </w:t>
      </w:r>
      <w:r>
        <w:rPr>
          <w:bCs/>
          <w:bdr w:val="none" w:sz="0" w:space="0" w:color="auto" w:frame="1"/>
        </w:rPr>
        <w:t>пункте</w:t>
      </w:r>
      <w:r w:rsidRPr="003F5368">
        <w:rPr>
          <w:bCs/>
          <w:bdr w:val="none" w:sz="0" w:space="0" w:color="auto" w:frame="1"/>
        </w:rPr>
        <w:t xml:space="preserve"> 5 ст</w:t>
      </w:r>
      <w:r>
        <w:rPr>
          <w:bCs/>
          <w:bdr w:val="none" w:sz="0" w:space="0" w:color="auto" w:frame="1"/>
        </w:rPr>
        <w:t>атьи</w:t>
      </w:r>
      <w:r w:rsidRPr="003F5368">
        <w:rPr>
          <w:bCs/>
          <w:bdr w:val="none" w:sz="0" w:space="0" w:color="auto" w:frame="1"/>
        </w:rPr>
        <w:t xml:space="preserve"> 167 НК-2023</w:t>
      </w:r>
      <w:r w:rsidRPr="003F5368">
        <w:t xml:space="preserve"> </w:t>
      </w:r>
      <w:r w:rsidRPr="003F5368">
        <w:rPr>
          <w:bdr w:val="none" w:sz="0" w:space="0" w:color="auto" w:frame="1"/>
        </w:rPr>
        <w:t xml:space="preserve">внесены дополнения в целях исключения ситуаций налогообложения одних и тех же поступлений организациям разными налогами (налогом при </w:t>
      </w:r>
      <w:r>
        <w:rPr>
          <w:bdr w:val="none" w:sz="0" w:space="0" w:color="auto" w:frame="1"/>
        </w:rPr>
        <w:t xml:space="preserve">упрощенной системе налогообложения (далее – </w:t>
      </w:r>
      <w:r w:rsidRPr="003F5368">
        <w:rPr>
          <w:bdr w:val="none" w:sz="0" w:space="0" w:color="auto" w:frame="1"/>
        </w:rPr>
        <w:t>УСН</w:t>
      </w:r>
      <w:r>
        <w:rPr>
          <w:bdr w:val="none" w:sz="0" w:space="0" w:color="auto" w:frame="1"/>
        </w:rPr>
        <w:t>)</w:t>
      </w:r>
      <w:r w:rsidRPr="003F5368">
        <w:rPr>
          <w:bdr w:val="none" w:sz="0" w:space="0" w:color="auto" w:frame="1"/>
        </w:rPr>
        <w:t xml:space="preserve"> и налогом на прибыль) в случае перехода с УСН на общий порядок налогообложения, а также для урегулирования налоговых последствий перехода прав и обязанностей юридического лица к его правопреемнику в результате реорганизации в форме присоединения, слияния, разделения или выделения.</w:t>
      </w:r>
    </w:p>
    <w:p w:rsidR="009D5EA2" w:rsidRPr="001453F6" w:rsidRDefault="009D5EA2" w:rsidP="009D5EA2">
      <w:pPr>
        <w:ind w:firstLine="708"/>
        <w:jc w:val="both"/>
      </w:pPr>
      <w:r w:rsidRPr="003F5368">
        <w:rPr>
          <w:bdr w:val="none" w:sz="0" w:space="0" w:color="auto" w:frame="1"/>
        </w:rPr>
        <w:t xml:space="preserve">С 2023 </w:t>
      </w:r>
      <w:r>
        <w:rPr>
          <w:bdr w:val="none" w:sz="0" w:space="0" w:color="auto" w:frame="1"/>
        </w:rPr>
        <w:t>года согласно п</w:t>
      </w:r>
      <w:r w:rsidRPr="003F5368">
        <w:rPr>
          <w:bdr w:val="none" w:sz="0" w:space="0" w:color="auto" w:frame="1"/>
        </w:rPr>
        <w:t>одп</w:t>
      </w:r>
      <w:r>
        <w:rPr>
          <w:bdr w:val="none" w:sz="0" w:space="0" w:color="auto" w:frame="1"/>
        </w:rPr>
        <w:t>ункту</w:t>
      </w:r>
      <w:r w:rsidRPr="003F5368">
        <w:rPr>
          <w:bdr w:val="none" w:sz="0" w:space="0" w:color="auto" w:frame="1"/>
        </w:rPr>
        <w:t xml:space="preserve"> 2.12. п</w:t>
      </w:r>
      <w:r>
        <w:rPr>
          <w:bdr w:val="none" w:sz="0" w:space="0" w:color="auto" w:frame="1"/>
        </w:rPr>
        <w:t>ункта</w:t>
      </w:r>
      <w:r w:rsidRPr="003F5368">
        <w:rPr>
          <w:bdr w:val="none" w:sz="0" w:space="0" w:color="auto" w:frame="1"/>
        </w:rPr>
        <w:t xml:space="preserve"> 2 ст</w:t>
      </w:r>
      <w:r>
        <w:rPr>
          <w:bdr w:val="none" w:sz="0" w:space="0" w:color="auto" w:frame="1"/>
        </w:rPr>
        <w:t>атьи</w:t>
      </w:r>
      <w:r w:rsidRPr="003F5368">
        <w:rPr>
          <w:bdr w:val="none" w:sz="0" w:space="0" w:color="auto" w:frame="1"/>
        </w:rPr>
        <w:t xml:space="preserve"> 170 НК-2023</w:t>
      </w:r>
      <w:r>
        <w:rPr>
          <w:bdr w:val="none" w:sz="0" w:space="0" w:color="auto" w:frame="1"/>
        </w:rPr>
        <w:t xml:space="preserve"> </w:t>
      </w:r>
      <w:r w:rsidRPr="003F5368">
        <w:rPr>
          <w:bdr w:val="none" w:sz="0" w:space="0" w:color="auto" w:frame="1"/>
        </w:rPr>
        <w:t>в состав затрат по производству и реализации включаются суммы премий, бонусов, вознаграждений, предоставленных при выполнении покупателем (заказчиком) условий (в том числе объема покупок или заказов), определенных договором в качестве обязательных для предоставления таких премий, бонусов, вознаграждений.</w:t>
      </w:r>
      <w:r>
        <w:rPr>
          <w:bdr w:val="none" w:sz="0" w:space="0" w:color="auto" w:frame="1"/>
        </w:rPr>
        <w:t xml:space="preserve"> </w:t>
      </w:r>
      <w:r w:rsidRPr="003F5368">
        <w:rPr>
          <w:bdr w:val="none" w:sz="0" w:space="0" w:color="auto" w:frame="1"/>
        </w:rPr>
        <w:t>До этого такие суммы включались в состав внереализационных расходов (подп</w:t>
      </w:r>
      <w:r>
        <w:rPr>
          <w:bdr w:val="none" w:sz="0" w:space="0" w:color="auto" w:frame="1"/>
        </w:rPr>
        <w:t>ункт</w:t>
      </w:r>
      <w:r w:rsidRPr="003F5368">
        <w:rPr>
          <w:bdr w:val="none" w:sz="0" w:space="0" w:color="auto" w:frame="1"/>
        </w:rPr>
        <w:t xml:space="preserve"> 3.29 ст</w:t>
      </w:r>
      <w:r>
        <w:rPr>
          <w:bdr w:val="none" w:sz="0" w:space="0" w:color="auto" w:frame="1"/>
        </w:rPr>
        <w:t>атьи</w:t>
      </w:r>
      <w:r w:rsidRPr="003F5368">
        <w:rPr>
          <w:bdr w:val="none" w:sz="0" w:space="0" w:color="auto" w:frame="1"/>
        </w:rPr>
        <w:t xml:space="preserve"> 175 НК-2022)</w:t>
      </w:r>
      <w:r>
        <w:rPr>
          <w:bdr w:val="none" w:sz="0" w:space="0" w:color="auto" w:frame="1"/>
        </w:rPr>
        <w:t>.</w:t>
      </w:r>
    </w:p>
    <w:p w:rsidR="009D5EA2" w:rsidRPr="003F5368" w:rsidRDefault="009D5EA2" w:rsidP="009D5EA2">
      <w:pPr>
        <w:ind w:firstLine="708"/>
        <w:jc w:val="both"/>
      </w:pPr>
      <w:r>
        <w:rPr>
          <w:bdr w:val="none" w:sz="0" w:space="0" w:color="auto" w:frame="1"/>
        </w:rPr>
        <w:t>Согласно пункту</w:t>
      </w:r>
      <w:r w:rsidRPr="003F5368">
        <w:rPr>
          <w:bdr w:val="none" w:sz="0" w:space="0" w:color="auto" w:frame="1"/>
        </w:rPr>
        <w:t xml:space="preserve"> 1 ст</w:t>
      </w:r>
      <w:r>
        <w:rPr>
          <w:bdr w:val="none" w:sz="0" w:space="0" w:color="auto" w:frame="1"/>
        </w:rPr>
        <w:t>атьи</w:t>
      </w:r>
      <w:r w:rsidRPr="003F5368">
        <w:rPr>
          <w:bdr w:val="none" w:sz="0" w:space="0" w:color="auto" w:frame="1"/>
        </w:rPr>
        <w:t xml:space="preserve"> 184 НК-2023</w:t>
      </w:r>
      <w:r>
        <w:rPr>
          <w:bdr w:val="none" w:sz="0" w:space="0" w:color="auto" w:frame="1"/>
        </w:rPr>
        <w:t xml:space="preserve"> в</w:t>
      </w:r>
      <w:r w:rsidRPr="003F5368">
        <w:rPr>
          <w:bdr w:val="none" w:sz="0" w:space="0" w:color="auto" w:frame="1"/>
        </w:rPr>
        <w:t xml:space="preserve"> рамках реализации мер, направленных на консолидацию доходов бюджета, основная ставка налога на прибыль увеличена с 18 до 20%</w:t>
      </w:r>
      <w:r>
        <w:rPr>
          <w:bdr w:val="none" w:sz="0" w:space="0" w:color="auto" w:frame="1"/>
        </w:rPr>
        <w:t>.</w:t>
      </w:r>
    </w:p>
    <w:p w:rsidR="009D5EA2" w:rsidRPr="001453F6" w:rsidRDefault="009D5EA2" w:rsidP="009D5EA2">
      <w:pPr>
        <w:ind w:firstLine="708"/>
        <w:jc w:val="both"/>
      </w:pPr>
      <w:r w:rsidRPr="003F5368">
        <w:rPr>
          <w:bdr w:val="none" w:sz="0" w:space="0" w:color="auto" w:frame="1"/>
        </w:rPr>
        <w:lastRenderedPageBreak/>
        <w:t>Применять УСН с 01.01.2023 вправе только организации, отвечающие установленным условиям и критериям данной системы налогообложения</w:t>
      </w:r>
      <w:r>
        <w:rPr>
          <w:bdr w:val="none" w:sz="0" w:space="0" w:color="auto" w:frame="1"/>
        </w:rPr>
        <w:t xml:space="preserve">. </w:t>
      </w:r>
      <w:r w:rsidRPr="003F5368">
        <w:rPr>
          <w:bdr w:val="none" w:sz="0" w:space="0" w:color="auto" w:frame="1"/>
        </w:rPr>
        <w:t>Расширяется перечень организаций, не имеющих права применять УСН</w:t>
      </w:r>
      <w:r>
        <w:rPr>
          <w:bdr w:val="none" w:sz="0" w:space="0" w:color="auto" w:frame="1"/>
        </w:rPr>
        <w:t xml:space="preserve"> согласно п</w:t>
      </w:r>
      <w:r w:rsidRPr="003F5368">
        <w:rPr>
          <w:bdr w:val="none" w:sz="0" w:space="0" w:color="auto" w:frame="1"/>
        </w:rPr>
        <w:t>ункт</w:t>
      </w:r>
      <w:r>
        <w:rPr>
          <w:bdr w:val="none" w:sz="0" w:space="0" w:color="auto" w:frame="1"/>
        </w:rPr>
        <w:t>у</w:t>
      </w:r>
      <w:r w:rsidRPr="003F5368">
        <w:rPr>
          <w:bdr w:val="none" w:sz="0" w:space="0" w:color="auto" w:frame="1"/>
        </w:rPr>
        <w:t xml:space="preserve"> 2 ст</w:t>
      </w:r>
      <w:r>
        <w:rPr>
          <w:bdr w:val="none" w:sz="0" w:space="0" w:color="auto" w:frame="1"/>
        </w:rPr>
        <w:t>атьи</w:t>
      </w:r>
      <w:r w:rsidRPr="003F5368">
        <w:rPr>
          <w:bdr w:val="none" w:sz="0" w:space="0" w:color="auto" w:frame="1"/>
        </w:rPr>
        <w:t xml:space="preserve"> 324 НК-2023</w:t>
      </w:r>
      <w:r>
        <w:rPr>
          <w:bdr w:val="none" w:sz="0" w:space="0" w:color="auto" w:frame="1"/>
        </w:rPr>
        <w:t>. Также, д</w:t>
      </w:r>
      <w:r w:rsidRPr="003F5368">
        <w:rPr>
          <w:bdr w:val="none" w:sz="0" w:space="0" w:color="auto" w:frame="1"/>
        </w:rPr>
        <w:t xml:space="preserve">ополнен перечень доходов, по которым плательщики налога при УСН обязаны уплачивать налог на прибыль </w:t>
      </w:r>
      <w:r>
        <w:rPr>
          <w:bdr w:val="none" w:sz="0" w:space="0" w:color="auto" w:frame="1"/>
        </w:rPr>
        <w:t>согласно п</w:t>
      </w:r>
      <w:r w:rsidRPr="003F5368">
        <w:rPr>
          <w:bdr w:val="none" w:sz="0" w:space="0" w:color="auto" w:frame="1"/>
        </w:rPr>
        <w:t>ункт</w:t>
      </w:r>
      <w:r>
        <w:rPr>
          <w:bdr w:val="none" w:sz="0" w:space="0" w:color="auto" w:frame="1"/>
        </w:rPr>
        <w:t>у</w:t>
      </w:r>
      <w:r w:rsidRPr="003F5368">
        <w:rPr>
          <w:bdr w:val="none" w:sz="0" w:space="0" w:color="auto" w:frame="1"/>
        </w:rPr>
        <w:t xml:space="preserve"> 1 ст</w:t>
      </w:r>
      <w:r>
        <w:rPr>
          <w:bdr w:val="none" w:sz="0" w:space="0" w:color="auto" w:frame="1"/>
        </w:rPr>
        <w:t>атьи</w:t>
      </w:r>
      <w:r w:rsidRPr="003F5368">
        <w:rPr>
          <w:bdr w:val="none" w:sz="0" w:space="0" w:color="auto" w:frame="1"/>
        </w:rPr>
        <w:t xml:space="preserve"> 326 НК-2023. </w:t>
      </w:r>
    </w:p>
    <w:p w:rsidR="009D5EA2" w:rsidRPr="001453F6" w:rsidRDefault="009D5EA2" w:rsidP="009D5EA2">
      <w:pPr>
        <w:ind w:firstLine="708"/>
        <w:jc w:val="both"/>
      </w:pPr>
      <w:r w:rsidRPr="003F5368">
        <w:rPr>
          <w:bdr w:val="none" w:sz="0" w:space="0" w:color="auto" w:frame="1"/>
        </w:rPr>
        <w:t>С 2023 г</w:t>
      </w:r>
      <w:r>
        <w:rPr>
          <w:bdr w:val="none" w:sz="0" w:space="0" w:color="auto" w:frame="1"/>
        </w:rPr>
        <w:t>ода</w:t>
      </w:r>
      <w:r w:rsidRPr="003F5368">
        <w:rPr>
          <w:bdr w:val="none" w:sz="0" w:space="0" w:color="auto" w:frame="1"/>
        </w:rPr>
        <w:t xml:space="preserve"> дата отгрузки определяется всеми плательщиками налога при УСН согласно ст</w:t>
      </w:r>
      <w:r>
        <w:rPr>
          <w:bdr w:val="none" w:sz="0" w:space="0" w:color="auto" w:frame="1"/>
        </w:rPr>
        <w:t>атье</w:t>
      </w:r>
      <w:r w:rsidRPr="003F5368">
        <w:rPr>
          <w:bdr w:val="none" w:sz="0" w:space="0" w:color="auto" w:frame="1"/>
        </w:rPr>
        <w:t xml:space="preserve"> 121 НК-2023. Существенным отличием 2023 </w:t>
      </w:r>
      <w:r>
        <w:rPr>
          <w:bdr w:val="none" w:sz="0" w:space="0" w:color="auto" w:frame="1"/>
        </w:rPr>
        <w:t>года</w:t>
      </w:r>
      <w:r w:rsidRPr="003F5368">
        <w:rPr>
          <w:bdr w:val="none" w:sz="0" w:space="0" w:color="auto" w:frame="1"/>
        </w:rPr>
        <w:t xml:space="preserve"> является включение в налоговую базу налога при УСН предварительной оплаты (аванса, задатка), так как эти суммы также являются оплатой для целей УСН (абз</w:t>
      </w:r>
      <w:r>
        <w:rPr>
          <w:bdr w:val="none" w:sz="0" w:space="0" w:color="auto" w:frame="1"/>
        </w:rPr>
        <w:t>ац</w:t>
      </w:r>
      <w:r w:rsidRPr="003F5368">
        <w:rPr>
          <w:bdr w:val="none" w:sz="0" w:space="0" w:color="auto" w:frame="1"/>
        </w:rPr>
        <w:t xml:space="preserve"> 11 п</w:t>
      </w:r>
      <w:r>
        <w:rPr>
          <w:bdr w:val="none" w:sz="0" w:space="0" w:color="auto" w:frame="1"/>
        </w:rPr>
        <w:t>ункт</w:t>
      </w:r>
      <w:r w:rsidRPr="003F5368">
        <w:rPr>
          <w:bdr w:val="none" w:sz="0" w:space="0" w:color="auto" w:frame="1"/>
        </w:rPr>
        <w:t xml:space="preserve"> 2 ст</w:t>
      </w:r>
      <w:r>
        <w:rPr>
          <w:bdr w:val="none" w:sz="0" w:space="0" w:color="auto" w:frame="1"/>
        </w:rPr>
        <w:t>атьи</w:t>
      </w:r>
      <w:r w:rsidRPr="003F5368">
        <w:rPr>
          <w:bdr w:val="none" w:sz="0" w:space="0" w:color="auto" w:frame="1"/>
        </w:rPr>
        <w:t xml:space="preserve"> 326 НК-2023). Данное новшество связано с вводимым с 2023 кассовым принципом отражения выручки </w:t>
      </w:r>
      <w:r>
        <w:rPr>
          <w:bdr w:val="none" w:sz="0" w:space="0" w:color="auto" w:frame="1"/>
        </w:rPr>
        <w:t>(п</w:t>
      </w:r>
      <w:r w:rsidRPr="003F5368">
        <w:rPr>
          <w:bdr w:val="none" w:sz="0" w:space="0" w:color="auto" w:frame="1"/>
        </w:rPr>
        <w:t>ункт 7 ст</w:t>
      </w:r>
      <w:r>
        <w:rPr>
          <w:bdr w:val="none" w:sz="0" w:space="0" w:color="auto" w:frame="1"/>
        </w:rPr>
        <w:t>атьи</w:t>
      </w:r>
      <w:r w:rsidRPr="003F5368">
        <w:rPr>
          <w:bdr w:val="none" w:sz="0" w:space="0" w:color="auto" w:frame="1"/>
        </w:rPr>
        <w:t xml:space="preserve"> 328 НК-2023</w:t>
      </w:r>
      <w:r>
        <w:rPr>
          <w:bdr w:val="none" w:sz="0" w:space="0" w:color="auto" w:frame="1"/>
        </w:rPr>
        <w:t>)</w:t>
      </w:r>
      <w:r w:rsidRPr="003F5368">
        <w:rPr>
          <w:bdr w:val="none" w:sz="0" w:space="0" w:color="auto" w:frame="1"/>
        </w:rPr>
        <w:t>. Согласно ему выручка отражается по мере получения оплаты товаров (работ, услуг), имущественных прав (возмещения расходов и поступления иных сумм, составляющих выручку), в том числе получения предварительной оплаты, аванса, задатка.</w:t>
      </w:r>
      <w:r>
        <w:rPr>
          <w:bdr w:val="none" w:sz="0" w:space="0" w:color="auto" w:frame="1"/>
        </w:rPr>
        <w:t xml:space="preserve"> </w:t>
      </w:r>
      <w:r w:rsidRPr="003F5368">
        <w:rPr>
          <w:bdr w:val="none" w:sz="0" w:space="0" w:color="auto" w:frame="1"/>
        </w:rPr>
        <w:t xml:space="preserve">Возможность использования принципа </w:t>
      </w:r>
      <w:r>
        <w:rPr>
          <w:bdr w:val="none" w:sz="0" w:space="0" w:color="auto" w:frame="1"/>
        </w:rPr>
        <w:t>«</w:t>
      </w:r>
      <w:r w:rsidRPr="003F5368">
        <w:rPr>
          <w:bdr w:val="none" w:sz="0" w:space="0" w:color="auto" w:frame="1"/>
        </w:rPr>
        <w:t>по начислению</w:t>
      </w:r>
      <w:r>
        <w:rPr>
          <w:bdr w:val="none" w:sz="0" w:space="0" w:color="auto" w:frame="1"/>
        </w:rPr>
        <w:t>»</w:t>
      </w:r>
      <w:r w:rsidRPr="003F5368">
        <w:rPr>
          <w:bdr w:val="none" w:sz="0" w:space="0" w:color="auto" w:frame="1"/>
        </w:rPr>
        <w:t xml:space="preserve"> или </w:t>
      </w:r>
      <w:r>
        <w:rPr>
          <w:bdr w:val="none" w:sz="0" w:space="0" w:color="auto" w:frame="1"/>
        </w:rPr>
        <w:t>«</w:t>
      </w:r>
      <w:r w:rsidRPr="003F5368">
        <w:rPr>
          <w:bdr w:val="none" w:sz="0" w:space="0" w:color="auto" w:frame="1"/>
        </w:rPr>
        <w:t>по оплате</w:t>
      </w:r>
      <w:r>
        <w:rPr>
          <w:bdr w:val="none" w:sz="0" w:space="0" w:color="auto" w:frame="1"/>
        </w:rPr>
        <w:t>»</w:t>
      </w:r>
      <w:r w:rsidRPr="003F5368">
        <w:rPr>
          <w:bdr w:val="none" w:sz="0" w:space="0" w:color="auto" w:frame="1"/>
        </w:rPr>
        <w:t xml:space="preserve"> с 01.01.2023 исключена</w:t>
      </w:r>
      <w:r>
        <w:rPr>
          <w:bdr w:val="none" w:sz="0" w:space="0" w:color="auto" w:frame="1"/>
        </w:rPr>
        <w:t>.</w:t>
      </w:r>
    </w:p>
    <w:p w:rsidR="009D5EA2" w:rsidRPr="003F5368" w:rsidRDefault="009D5EA2" w:rsidP="009D5EA2">
      <w:pPr>
        <w:ind w:firstLine="708"/>
        <w:jc w:val="both"/>
      </w:pPr>
      <w:r w:rsidRPr="003F5368">
        <w:rPr>
          <w:rStyle w:val="word-wrapper"/>
          <w:bdr w:val="none" w:sz="0" w:space="0" w:color="auto" w:frame="1"/>
        </w:rPr>
        <w:t xml:space="preserve">С 2023 </w:t>
      </w:r>
      <w:r>
        <w:rPr>
          <w:rStyle w:val="word-wrapper"/>
          <w:bdr w:val="none" w:sz="0" w:space="0" w:color="auto" w:frame="1"/>
        </w:rPr>
        <w:t>года согласно с</w:t>
      </w:r>
      <w:r w:rsidRPr="003F5368">
        <w:rPr>
          <w:bdr w:val="none" w:sz="0" w:space="0" w:color="auto" w:frame="1"/>
        </w:rPr>
        <w:t>тать</w:t>
      </w:r>
      <w:r>
        <w:rPr>
          <w:bdr w:val="none" w:sz="0" w:space="0" w:color="auto" w:frame="1"/>
        </w:rPr>
        <w:t>е</w:t>
      </w:r>
      <w:r w:rsidRPr="003F5368">
        <w:rPr>
          <w:bdr w:val="none" w:sz="0" w:space="0" w:color="auto" w:frame="1"/>
        </w:rPr>
        <w:t xml:space="preserve"> 329 НК-2023 </w:t>
      </w:r>
      <w:r w:rsidRPr="003F5368">
        <w:rPr>
          <w:rStyle w:val="word-wrapper"/>
          <w:bdr w:val="none" w:sz="0" w:space="0" w:color="auto" w:frame="1"/>
        </w:rPr>
        <w:t>применяется</w:t>
      </w:r>
      <w:r w:rsidRPr="003F5368">
        <w:rPr>
          <w:rStyle w:val="fake-non-breaking-space"/>
          <w:bdr w:val="none" w:sz="0" w:space="0" w:color="auto" w:frame="1"/>
        </w:rPr>
        <w:t> </w:t>
      </w:r>
      <w:r w:rsidRPr="003F5368">
        <w:rPr>
          <w:rStyle w:val="word-wrapper"/>
          <w:bdr w:val="none" w:sz="0" w:space="0" w:color="auto" w:frame="1"/>
        </w:rPr>
        <w:t>одна ставка налога при УСН в размере 6%. Ставка 16% отменена</w:t>
      </w:r>
      <w:r>
        <w:rPr>
          <w:rStyle w:val="word-wrapper"/>
          <w:bdr w:val="none" w:sz="0" w:space="0" w:color="auto" w:frame="1"/>
        </w:rPr>
        <w:t>.</w:t>
      </w:r>
    </w:p>
    <w:p w:rsidR="009D5EA2" w:rsidRPr="00693CDF" w:rsidRDefault="009D5EA2" w:rsidP="009D5EA2">
      <w:pPr>
        <w:ind w:firstLine="708"/>
        <w:jc w:val="both"/>
        <w:textAlignment w:val="baseline"/>
      </w:pPr>
      <w:r w:rsidRPr="003F5368">
        <w:rPr>
          <w:bdr w:val="none" w:sz="0" w:space="0" w:color="auto" w:frame="1"/>
        </w:rPr>
        <w:t xml:space="preserve">С 2023 </w:t>
      </w:r>
      <w:r>
        <w:rPr>
          <w:bdr w:val="none" w:sz="0" w:space="0" w:color="auto" w:frame="1"/>
        </w:rPr>
        <w:t xml:space="preserve">года </w:t>
      </w:r>
      <w:r w:rsidRPr="003F5368">
        <w:rPr>
          <w:bdr w:val="none" w:sz="0" w:space="0" w:color="auto" w:frame="1"/>
        </w:rPr>
        <w:t>ведение книги учета доходов и расходов организаций, применяющих упрощенную систему налогообложения (далее - Книга при УСН), является обязанностью плательщиков налога при УСН.</w:t>
      </w:r>
      <w:r>
        <w:rPr>
          <w:bdr w:val="none" w:sz="0" w:space="0" w:color="auto" w:frame="1"/>
        </w:rPr>
        <w:t xml:space="preserve"> </w:t>
      </w:r>
      <w:r w:rsidRPr="003F5368">
        <w:rPr>
          <w:bdr w:val="none" w:sz="0" w:space="0" w:color="auto" w:frame="1"/>
        </w:rPr>
        <w:t>Вести данную Книгу организация может в личном кабинете плательщика на сайте МНС.</w:t>
      </w:r>
    </w:p>
    <w:p w:rsidR="009D5EA2" w:rsidRPr="00693CDF" w:rsidRDefault="009D5EA2" w:rsidP="009D5EA2">
      <w:pPr>
        <w:ind w:firstLine="708"/>
        <w:jc w:val="both"/>
      </w:pPr>
      <w:r w:rsidRPr="003F5368">
        <w:rPr>
          <w:bdr w:val="none" w:sz="0" w:space="0" w:color="auto" w:frame="1"/>
        </w:rPr>
        <w:t xml:space="preserve">Уточнен список организаций, при сдаче которым в аренду (пользование) объектов налогообложения бюджетная организация не утрачивает право на освобождение от налога на недвижимость </w:t>
      </w:r>
      <w:r>
        <w:rPr>
          <w:bdr w:val="none" w:sz="0" w:space="0" w:color="auto" w:frame="1"/>
        </w:rPr>
        <w:t>(а</w:t>
      </w:r>
      <w:r w:rsidRPr="003F5368">
        <w:rPr>
          <w:bdr w:val="none" w:sz="0" w:space="0" w:color="auto" w:frame="1"/>
        </w:rPr>
        <w:t>бзац 5 ч</w:t>
      </w:r>
      <w:r>
        <w:rPr>
          <w:bdr w:val="none" w:sz="0" w:space="0" w:color="auto" w:frame="1"/>
        </w:rPr>
        <w:t>асть</w:t>
      </w:r>
      <w:r w:rsidRPr="003F5368">
        <w:rPr>
          <w:bdr w:val="none" w:sz="0" w:space="0" w:color="auto" w:frame="1"/>
        </w:rPr>
        <w:t xml:space="preserve"> 2 п</w:t>
      </w:r>
      <w:r>
        <w:rPr>
          <w:bdr w:val="none" w:sz="0" w:space="0" w:color="auto" w:frame="1"/>
        </w:rPr>
        <w:t>ункта</w:t>
      </w:r>
      <w:r w:rsidRPr="003F5368">
        <w:rPr>
          <w:bdr w:val="none" w:sz="0" w:space="0" w:color="auto" w:frame="1"/>
        </w:rPr>
        <w:t xml:space="preserve"> 5 ст</w:t>
      </w:r>
      <w:r>
        <w:rPr>
          <w:bdr w:val="none" w:sz="0" w:space="0" w:color="auto" w:frame="1"/>
        </w:rPr>
        <w:t>атьи</w:t>
      </w:r>
      <w:r w:rsidRPr="003F5368">
        <w:rPr>
          <w:bdr w:val="none" w:sz="0" w:space="0" w:color="auto" w:frame="1"/>
        </w:rPr>
        <w:t xml:space="preserve"> 226 НК-2023</w:t>
      </w:r>
      <w:r>
        <w:rPr>
          <w:bdr w:val="none" w:sz="0" w:space="0" w:color="auto" w:frame="1"/>
        </w:rPr>
        <w:t>)</w:t>
      </w:r>
      <w:r w:rsidRPr="003F5368">
        <w:rPr>
          <w:bdr w:val="none" w:sz="0" w:space="0" w:color="auto" w:frame="1"/>
        </w:rPr>
        <w:t>.</w:t>
      </w:r>
    </w:p>
    <w:p w:rsidR="009D5EA2" w:rsidRPr="001B32A0" w:rsidRDefault="009D5EA2" w:rsidP="009D5EA2">
      <w:pPr>
        <w:ind w:firstLine="708"/>
        <w:jc w:val="both"/>
      </w:pPr>
      <w:r w:rsidRPr="003F5368">
        <w:rPr>
          <w:bdr w:val="none" w:sz="0" w:space="0" w:color="auto" w:frame="1"/>
        </w:rPr>
        <w:t xml:space="preserve">С 01.01.2023 для белорусских организаций введена обязанность исчислять НДС при приобретении объектов на территории Республики Беларусь </w:t>
      </w:r>
      <w:r w:rsidRPr="003F5368">
        <w:rPr>
          <w:bCs/>
          <w:bdr w:val="none" w:sz="0" w:space="0" w:color="auto" w:frame="1"/>
        </w:rPr>
        <w:t xml:space="preserve">у иностранных </w:t>
      </w:r>
      <w:r>
        <w:rPr>
          <w:bCs/>
          <w:bdr w:val="none" w:sz="0" w:space="0" w:color="auto" w:frame="1"/>
        </w:rPr>
        <w:t>индивидуальных предпринимателей</w:t>
      </w:r>
      <w:r w:rsidRPr="003F5368">
        <w:rPr>
          <w:bdr w:val="none" w:sz="0" w:space="0" w:color="auto" w:frame="1"/>
        </w:rPr>
        <w:t>, не состоящих на учете в налоговых органах Республики Беларусь. До 2023</w:t>
      </w:r>
      <w:r>
        <w:rPr>
          <w:bdr w:val="none" w:sz="0" w:space="0" w:color="auto" w:frame="1"/>
        </w:rPr>
        <w:t xml:space="preserve"> года</w:t>
      </w:r>
      <w:r w:rsidRPr="003F5368">
        <w:rPr>
          <w:bdr w:val="none" w:sz="0" w:space="0" w:color="auto" w:frame="1"/>
        </w:rPr>
        <w:t xml:space="preserve"> исчислять НДС нужно было только при приобретении объектов на территории Республики Беларусь у иностранных организаций, не состоящих на учете в налоговых органах Республики Беларусь (ст</w:t>
      </w:r>
      <w:r>
        <w:rPr>
          <w:bdr w:val="none" w:sz="0" w:space="0" w:color="auto" w:frame="1"/>
        </w:rPr>
        <w:t>атья</w:t>
      </w:r>
      <w:r w:rsidRPr="003F5368">
        <w:rPr>
          <w:bdr w:val="none" w:sz="0" w:space="0" w:color="auto" w:frame="1"/>
        </w:rPr>
        <w:t xml:space="preserve"> 114 НК-2022).</w:t>
      </w:r>
    </w:p>
    <w:p w:rsidR="009D5EA2" w:rsidRPr="003F5368" w:rsidRDefault="009D5EA2" w:rsidP="009D5EA2">
      <w:pPr>
        <w:pStyle w:val="il-text-alignleft"/>
        <w:spacing w:before="0" w:beforeAutospacing="0" w:after="0" w:afterAutospacing="0"/>
        <w:ind w:firstLine="708"/>
        <w:jc w:val="both"/>
        <w:textAlignment w:val="baseline"/>
        <w:rPr>
          <w:sz w:val="30"/>
          <w:szCs w:val="30"/>
        </w:rPr>
      </w:pPr>
      <w:r w:rsidRPr="003F5368">
        <w:rPr>
          <w:rStyle w:val="word-wrapper"/>
          <w:sz w:val="30"/>
          <w:szCs w:val="30"/>
          <w:bdr w:val="none" w:sz="0" w:space="0" w:color="auto" w:frame="1"/>
        </w:rPr>
        <w:t>Расширен состав оборотов, признаваемых объектами обложения НДС в целях увязки с обязанностью определения налоговой базы НДС согласно подп</w:t>
      </w:r>
      <w:r>
        <w:rPr>
          <w:rStyle w:val="word-wrapper"/>
          <w:sz w:val="30"/>
          <w:szCs w:val="30"/>
          <w:bdr w:val="none" w:sz="0" w:space="0" w:color="auto" w:frame="1"/>
        </w:rPr>
        <w:t>ункту</w:t>
      </w:r>
      <w:r w:rsidRPr="003F5368">
        <w:rPr>
          <w:rStyle w:val="word-wrapper"/>
          <w:sz w:val="30"/>
          <w:szCs w:val="30"/>
          <w:bdr w:val="none" w:sz="0" w:space="0" w:color="auto" w:frame="1"/>
        </w:rPr>
        <w:t xml:space="preserve"> 16.4 ст</w:t>
      </w:r>
      <w:r>
        <w:rPr>
          <w:rStyle w:val="word-wrapper"/>
          <w:sz w:val="30"/>
          <w:szCs w:val="30"/>
          <w:bdr w:val="none" w:sz="0" w:space="0" w:color="auto" w:frame="1"/>
        </w:rPr>
        <w:t>атьи</w:t>
      </w:r>
      <w:r w:rsidRPr="003F5368">
        <w:rPr>
          <w:rStyle w:val="word-wrapper"/>
          <w:sz w:val="30"/>
          <w:szCs w:val="30"/>
          <w:bdr w:val="none" w:sz="0" w:space="0" w:color="auto" w:frame="1"/>
        </w:rPr>
        <w:t xml:space="preserve"> 120</w:t>
      </w:r>
      <w:r w:rsidRPr="003F5368">
        <w:rPr>
          <w:rStyle w:val="fake-non-breaking-space"/>
          <w:sz w:val="30"/>
          <w:szCs w:val="30"/>
          <w:bdr w:val="none" w:sz="0" w:space="0" w:color="auto" w:frame="1"/>
        </w:rPr>
        <w:t> </w:t>
      </w:r>
      <w:r w:rsidRPr="003F5368">
        <w:rPr>
          <w:rStyle w:val="word-wrapper"/>
          <w:sz w:val="30"/>
          <w:szCs w:val="30"/>
          <w:bdr w:val="none" w:sz="0" w:space="0" w:color="auto" w:frame="1"/>
        </w:rPr>
        <w:t>НК-2023</w:t>
      </w:r>
      <w:r>
        <w:rPr>
          <w:rStyle w:val="word-wrapper"/>
          <w:sz w:val="30"/>
          <w:szCs w:val="30"/>
          <w:bdr w:val="none" w:sz="0" w:space="0" w:color="auto" w:frame="1"/>
        </w:rPr>
        <w:t>. Также, р</w:t>
      </w:r>
      <w:r w:rsidRPr="003F5368">
        <w:rPr>
          <w:sz w:val="30"/>
          <w:szCs w:val="30"/>
          <w:bdr w:val="none" w:sz="0" w:space="0" w:color="auto" w:frame="1"/>
        </w:rPr>
        <w:t>асширен состав оборотов, не признаваемых объектами обложения НДС</w:t>
      </w:r>
      <w:r>
        <w:rPr>
          <w:sz w:val="30"/>
          <w:szCs w:val="30"/>
          <w:bdr w:val="none" w:sz="0" w:space="0" w:color="auto" w:frame="1"/>
        </w:rPr>
        <w:t xml:space="preserve"> согласно п</w:t>
      </w:r>
      <w:r w:rsidRPr="003F5368">
        <w:rPr>
          <w:sz w:val="30"/>
          <w:szCs w:val="30"/>
          <w:bdr w:val="none" w:sz="0" w:space="0" w:color="auto" w:frame="1"/>
        </w:rPr>
        <w:t>одп</w:t>
      </w:r>
      <w:r>
        <w:rPr>
          <w:sz w:val="30"/>
          <w:szCs w:val="30"/>
          <w:bdr w:val="none" w:sz="0" w:space="0" w:color="auto" w:frame="1"/>
        </w:rPr>
        <w:t>унктам</w:t>
      </w:r>
      <w:r w:rsidRPr="003F5368">
        <w:rPr>
          <w:sz w:val="30"/>
          <w:szCs w:val="30"/>
          <w:bdr w:val="none" w:sz="0" w:space="0" w:color="auto" w:frame="1"/>
        </w:rPr>
        <w:t xml:space="preserve"> 2.5.4</w:t>
      </w:r>
      <w:r>
        <w:rPr>
          <w:sz w:val="30"/>
          <w:szCs w:val="30"/>
          <w:bdr w:val="none" w:sz="0" w:space="0" w:color="auto" w:frame="1"/>
        </w:rPr>
        <w:t>, 2.5.5</w:t>
      </w:r>
      <w:r w:rsidRPr="003F5368">
        <w:rPr>
          <w:sz w:val="30"/>
          <w:szCs w:val="30"/>
          <w:bdr w:val="none" w:sz="0" w:space="0" w:color="auto" w:frame="1"/>
        </w:rPr>
        <w:t xml:space="preserve"> ст</w:t>
      </w:r>
      <w:r>
        <w:rPr>
          <w:sz w:val="30"/>
          <w:szCs w:val="30"/>
          <w:bdr w:val="none" w:sz="0" w:space="0" w:color="auto" w:frame="1"/>
        </w:rPr>
        <w:t>атьи</w:t>
      </w:r>
      <w:r w:rsidRPr="003F5368">
        <w:rPr>
          <w:sz w:val="30"/>
          <w:szCs w:val="30"/>
          <w:bdr w:val="none" w:sz="0" w:space="0" w:color="auto" w:frame="1"/>
        </w:rPr>
        <w:t xml:space="preserve"> 115 НК-2023</w:t>
      </w:r>
      <w:r>
        <w:rPr>
          <w:sz w:val="30"/>
          <w:szCs w:val="30"/>
          <w:bdr w:val="none" w:sz="0" w:space="0" w:color="auto" w:frame="1"/>
        </w:rPr>
        <w:t>.</w:t>
      </w:r>
    </w:p>
    <w:p w:rsidR="009D5EA2" w:rsidRPr="003F5368" w:rsidRDefault="009D5EA2" w:rsidP="009D5EA2">
      <w:pPr>
        <w:ind w:firstLine="708"/>
        <w:jc w:val="both"/>
      </w:pPr>
      <w:r w:rsidRPr="003F5368">
        <w:rPr>
          <w:bdr w:val="none" w:sz="0" w:space="0" w:color="auto" w:frame="1"/>
        </w:rPr>
        <w:lastRenderedPageBreak/>
        <w:t>Закреплен особый порядок определения налоговой базы НДС</w:t>
      </w:r>
      <w:r>
        <w:rPr>
          <w:bdr w:val="none" w:sz="0" w:space="0" w:color="auto" w:frame="1"/>
        </w:rPr>
        <w:t xml:space="preserve"> согласно пункту</w:t>
      </w:r>
      <w:r w:rsidRPr="003F5368">
        <w:rPr>
          <w:bdr w:val="none" w:sz="0" w:space="0" w:color="auto" w:frame="1"/>
        </w:rPr>
        <w:t xml:space="preserve"> 42 ст</w:t>
      </w:r>
      <w:r>
        <w:rPr>
          <w:bdr w:val="none" w:sz="0" w:space="0" w:color="auto" w:frame="1"/>
        </w:rPr>
        <w:t>атьи</w:t>
      </w:r>
      <w:r w:rsidRPr="003F5368">
        <w:rPr>
          <w:bdr w:val="none" w:sz="0" w:space="0" w:color="auto" w:frame="1"/>
        </w:rPr>
        <w:t xml:space="preserve"> 120 НК-2023</w:t>
      </w:r>
      <w:r>
        <w:rPr>
          <w:bdr w:val="none" w:sz="0" w:space="0" w:color="auto" w:frame="1"/>
        </w:rPr>
        <w:t>.</w:t>
      </w:r>
    </w:p>
    <w:p w:rsidR="009D5EA2" w:rsidRPr="007345B2" w:rsidRDefault="009D5EA2" w:rsidP="009D5EA2">
      <w:pPr>
        <w:ind w:firstLine="708"/>
        <w:jc w:val="both"/>
        <w:textAlignment w:val="baseline"/>
      </w:pPr>
      <w:r w:rsidRPr="003F5368">
        <w:rPr>
          <w:bdr w:val="none" w:sz="0" w:space="0" w:color="auto" w:frame="1"/>
        </w:rPr>
        <w:t xml:space="preserve">С 2023 </w:t>
      </w:r>
      <w:r>
        <w:rPr>
          <w:bdr w:val="none" w:sz="0" w:space="0" w:color="auto" w:frame="1"/>
        </w:rPr>
        <w:t xml:space="preserve">года </w:t>
      </w:r>
      <w:r w:rsidRPr="003F5368">
        <w:rPr>
          <w:bdr w:val="none" w:sz="0" w:space="0" w:color="auto" w:frame="1"/>
        </w:rPr>
        <w:t>отчетным периодом НДС может быть только квартал для организаций, применяющих УСН (например, в случае исчисления ими НДС согласно п</w:t>
      </w:r>
      <w:r>
        <w:rPr>
          <w:bdr w:val="none" w:sz="0" w:space="0" w:color="auto" w:frame="1"/>
        </w:rPr>
        <w:t>ункту</w:t>
      </w:r>
      <w:r w:rsidRPr="003F5368">
        <w:rPr>
          <w:bdr w:val="none" w:sz="0" w:space="0" w:color="auto" w:frame="1"/>
        </w:rPr>
        <w:t xml:space="preserve"> 1 ст</w:t>
      </w:r>
      <w:r>
        <w:rPr>
          <w:bdr w:val="none" w:sz="0" w:space="0" w:color="auto" w:frame="1"/>
        </w:rPr>
        <w:t>атьи</w:t>
      </w:r>
      <w:r w:rsidRPr="003F5368">
        <w:rPr>
          <w:bdr w:val="none" w:sz="0" w:space="0" w:color="auto" w:frame="1"/>
        </w:rPr>
        <w:t xml:space="preserve"> 114 НК-2023).</w:t>
      </w:r>
      <w:r>
        <w:rPr>
          <w:bdr w:val="none" w:sz="0" w:space="0" w:color="auto" w:frame="1"/>
        </w:rPr>
        <w:t xml:space="preserve"> </w:t>
      </w:r>
      <w:r w:rsidRPr="003F5368">
        <w:rPr>
          <w:bdr w:val="none" w:sz="0" w:space="0" w:color="auto" w:frame="1"/>
        </w:rPr>
        <w:t>Для таких плательщиков отчетным периодом остается квартал до конца года, даже если они в течение года перейдут с УСН на иной особый режим налогообложения с уплатой НДС или на общую систему налогообложения.</w:t>
      </w:r>
    </w:p>
    <w:p w:rsidR="009D5EA2" w:rsidRPr="007345B2" w:rsidRDefault="009D5EA2" w:rsidP="009D5EA2">
      <w:pPr>
        <w:ind w:firstLine="708"/>
        <w:jc w:val="both"/>
      </w:pPr>
      <w:r>
        <w:rPr>
          <w:bdr w:val="none" w:sz="0" w:space="0" w:color="auto" w:frame="1"/>
        </w:rPr>
        <w:t>Согласно части</w:t>
      </w:r>
      <w:r w:rsidRPr="003F5368">
        <w:rPr>
          <w:bdr w:val="none" w:sz="0" w:space="0" w:color="auto" w:frame="1"/>
        </w:rPr>
        <w:t xml:space="preserve"> 3 п</w:t>
      </w:r>
      <w:r>
        <w:rPr>
          <w:bdr w:val="none" w:sz="0" w:space="0" w:color="auto" w:frame="1"/>
        </w:rPr>
        <w:t>ункта</w:t>
      </w:r>
      <w:r w:rsidRPr="003F5368">
        <w:rPr>
          <w:bdr w:val="none" w:sz="0" w:space="0" w:color="auto" w:frame="1"/>
        </w:rPr>
        <w:t xml:space="preserve"> 2 ст</w:t>
      </w:r>
      <w:r>
        <w:rPr>
          <w:bdr w:val="none" w:sz="0" w:space="0" w:color="auto" w:frame="1"/>
        </w:rPr>
        <w:t>атьи</w:t>
      </w:r>
      <w:r w:rsidRPr="003F5368">
        <w:rPr>
          <w:bdr w:val="none" w:sz="0" w:space="0" w:color="auto" w:frame="1"/>
        </w:rPr>
        <w:t xml:space="preserve"> 128 НК-2023</w:t>
      </w:r>
      <w:r>
        <w:rPr>
          <w:bdr w:val="none" w:sz="0" w:space="0" w:color="auto" w:frame="1"/>
        </w:rPr>
        <w:t xml:space="preserve"> в</w:t>
      </w:r>
      <w:r w:rsidRPr="003F5368">
        <w:rPr>
          <w:bdr w:val="none" w:sz="0" w:space="0" w:color="auto" w:frame="1"/>
        </w:rPr>
        <w:t xml:space="preserve"> определенных ситуациях исчисленная сумма НДС определяется расчетным методом как произведение налоговой базы и налоговой ставки, деленное на размер налоговой ставки, увеличенной на 100. </w:t>
      </w:r>
    </w:p>
    <w:p w:rsidR="009D5EA2" w:rsidRDefault="009D5EA2" w:rsidP="009D5EA2">
      <w:pPr>
        <w:ind w:firstLine="708"/>
        <w:jc w:val="both"/>
        <w:rPr>
          <w:bdr w:val="none" w:sz="0" w:space="0" w:color="auto" w:frame="1"/>
        </w:rPr>
      </w:pPr>
      <w:r w:rsidRPr="003F5368">
        <w:rPr>
          <w:bdr w:val="none" w:sz="0" w:space="0" w:color="auto" w:frame="1"/>
        </w:rPr>
        <w:t>Закреплено, что при безвозмездной передаче приобретенных товаров по розничным ценам с выделением продавцом расчетной ставки организация-покупатель исчисляет НДС исходя из расчетной ставки НДС, указанной продавцом, либо может исчислить НДС по ставке 20%</w:t>
      </w:r>
      <w:r>
        <w:rPr>
          <w:bdr w:val="none" w:sz="0" w:space="0" w:color="auto" w:frame="1"/>
        </w:rPr>
        <w:t xml:space="preserve"> (часть</w:t>
      </w:r>
      <w:r w:rsidRPr="003F5368">
        <w:rPr>
          <w:bdr w:val="none" w:sz="0" w:space="0" w:color="auto" w:frame="1"/>
        </w:rPr>
        <w:t xml:space="preserve"> 5 п</w:t>
      </w:r>
      <w:r>
        <w:rPr>
          <w:bdr w:val="none" w:sz="0" w:space="0" w:color="auto" w:frame="1"/>
        </w:rPr>
        <w:t>ункта</w:t>
      </w:r>
      <w:r w:rsidRPr="003F5368">
        <w:rPr>
          <w:bdr w:val="none" w:sz="0" w:space="0" w:color="auto" w:frame="1"/>
        </w:rPr>
        <w:t xml:space="preserve"> 5 ст</w:t>
      </w:r>
      <w:r>
        <w:rPr>
          <w:bdr w:val="none" w:sz="0" w:space="0" w:color="auto" w:frame="1"/>
        </w:rPr>
        <w:t>атьи</w:t>
      </w:r>
      <w:r w:rsidRPr="003F5368">
        <w:rPr>
          <w:bdr w:val="none" w:sz="0" w:space="0" w:color="auto" w:frame="1"/>
        </w:rPr>
        <w:t xml:space="preserve"> 128 НК-2023</w:t>
      </w:r>
      <w:r>
        <w:rPr>
          <w:bdr w:val="none" w:sz="0" w:space="0" w:color="auto" w:frame="1"/>
        </w:rPr>
        <w:t>)</w:t>
      </w:r>
      <w:r w:rsidRPr="003F5368">
        <w:rPr>
          <w:bdr w:val="none" w:sz="0" w:space="0" w:color="auto" w:frame="1"/>
        </w:rPr>
        <w:t>.</w:t>
      </w:r>
    </w:p>
    <w:p w:rsidR="009D5EA2" w:rsidRPr="007345B2" w:rsidRDefault="009D5EA2" w:rsidP="009D5EA2">
      <w:pPr>
        <w:ind w:firstLine="708"/>
        <w:jc w:val="both"/>
      </w:pPr>
      <w:r>
        <w:t xml:space="preserve">Более подробная </w:t>
      </w:r>
      <w:r w:rsidRPr="004B72EC">
        <w:rPr>
          <w:bCs/>
        </w:rPr>
        <w:t xml:space="preserve">информация </w:t>
      </w:r>
      <w:r>
        <w:rPr>
          <w:bCs/>
        </w:rPr>
        <w:t xml:space="preserve">об </w:t>
      </w:r>
      <w:r>
        <w:t>и</w:t>
      </w:r>
      <w:r w:rsidRPr="003F5368">
        <w:t>зменени</w:t>
      </w:r>
      <w:r>
        <w:t>ях</w:t>
      </w:r>
      <w:r w:rsidRPr="003F5368">
        <w:t xml:space="preserve"> в налоговом законодательстве с 01.01.2023</w:t>
      </w:r>
      <w:r>
        <w:t xml:space="preserve"> </w:t>
      </w:r>
      <w:r w:rsidRPr="004B72EC">
        <w:rPr>
          <w:bCs/>
        </w:rPr>
        <w:t xml:space="preserve">размещена на официальном сайте Министерства по налогам и сборам </w:t>
      </w:r>
      <w:hyperlink r:id="rId8" w:history="1">
        <w:r w:rsidRPr="00C85B5D">
          <w:rPr>
            <w:rStyle w:val="ac"/>
            <w:color w:val="auto"/>
            <w:u w:val="none"/>
          </w:rPr>
          <w:t>http://www.nalog.gov.by</w:t>
        </w:r>
      </w:hyperlink>
      <w:r>
        <w:t>.</w:t>
      </w:r>
    </w:p>
    <w:p w:rsidR="009D5EA2" w:rsidRPr="00A45E4F" w:rsidRDefault="009D5EA2" w:rsidP="009D5EA2">
      <w:pPr>
        <w:rPr>
          <w:sz w:val="24"/>
          <w:szCs w:val="24"/>
        </w:rPr>
      </w:pPr>
    </w:p>
    <w:p w:rsidR="009D5EA2" w:rsidRPr="003F5368" w:rsidRDefault="009D5EA2" w:rsidP="009D5EA2">
      <w:pPr>
        <w:autoSpaceDE w:val="0"/>
        <w:autoSpaceDN w:val="0"/>
        <w:adjustRightInd w:val="0"/>
        <w:jc w:val="both"/>
        <w:rPr>
          <w:b/>
        </w:rPr>
      </w:pPr>
    </w:p>
    <w:p w:rsidR="009D5EA2" w:rsidRPr="003F5368" w:rsidRDefault="009D5EA2" w:rsidP="009D5EA2">
      <w:pPr>
        <w:autoSpaceDE w:val="0"/>
        <w:autoSpaceDN w:val="0"/>
        <w:adjustRightInd w:val="0"/>
        <w:jc w:val="center"/>
        <w:rPr>
          <w:b/>
        </w:rPr>
      </w:pPr>
    </w:p>
    <w:p w:rsidR="009D5EA2" w:rsidRPr="003F5368" w:rsidRDefault="009D5EA2" w:rsidP="009D5EA2">
      <w:pPr>
        <w:autoSpaceDE w:val="0"/>
        <w:autoSpaceDN w:val="0"/>
        <w:adjustRightInd w:val="0"/>
        <w:jc w:val="center"/>
        <w:rPr>
          <w:b/>
        </w:rPr>
      </w:pPr>
    </w:p>
    <w:p w:rsidR="009D5EA2" w:rsidRPr="003F5368" w:rsidRDefault="009D5EA2" w:rsidP="009D5EA2">
      <w:pPr>
        <w:ind w:left="3540" w:right="-1"/>
        <w:rPr>
          <w:b/>
          <w:bCs/>
          <w:sz w:val="26"/>
          <w:szCs w:val="26"/>
        </w:rPr>
      </w:pPr>
      <w:r w:rsidRPr="003F5368">
        <w:rPr>
          <w:b/>
          <w:bCs/>
          <w:sz w:val="26"/>
          <w:szCs w:val="26"/>
        </w:rPr>
        <w:t>Инспекция Министерства по налогам и сборам</w:t>
      </w:r>
    </w:p>
    <w:p w:rsidR="009D5EA2" w:rsidRDefault="009D5EA2" w:rsidP="009D5EA2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3F5368">
        <w:rPr>
          <w:b/>
          <w:bCs/>
          <w:sz w:val="26"/>
          <w:szCs w:val="26"/>
        </w:rPr>
        <w:t xml:space="preserve">       </w:t>
      </w:r>
      <w:r w:rsidRPr="003F5368">
        <w:rPr>
          <w:b/>
          <w:bCs/>
          <w:sz w:val="26"/>
          <w:szCs w:val="26"/>
        </w:rPr>
        <w:tab/>
      </w:r>
      <w:r w:rsidRPr="003F5368">
        <w:rPr>
          <w:b/>
          <w:bCs/>
          <w:sz w:val="26"/>
          <w:szCs w:val="26"/>
        </w:rPr>
        <w:tab/>
      </w:r>
      <w:r w:rsidRPr="003F5368">
        <w:rPr>
          <w:b/>
          <w:bCs/>
          <w:sz w:val="26"/>
          <w:szCs w:val="26"/>
        </w:rPr>
        <w:tab/>
      </w:r>
      <w:r w:rsidRPr="003F5368">
        <w:rPr>
          <w:b/>
          <w:bCs/>
          <w:sz w:val="26"/>
          <w:szCs w:val="26"/>
        </w:rPr>
        <w:tab/>
        <w:t xml:space="preserve">     Республики Беларусь по Смолевичскому району</w:t>
      </w:r>
    </w:p>
    <w:p w:rsidR="009D5EA2" w:rsidRDefault="009D5EA2" w:rsidP="009D5EA2">
      <w:pPr>
        <w:autoSpaceDE w:val="0"/>
        <w:autoSpaceDN w:val="0"/>
        <w:adjustRightInd w:val="0"/>
        <w:jc w:val="center"/>
        <w:rPr>
          <w:b/>
        </w:rPr>
      </w:pPr>
    </w:p>
    <w:p w:rsidR="009D5EA2" w:rsidRDefault="009D5EA2" w:rsidP="009D5EA2">
      <w:pPr>
        <w:autoSpaceDE w:val="0"/>
        <w:autoSpaceDN w:val="0"/>
        <w:adjustRightInd w:val="0"/>
        <w:jc w:val="center"/>
        <w:rPr>
          <w:b/>
        </w:rPr>
      </w:pPr>
    </w:p>
    <w:p w:rsidR="009D5EA2" w:rsidRDefault="009D5EA2" w:rsidP="009D5EA2">
      <w:pPr>
        <w:autoSpaceDE w:val="0"/>
        <w:autoSpaceDN w:val="0"/>
        <w:adjustRightInd w:val="0"/>
        <w:jc w:val="center"/>
        <w:rPr>
          <w:b/>
        </w:rPr>
      </w:pPr>
    </w:p>
    <w:p w:rsidR="009D5EA2" w:rsidRDefault="009D5EA2" w:rsidP="009D5EA2">
      <w:pPr>
        <w:autoSpaceDE w:val="0"/>
        <w:autoSpaceDN w:val="0"/>
        <w:adjustRightInd w:val="0"/>
        <w:jc w:val="center"/>
        <w:rPr>
          <w:b/>
        </w:rPr>
      </w:pPr>
    </w:p>
    <w:p w:rsidR="009D5EA2" w:rsidRDefault="009D5EA2" w:rsidP="009D5EA2">
      <w:pPr>
        <w:autoSpaceDE w:val="0"/>
        <w:autoSpaceDN w:val="0"/>
        <w:adjustRightInd w:val="0"/>
        <w:jc w:val="center"/>
        <w:rPr>
          <w:b/>
        </w:rPr>
      </w:pPr>
    </w:p>
    <w:p w:rsidR="009D5EA2" w:rsidRDefault="009D5EA2" w:rsidP="009D5EA2">
      <w:pPr>
        <w:autoSpaceDE w:val="0"/>
        <w:autoSpaceDN w:val="0"/>
        <w:adjustRightInd w:val="0"/>
        <w:jc w:val="center"/>
        <w:rPr>
          <w:b/>
        </w:rPr>
      </w:pPr>
    </w:p>
    <w:p w:rsidR="009D5EA2" w:rsidRDefault="009D5EA2" w:rsidP="009D5EA2">
      <w:pPr>
        <w:autoSpaceDE w:val="0"/>
        <w:autoSpaceDN w:val="0"/>
        <w:adjustRightInd w:val="0"/>
        <w:jc w:val="center"/>
        <w:rPr>
          <w:b/>
        </w:rPr>
      </w:pPr>
    </w:p>
    <w:p w:rsidR="009D5EA2" w:rsidRDefault="009D5EA2" w:rsidP="009D5EA2">
      <w:pPr>
        <w:autoSpaceDE w:val="0"/>
        <w:autoSpaceDN w:val="0"/>
        <w:adjustRightInd w:val="0"/>
        <w:jc w:val="center"/>
        <w:rPr>
          <w:b/>
        </w:rPr>
      </w:pPr>
    </w:p>
    <w:p w:rsidR="009D5EA2" w:rsidRDefault="009D5EA2" w:rsidP="009D5EA2">
      <w:pPr>
        <w:autoSpaceDE w:val="0"/>
        <w:autoSpaceDN w:val="0"/>
        <w:adjustRightInd w:val="0"/>
        <w:jc w:val="center"/>
        <w:rPr>
          <w:b/>
        </w:rPr>
      </w:pPr>
    </w:p>
    <w:p w:rsidR="009D5EA2" w:rsidRDefault="009D5EA2" w:rsidP="009D5EA2">
      <w:pPr>
        <w:autoSpaceDE w:val="0"/>
        <w:autoSpaceDN w:val="0"/>
        <w:adjustRightInd w:val="0"/>
        <w:jc w:val="center"/>
        <w:rPr>
          <w:b/>
        </w:rPr>
      </w:pPr>
    </w:p>
    <w:p w:rsidR="009D5EA2" w:rsidRDefault="009D5EA2" w:rsidP="009D5EA2">
      <w:pPr>
        <w:autoSpaceDE w:val="0"/>
        <w:autoSpaceDN w:val="0"/>
        <w:adjustRightInd w:val="0"/>
        <w:jc w:val="center"/>
        <w:rPr>
          <w:b/>
        </w:rPr>
      </w:pPr>
    </w:p>
    <w:p w:rsidR="009D5EA2" w:rsidRDefault="009D5EA2" w:rsidP="009D5EA2">
      <w:pPr>
        <w:autoSpaceDE w:val="0"/>
        <w:autoSpaceDN w:val="0"/>
        <w:adjustRightInd w:val="0"/>
        <w:jc w:val="center"/>
        <w:rPr>
          <w:b/>
        </w:rPr>
      </w:pPr>
    </w:p>
    <w:p w:rsidR="009D5EA2" w:rsidRDefault="009D5EA2" w:rsidP="009D5EA2">
      <w:pPr>
        <w:autoSpaceDE w:val="0"/>
        <w:autoSpaceDN w:val="0"/>
        <w:adjustRightInd w:val="0"/>
        <w:jc w:val="center"/>
        <w:rPr>
          <w:b/>
        </w:rPr>
      </w:pPr>
    </w:p>
    <w:p w:rsidR="009D5EA2" w:rsidRDefault="009D5EA2" w:rsidP="009D5EA2">
      <w:pPr>
        <w:autoSpaceDE w:val="0"/>
        <w:autoSpaceDN w:val="0"/>
        <w:adjustRightInd w:val="0"/>
        <w:jc w:val="center"/>
        <w:rPr>
          <w:b/>
        </w:rPr>
      </w:pPr>
    </w:p>
    <w:p w:rsidR="009D5EA2" w:rsidRDefault="009D5EA2" w:rsidP="009D5EA2">
      <w:pPr>
        <w:autoSpaceDE w:val="0"/>
        <w:autoSpaceDN w:val="0"/>
        <w:adjustRightInd w:val="0"/>
        <w:jc w:val="center"/>
        <w:rPr>
          <w:b/>
        </w:rPr>
      </w:pPr>
    </w:p>
    <w:p w:rsidR="009D5EA2" w:rsidRDefault="009D5EA2" w:rsidP="009D5EA2">
      <w:pPr>
        <w:autoSpaceDE w:val="0"/>
        <w:autoSpaceDN w:val="0"/>
        <w:adjustRightInd w:val="0"/>
        <w:jc w:val="center"/>
        <w:rPr>
          <w:b/>
        </w:rPr>
      </w:pPr>
    </w:p>
    <w:p w:rsidR="009D5EA2" w:rsidRDefault="009D5EA2" w:rsidP="009D5EA2">
      <w:pPr>
        <w:autoSpaceDE w:val="0"/>
        <w:autoSpaceDN w:val="0"/>
        <w:adjustRightInd w:val="0"/>
        <w:jc w:val="center"/>
        <w:rPr>
          <w:b/>
        </w:rPr>
      </w:pPr>
    </w:p>
    <w:p w:rsidR="009D5EA2" w:rsidRDefault="009D5EA2" w:rsidP="009D5EA2">
      <w:pPr>
        <w:pStyle w:val="af2"/>
        <w:jc w:val="center"/>
        <w:rPr>
          <w:rFonts w:ascii="Times New Roman" w:hAnsi="Times New Roman"/>
          <w:b/>
          <w:sz w:val="30"/>
          <w:szCs w:val="30"/>
        </w:rPr>
      </w:pPr>
      <w:r w:rsidRPr="00AD4A6D">
        <w:rPr>
          <w:rFonts w:ascii="Times New Roman" w:hAnsi="Times New Roman"/>
          <w:b/>
          <w:sz w:val="30"/>
          <w:szCs w:val="30"/>
        </w:rPr>
        <w:lastRenderedPageBreak/>
        <w:t xml:space="preserve">«Изменение в налоговом законодательстве в 2023 </w:t>
      </w:r>
      <w:r>
        <w:rPr>
          <w:rFonts w:ascii="Times New Roman" w:hAnsi="Times New Roman"/>
          <w:b/>
          <w:sz w:val="30"/>
          <w:szCs w:val="30"/>
        </w:rPr>
        <w:t>году</w:t>
      </w:r>
    </w:p>
    <w:p w:rsidR="009D5EA2" w:rsidRPr="00AD4A6D" w:rsidRDefault="009D5EA2" w:rsidP="009D5EA2">
      <w:pPr>
        <w:pStyle w:val="af2"/>
        <w:jc w:val="center"/>
        <w:rPr>
          <w:rFonts w:ascii="Times New Roman" w:hAnsi="Times New Roman"/>
          <w:b/>
          <w:sz w:val="30"/>
          <w:szCs w:val="30"/>
        </w:rPr>
      </w:pPr>
      <w:r w:rsidRPr="00AD4A6D">
        <w:rPr>
          <w:rFonts w:ascii="Times New Roman" w:hAnsi="Times New Roman"/>
          <w:b/>
          <w:sz w:val="30"/>
          <w:szCs w:val="30"/>
        </w:rPr>
        <w:t>для индивидуальных предпринимателей»</w:t>
      </w:r>
    </w:p>
    <w:p w:rsidR="009D5EA2" w:rsidRPr="008228B2" w:rsidRDefault="009D5EA2" w:rsidP="009D5EA2">
      <w:pPr>
        <w:pStyle w:val="af2"/>
        <w:jc w:val="center"/>
        <w:rPr>
          <w:rFonts w:ascii="Times New Roman" w:hAnsi="Times New Roman"/>
          <w:sz w:val="30"/>
          <w:szCs w:val="30"/>
        </w:rPr>
      </w:pPr>
    </w:p>
    <w:p w:rsidR="009D5EA2" w:rsidRPr="008228B2" w:rsidRDefault="009D5EA2" w:rsidP="009D5EA2">
      <w:pPr>
        <w:pStyle w:val="af2"/>
        <w:jc w:val="center"/>
        <w:rPr>
          <w:rFonts w:ascii="Times New Roman" w:hAnsi="Times New Roman"/>
          <w:sz w:val="30"/>
          <w:szCs w:val="30"/>
        </w:rPr>
      </w:pPr>
    </w:p>
    <w:p w:rsidR="009D5EA2" w:rsidRPr="008228B2" w:rsidRDefault="009D5EA2" w:rsidP="009D5EA2">
      <w:pPr>
        <w:pStyle w:val="af2"/>
        <w:jc w:val="center"/>
        <w:rPr>
          <w:rFonts w:ascii="Times New Roman" w:hAnsi="Times New Roman"/>
          <w:sz w:val="30"/>
          <w:szCs w:val="30"/>
        </w:rPr>
      </w:pPr>
      <w:r w:rsidRPr="008228B2">
        <w:rPr>
          <w:rFonts w:ascii="Times New Roman" w:hAnsi="Times New Roman"/>
          <w:sz w:val="30"/>
          <w:szCs w:val="30"/>
        </w:rPr>
        <w:t>1. УСН</w:t>
      </w:r>
    </w:p>
    <w:p w:rsidR="009D5EA2" w:rsidRPr="008228B2" w:rsidRDefault="009D5EA2" w:rsidP="009D5EA2">
      <w:pPr>
        <w:pStyle w:val="af2"/>
        <w:jc w:val="both"/>
        <w:rPr>
          <w:rFonts w:ascii="Times New Roman" w:hAnsi="Times New Roman"/>
          <w:sz w:val="30"/>
          <w:szCs w:val="30"/>
        </w:rPr>
      </w:pPr>
      <w:bookmarkStart w:id="1" w:name="155"/>
      <w:bookmarkEnd w:id="1"/>
      <w:r w:rsidRPr="008228B2">
        <w:rPr>
          <w:rFonts w:ascii="Times New Roman" w:hAnsi="Times New Roman"/>
          <w:sz w:val="30"/>
          <w:szCs w:val="30"/>
        </w:rPr>
        <w:t> </w:t>
      </w:r>
    </w:p>
    <w:p w:rsidR="009D5EA2" w:rsidRPr="008228B2" w:rsidRDefault="009D5EA2" w:rsidP="009D5EA2">
      <w:pPr>
        <w:pStyle w:val="af2"/>
        <w:ind w:firstLine="720"/>
        <w:jc w:val="both"/>
        <w:rPr>
          <w:rFonts w:ascii="Times New Roman" w:hAnsi="Times New Roman"/>
          <w:sz w:val="30"/>
          <w:szCs w:val="30"/>
        </w:rPr>
      </w:pPr>
      <w:bookmarkStart w:id="2" w:name="20"/>
      <w:bookmarkEnd w:id="2"/>
      <w:r w:rsidRPr="008228B2">
        <w:rPr>
          <w:rFonts w:ascii="Times New Roman" w:hAnsi="Times New Roman"/>
          <w:sz w:val="30"/>
          <w:szCs w:val="30"/>
        </w:rPr>
        <w:t xml:space="preserve">С 01.01.2023 индивидуальные предприниматели (далее – ИП) не смогут применять упрощенную систему налогообложения (далее – УСН). </w:t>
      </w:r>
    </w:p>
    <w:p w:rsidR="009D5EA2" w:rsidRPr="008228B2" w:rsidRDefault="009D5EA2" w:rsidP="009D5EA2">
      <w:pPr>
        <w:pStyle w:val="af2"/>
        <w:ind w:firstLine="720"/>
        <w:jc w:val="both"/>
        <w:rPr>
          <w:rFonts w:ascii="Times New Roman" w:hAnsi="Times New Roman"/>
          <w:sz w:val="30"/>
          <w:szCs w:val="30"/>
        </w:rPr>
      </w:pPr>
      <w:bookmarkStart w:id="3" w:name="21"/>
      <w:bookmarkEnd w:id="3"/>
      <w:r w:rsidRPr="008228B2">
        <w:rPr>
          <w:rFonts w:ascii="Times New Roman" w:hAnsi="Times New Roman"/>
          <w:sz w:val="30"/>
          <w:szCs w:val="30"/>
        </w:rPr>
        <w:t>Такие плательщики с 01.01.2023 смогут применять только два режима налогообложения:</w:t>
      </w:r>
    </w:p>
    <w:p w:rsidR="009D5EA2" w:rsidRPr="008228B2" w:rsidRDefault="009D5EA2" w:rsidP="009D5EA2">
      <w:pPr>
        <w:pStyle w:val="af2"/>
        <w:ind w:firstLine="720"/>
        <w:jc w:val="both"/>
        <w:rPr>
          <w:rFonts w:ascii="Times New Roman" w:hAnsi="Times New Roman"/>
          <w:sz w:val="30"/>
          <w:szCs w:val="30"/>
        </w:rPr>
      </w:pPr>
      <w:bookmarkStart w:id="4" w:name="22"/>
      <w:bookmarkEnd w:id="4"/>
      <w:r w:rsidRPr="008228B2">
        <w:rPr>
          <w:rFonts w:ascii="Times New Roman" w:hAnsi="Times New Roman"/>
          <w:sz w:val="30"/>
          <w:szCs w:val="30"/>
        </w:rPr>
        <w:t>- общий порядок налогообложения с уплатой подоходного налога с физлиц (далее - подоходный налог) (глава 18 Налогового кодекса Республики Беларусь (далее – НК));</w:t>
      </w:r>
    </w:p>
    <w:p w:rsidR="009D5EA2" w:rsidRPr="008228B2" w:rsidRDefault="009D5EA2" w:rsidP="009D5EA2">
      <w:pPr>
        <w:pStyle w:val="af2"/>
        <w:ind w:firstLine="538"/>
        <w:jc w:val="both"/>
        <w:rPr>
          <w:rFonts w:ascii="Times New Roman" w:hAnsi="Times New Roman"/>
          <w:sz w:val="30"/>
          <w:szCs w:val="30"/>
        </w:rPr>
      </w:pPr>
      <w:bookmarkStart w:id="5" w:name="23"/>
      <w:bookmarkEnd w:id="5"/>
      <w:r w:rsidRPr="008228B2">
        <w:rPr>
          <w:rFonts w:ascii="Times New Roman" w:hAnsi="Times New Roman"/>
          <w:sz w:val="30"/>
          <w:szCs w:val="30"/>
        </w:rPr>
        <w:t>- уплата единого налога с ИП и иных физлиц (далее - единый налог) при условии, что деятельность ИП является объектом налогообложения единым налогом (пункт 2 статьи 336, подпункт 1.1 статьи 337 НК).</w:t>
      </w:r>
    </w:p>
    <w:p w:rsidR="009D5EA2" w:rsidRPr="008228B2" w:rsidRDefault="009D5EA2" w:rsidP="009D5EA2">
      <w:pPr>
        <w:widowControl w:val="0"/>
        <w:autoSpaceDE w:val="0"/>
        <w:autoSpaceDN w:val="0"/>
        <w:adjustRightInd w:val="0"/>
        <w:ind w:firstLine="538"/>
        <w:jc w:val="both"/>
      </w:pPr>
      <w:bookmarkStart w:id="6" w:name="24"/>
      <w:bookmarkEnd w:id="6"/>
      <w:r w:rsidRPr="008228B2">
        <w:t> </w:t>
      </w:r>
      <w:bookmarkStart w:id="7" w:name="25"/>
      <w:bookmarkStart w:id="8" w:name="30"/>
      <w:bookmarkEnd w:id="7"/>
      <w:bookmarkEnd w:id="8"/>
      <w:r w:rsidRPr="008228B2">
        <w:t> </w:t>
      </w:r>
    </w:p>
    <w:p w:rsidR="009D5EA2" w:rsidRPr="008228B2" w:rsidRDefault="009D5EA2" w:rsidP="009D5EA2">
      <w:pPr>
        <w:pStyle w:val="af2"/>
        <w:jc w:val="center"/>
        <w:rPr>
          <w:rFonts w:ascii="Times New Roman" w:hAnsi="Times New Roman"/>
          <w:sz w:val="30"/>
          <w:szCs w:val="30"/>
        </w:rPr>
      </w:pPr>
      <w:bookmarkStart w:id="9" w:name="31"/>
      <w:bookmarkEnd w:id="9"/>
      <w:r w:rsidRPr="008228B2">
        <w:rPr>
          <w:rFonts w:ascii="Times New Roman" w:hAnsi="Times New Roman"/>
          <w:sz w:val="30"/>
          <w:szCs w:val="30"/>
        </w:rPr>
        <w:t>2. Единый налог</w:t>
      </w:r>
    </w:p>
    <w:p w:rsidR="009D5EA2" w:rsidRPr="008228B2" w:rsidRDefault="009D5EA2" w:rsidP="009D5EA2">
      <w:pPr>
        <w:pStyle w:val="af2"/>
        <w:jc w:val="both"/>
        <w:rPr>
          <w:rFonts w:ascii="Times New Roman" w:hAnsi="Times New Roman"/>
          <w:sz w:val="30"/>
          <w:szCs w:val="30"/>
        </w:rPr>
      </w:pPr>
      <w:bookmarkStart w:id="10" w:name="126"/>
      <w:bookmarkEnd w:id="10"/>
      <w:r w:rsidRPr="008228B2">
        <w:rPr>
          <w:rFonts w:ascii="Times New Roman" w:hAnsi="Times New Roman"/>
          <w:sz w:val="30"/>
          <w:szCs w:val="30"/>
        </w:rPr>
        <w:t> </w:t>
      </w:r>
    </w:p>
    <w:p w:rsidR="009D5EA2" w:rsidRPr="00890622" w:rsidRDefault="009D5EA2" w:rsidP="009D5EA2">
      <w:pPr>
        <w:shd w:val="clear" w:color="auto" w:fill="FFFFFF"/>
        <w:ind w:firstLine="709"/>
        <w:jc w:val="both"/>
      </w:pPr>
      <w:bookmarkStart w:id="11" w:name="34"/>
      <w:bookmarkEnd w:id="11"/>
      <w:r w:rsidRPr="008228B2">
        <w:rPr>
          <w:bCs/>
        </w:rPr>
        <w:t>С 01.01.2023 существенно сокращены виды деятельности, по которым ИП могут применять единый налог</w:t>
      </w:r>
      <w:r w:rsidRPr="008228B2">
        <w:t>. Так, из объектов обложения единым налогом исключены следующие виды деятельности (подпункт 1.1 статьи 337 НК, подпункт 2.7 статьи 336, подпункт 1.1 статьи 337 НК):</w:t>
      </w:r>
    </w:p>
    <w:p w:rsidR="009D5EA2" w:rsidRPr="00890622" w:rsidRDefault="009D5EA2" w:rsidP="009D5EA2">
      <w:pPr>
        <w:shd w:val="clear" w:color="auto" w:fill="FFFFFF"/>
        <w:ind w:firstLine="709"/>
        <w:jc w:val="both"/>
      </w:pPr>
      <w:r w:rsidRPr="008228B2">
        <w:t>- техническое обслуживание и ремонт автомобилей, мотоциклов, мотороллеров и мопедов, услуги по восстановлению резиновых шин и покрышек, услуги по диагностированию транспортных средств, буксировка транспортных средств, оказание технической помощи в пути;</w:t>
      </w:r>
    </w:p>
    <w:p w:rsidR="009D5EA2" w:rsidRPr="00890622" w:rsidRDefault="009D5EA2" w:rsidP="009D5EA2">
      <w:pPr>
        <w:shd w:val="clear" w:color="auto" w:fill="FFFFFF"/>
        <w:ind w:firstLine="709"/>
        <w:jc w:val="both"/>
      </w:pPr>
      <w:r w:rsidRPr="008228B2">
        <w:t>- предоставление услуг парикмахерскими и салонами красоты, услуги по нанесению татуировки, нательной живописи, перманентного макияжа, услуги по пирсингу;</w:t>
      </w:r>
    </w:p>
    <w:p w:rsidR="009D5EA2" w:rsidRPr="00890622" w:rsidRDefault="009D5EA2" w:rsidP="009D5EA2">
      <w:pPr>
        <w:shd w:val="clear" w:color="auto" w:fill="FFFFFF"/>
        <w:ind w:firstLine="709"/>
        <w:jc w:val="both"/>
      </w:pPr>
      <w:r w:rsidRPr="008228B2">
        <w:t>- деятельность грузового речного транспорта и грузового автомобильного транспорта, деятельность по перегону, перевозке, доставке из-за границы (за границу) автомототранспортных средств;</w:t>
      </w:r>
    </w:p>
    <w:p w:rsidR="009D5EA2" w:rsidRPr="00890622" w:rsidRDefault="009D5EA2" w:rsidP="009D5EA2">
      <w:pPr>
        <w:shd w:val="clear" w:color="auto" w:fill="FFFFFF"/>
        <w:ind w:firstLine="709"/>
        <w:jc w:val="both"/>
      </w:pPr>
      <w:r w:rsidRPr="008228B2">
        <w:t>- строительство зданий, специальные строительные работы, бурение водяных скважин, пропитка древесины, производство деревянных строительных конструкций и столярных изделий, включая монтаж и установку изделий собственного производства, производство из пластмассы и поливинилхлорида дверных полотен и коробок, окон и оконных коробок, жалюзи, включая монтаж и установку изделий собственного производства;</w:t>
      </w:r>
    </w:p>
    <w:p w:rsidR="009D5EA2" w:rsidRPr="00890622" w:rsidRDefault="009D5EA2" w:rsidP="009D5EA2">
      <w:pPr>
        <w:shd w:val="clear" w:color="auto" w:fill="FFFFFF"/>
        <w:ind w:firstLine="709"/>
        <w:jc w:val="both"/>
      </w:pPr>
      <w:r w:rsidRPr="008228B2">
        <w:t>- медицинская, в том числе стоматологическая, практика, прочая деятельность по охране здоровья;</w:t>
      </w:r>
    </w:p>
    <w:p w:rsidR="009D5EA2" w:rsidRPr="00890622" w:rsidRDefault="009D5EA2" w:rsidP="009D5EA2">
      <w:pPr>
        <w:shd w:val="clear" w:color="auto" w:fill="FFFFFF"/>
        <w:ind w:firstLine="709"/>
        <w:jc w:val="both"/>
      </w:pPr>
      <w:r w:rsidRPr="00890622">
        <w:t>- деятельность по чистке и уборке;</w:t>
      </w:r>
    </w:p>
    <w:p w:rsidR="009D5EA2" w:rsidRPr="00890622" w:rsidRDefault="009D5EA2" w:rsidP="009D5EA2">
      <w:pPr>
        <w:shd w:val="clear" w:color="auto" w:fill="FFFFFF"/>
        <w:ind w:firstLine="709"/>
        <w:jc w:val="both"/>
      </w:pPr>
      <w:r w:rsidRPr="00890622">
        <w:lastRenderedPageBreak/>
        <w:t>- деятельность, способствующая выращиванию сельскохозяйственных культур и разведению животных;</w:t>
      </w:r>
    </w:p>
    <w:p w:rsidR="009D5EA2" w:rsidRPr="00890622" w:rsidRDefault="009D5EA2" w:rsidP="009D5EA2">
      <w:pPr>
        <w:shd w:val="clear" w:color="auto" w:fill="FFFFFF"/>
        <w:ind w:firstLine="709"/>
        <w:jc w:val="both"/>
      </w:pPr>
      <w:r w:rsidRPr="00890622">
        <w:t>- предоставление социальных услуг без обеспечения проживания;</w:t>
      </w:r>
    </w:p>
    <w:p w:rsidR="009D5EA2" w:rsidRPr="00890622" w:rsidRDefault="009D5EA2" w:rsidP="009D5EA2">
      <w:pPr>
        <w:shd w:val="clear" w:color="auto" w:fill="FFFFFF"/>
        <w:ind w:firstLine="709"/>
        <w:jc w:val="both"/>
      </w:pPr>
      <w:r w:rsidRPr="00890622">
        <w:t>- репетиторство;</w:t>
      </w:r>
    </w:p>
    <w:p w:rsidR="009D5EA2" w:rsidRPr="00890622" w:rsidRDefault="009D5EA2" w:rsidP="009D5EA2">
      <w:pPr>
        <w:shd w:val="clear" w:color="auto" w:fill="FFFFFF"/>
        <w:ind w:firstLine="709"/>
        <w:jc w:val="both"/>
      </w:pPr>
      <w:r w:rsidRPr="00890622">
        <w:t>- стирка и глаженье постельного белья и другие вещи в домашних хозяйствах граждан, закупка продуктов, мытье посуды и приготовление пищи в домашних хозяйствах граждан, внесение платы из средств обслуживаемого лица за пользование жилым помещением и жилищно-коммунальные услуги, кошение трав, уборка озелененной территории от листьев, скошенной травы и мусора;</w:t>
      </w:r>
    </w:p>
    <w:p w:rsidR="009D5EA2" w:rsidRPr="00890622" w:rsidRDefault="009D5EA2" w:rsidP="009D5EA2">
      <w:pPr>
        <w:shd w:val="clear" w:color="auto" w:fill="FFFFFF"/>
        <w:ind w:firstLine="709"/>
        <w:jc w:val="both"/>
      </w:pPr>
      <w:r w:rsidRPr="008228B2">
        <w:t>- предоставление индивидуальных услуг с помощью автоматов для измерения роста, веса;</w:t>
      </w:r>
    </w:p>
    <w:p w:rsidR="009D5EA2" w:rsidRPr="00890622" w:rsidRDefault="009D5EA2" w:rsidP="009D5EA2">
      <w:pPr>
        <w:shd w:val="clear" w:color="auto" w:fill="FFFFFF"/>
        <w:ind w:firstLine="709"/>
        <w:jc w:val="both"/>
      </w:pPr>
      <w:r w:rsidRPr="00890622">
        <w:t>- предоставление услуг по содержанию домашних животных, дрессировке и уходу за ними;</w:t>
      </w:r>
    </w:p>
    <w:p w:rsidR="009D5EA2" w:rsidRPr="00890622" w:rsidRDefault="009D5EA2" w:rsidP="009D5EA2">
      <w:pPr>
        <w:shd w:val="clear" w:color="auto" w:fill="FFFFFF"/>
        <w:ind w:firstLine="709"/>
        <w:jc w:val="both"/>
      </w:pPr>
      <w:r w:rsidRPr="00890622">
        <w:t xml:space="preserve">- сдача в аренду (субаренду), наем жилых помещений, садовых домиков, дач, </w:t>
      </w:r>
      <w:proofErr w:type="spellStart"/>
      <w:r w:rsidRPr="00890622">
        <w:t>машино</w:t>
      </w:r>
      <w:proofErr w:type="spellEnd"/>
      <w:r w:rsidRPr="00890622">
        <w:t>-мест (кроме предоставления мест для краткосрочного проживания).</w:t>
      </w:r>
    </w:p>
    <w:p w:rsidR="009D5EA2" w:rsidRPr="00890622" w:rsidRDefault="009D5EA2" w:rsidP="009D5EA2">
      <w:pPr>
        <w:shd w:val="clear" w:color="auto" w:fill="FFFFFF"/>
        <w:ind w:firstLine="709"/>
        <w:jc w:val="both"/>
      </w:pPr>
      <w:r w:rsidRPr="00890622">
        <w:t>- виды деятельности, поименованные в подп</w:t>
      </w:r>
      <w:r w:rsidRPr="008228B2">
        <w:t>ункте</w:t>
      </w:r>
      <w:r w:rsidRPr="00890622">
        <w:t xml:space="preserve"> 3.1 ст</w:t>
      </w:r>
      <w:r w:rsidRPr="008228B2">
        <w:t>атьи</w:t>
      </w:r>
      <w:r w:rsidRPr="00890622">
        <w:t xml:space="preserve"> 337</w:t>
      </w:r>
      <w:r w:rsidRPr="008228B2">
        <w:t> </w:t>
      </w:r>
      <w:r w:rsidRPr="00890622">
        <w:t>НК (абз</w:t>
      </w:r>
      <w:r w:rsidRPr="008228B2">
        <w:t>ац</w:t>
      </w:r>
      <w:r w:rsidRPr="00890622">
        <w:t xml:space="preserve"> 9 подп</w:t>
      </w:r>
      <w:r w:rsidRPr="008228B2">
        <w:t>ункта 2.7 статьи</w:t>
      </w:r>
      <w:r w:rsidRPr="00890622">
        <w:t xml:space="preserve"> 336</w:t>
      </w:r>
      <w:r w:rsidRPr="008228B2">
        <w:t> </w:t>
      </w:r>
      <w:r w:rsidRPr="00890622">
        <w:t>НК).</w:t>
      </w:r>
    </w:p>
    <w:p w:rsidR="009D5EA2" w:rsidRPr="00890622" w:rsidRDefault="009D5EA2" w:rsidP="009D5EA2">
      <w:pPr>
        <w:shd w:val="clear" w:color="auto" w:fill="FFFFFF"/>
        <w:ind w:firstLine="709"/>
        <w:jc w:val="both"/>
      </w:pPr>
      <w:r w:rsidRPr="008228B2">
        <w:t xml:space="preserve">Система уплаты единого налога не применяется при осуществлении ИП розничной торговли ювелирными и другими бытовыми изделиями из драгоценных металлов и драгоценных камней, специфическими товарами, табачными изделиями, нефтепродуктами через автозаправочные станции, ценными бумагами, газетами и журналами, всеми видами изделий из натурального меха, мебелью, </w:t>
      </w:r>
      <w:proofErr w:type="spellStart"/>
      <w:r w:rsidRPr="008228B2">
        <w:t>электрохолодильниками</w:t>
      </w:r>
      <w:proofErr w:type="spellEnd"/>
      <w:r w:rsidRPr="008228B2">
        <w:t xml:space="preserve"> бытовыми и морозильниками, машинами стиральными бытовыми, телевизионными приемниками цветного и черно-белого изображения, компьютерами бытовыми персональными, ноутбуками, их составными частями и узлами, электронными книгами, планшетными компьютерами, мобильными телефонами, запасными частями к автомобилям, автомототранспортными средствами.</w:t>
      </w:r>
    </w:p>
    <w:p w:rsidR="009D5EA2" w:rsidRPr="00890622" w:rsidRDefault="009D5EA2" w:rsidP="009D5EA2">
      <w:pPr>
        <w:shd w:val="clear" w:color="auto" w:fill="FFFFFF"/>
        <w:ind w:firstLine="709"/>
        <w:jc w:val="both"/>
      </w:pPr>
      <w:r>
        <w:t>С</w:t>
      </w:r>
      <w:r w:rsidRPr="00890622">
        <w:t xml:space="preserve"> 2023 г</w:t>
      </w:r>
      <w:r>
        <w:t>ода</w:t>
      </w:r>
      <w:r w:rsidRPr="00890622">
        <w:t xml:space="preserve"> под единый налог также не подпадает розничная торговля одеждой из натуральной кожи (пальто, полупальто, куртки, блейзеры, жакеты, жилеты, пиджаки, плащи, костюмы), коврами и ковровыми изделиями, сложными бытовыми электротоварами (подп</w:t>
      </w:r>
      <w:r>
        <w:t>ункт</w:t>
      </w:r>
      <w:r w:rsidRPr="00890622">
        <w:t xml:space="preserve"> 1.2.6 ст</w:t>
      </w:r>
      <w:r>
        <w:t>атьи</w:t>
      </w:r>
      <w:r w:rsidRPr="00890622">
        <w:t xml:space="preserve"> 337</w:t>
      </w:r>
      <w:r w:rsidRPr="008228B2">
        <w:t> </w:t>
      </w:r>
      <w:r w:rsidRPr="00890622">
        <w:t>НК).</w:t>
      </w:r>
    </w:p>
    <w:p w:rsidR="009D5EA2" w:rsidRPr="00890622" w:rsidRDefault="009D5EA2" w:rsidP="009D5EA2">
      <w:pPr>
        <w:shd w:val="clear" w:color="auto" w:fill="FFFFFF"/>
        <w:ind w:firstLine="709"/>
        <w:jc w:val="both"/>
      </w:pPr>
      <w:r w:rsidRPr="008228B2">
        <w:t>Для тех, кто уплатил за I квартал 2023 г. единый налог, но с 01.01.2023 утратил право его применять, установлена обязанность представить уточненную декларацию по единому налогу за I квартал 2023 года в срок не позднее 31.01.2023 (части 4 пункта 8 статьи 5 Закона № 230-З от 30.12.2022 «</w:t>
      </w:r>
      <w:r w:rsidRPr="008228B2">
        <w:rPr>
          <w:shd w:val="clear" w:color="auto" w:fill="FFFFFF"/>
        </w:rPr>
        <w:t>Об изменении законов по вопросам налогообложения»</w:t>
      </w:r>
      <w:r>
        <w:rPr>
          <w:shd w:val="clear" w:color="auto" w:fill="FFFFFF"/>
        </w:rPr>
        <w:t xml:space="preserve"> (далее – Закон № 230-З)</w:t>
      </w:r>
      <w:r w:rsidRPr="008228B2">
        <w:t>).</w:t>
      </w:r>
    </w:p>
    <w:p w:rsidR="009D5EA2" w:rsidRPr="008228B2" w:rsidRDefault="009D5EA2" w:rsidP="009D5EA2">
      <w:pPr>
        <w:pStyle w:val="af2"/>
        <w:ind w:firstLine="709"/>
        <w:jc w:val="both"/>
        <w:rPr>
          <w:rFonts w:ascii="Times New Roman" w:hAnsi="Times New Roman"/>
          <w:sz w:val="30"/>
          <w:szCs w:val="30"/>
        </w:rPr>
      </w:pPr>
      <w:r w:rsidRPr="008228B2">
        <w:rPr>
          <w:rFonts w:ascii="Times New Roman" w:hAnsi="Times New Roman"/>
          <w:bCs/>
          <w:sz w:val="30"/>
          <w:szCs w:val="30"/>
        </w:rPr>
        <w:lastRenderedPageBreak/>
        <w:t>Изменен порядок налогообложения для </w:t>
      </w:r>
      <w:r>
        <w:rPr>
          <w:rFonts w:ascii="Times New Roman" w:hAnsi="Times New Roman"/>
          <w:bCs/>
          <w:sz w:val="30"/>
          <w:szCs w:val="30"/>
        </w:rPr>
        <w:t xml:space="preserve"> </w:t>
      </w:r>
      <w:r w:rsidRPr="008228B2">
        <w:rPr>
          <w:rFonts w:ascii="Times New Roman" w:hAnsi="Times New Roman"/>
          <w:bCs/>
          <w:sz w:val="30"/>
          <w:szCs w:val="30"/>
        </w:rPr>
        <w:t xml:space="preserve">ИП, </w:t>
      </w:r>
      <w:proofErr w:type="gramStart"/>
      <w:r w:rsidRPr="008228B2">
        <w:rPr>
          <w:rFonts w:ascii="Times New Roman" w:hAnsi="Times New Roman"/>
          <w:bCs/>
          <w:sz w:val="30"/>
          <w:szCs w:val="30"/>
        </w:rPr>
        <w:t>предоставляющих</w:t>
      </w:r>
      <w:proofErr w:type="gramEnd"/>
      <w:r w:rsidRPr="008228B2">
        <w:rPr>
          <w:rFonts w:ascii="Times New Roman" w:hAnsi="Times New Roman"/>
          <w:bCs/>
          <w:sz w:val="30"/>
          <w:szCs w:val="30"/>
        </w:rPr>
        <w:t> места для краткосрочного проживания</w:t>
      </w:r>
      <w:r w:rsidRPr="008228B2">
        <w:rPr>
          <w:rFonts w:ascii="Times New Roman" w:hAnsi="Times New Roman"/>
          <w:sz w:val="30"/>
          <w:szCs w:val="30"/>
        </w:rPr>
        <w:t>. С 01.01.2023 в отношении деятельности по предоставлению мест для краткосрочного проживания ИП обязаны уплачивать единый налог и не вправе выбрать иную систему налогообложения (п</w:t>
      </w:r>
      <w:r>
        <w:rPr>
          <w:rFonts w:ascii="Times New Roman" w:hAnsi="Times New Roman"/>
          <w:sz w:val="30"/>
          <w:szCs w:val="30"/>
        </w:rPr>
        <w:t>ункт</w:t>
      </w:r>
      <w:r w:rsidRPr="008228B2">
        <w:rPr>
          <w:rFonts w:ascii="Times New Roman" w:hAnsi="Times New Roman"/>
          <w:sz w:val="30"/>
          <w:szCs w:val="30"/>
        </w:rPr>
        <w:t xml:space="preserve"> 5 ст</w:t>
      </w:r>
      <w:r>
        <w:rPr>
          <w:rFonts w:ascii="Times New Roman" w:hAnsi="Times New Roman"/>
          <w:sz w:val="30"/>
          <w:szCs w:val="30"/>
        </w:rPr>
        <w:t>атьи</w:t>
      </w:r>
      <w:r w:rsidRPr="008228B2">
        <w:rPr>
          <w:rFonts w:ascii="Times New Roman" w:hAnsi="Times New Roman"/>
          <w:sz w:val="30"/>
          <w:szCs w:val="30"/>
        </w:rPr>
        <w:t xml:space="preserve"> 336 НК, ч</w:t>
      </w:r>
      <w:r>
        <w:rPr>
          <w:rFonts w:ascii="Times New Roman" w:hAnsi="Times New Roman"/>
          <w:sz w:val="30"/>
          <w:szCs w:val="30"/>
        </w:rPr>
        <w:t>асть</w:t>
      </w:r>
      <w:r w:rsidRPr="008228B2">
        <w:rPr>
          <w:rFonts w:ascii="Times New Roman" w:hAnsi="Times New Roman"/>
          <w:sz w:val="30"/>
          <w:szCs w:val="30"/>
        </w:rPr>
        <w:t xml:space="preserve"> 2 п</w:t>
      </w:r>
      <w:r>
        <w:rPr>
          <w:rFonts w:ascii="Times New Roman" w:hAnsi="Times New Roman"/>
          <w:sz w:val="30"/>
          <w:szCs w:val="30"/>
        </w:rPr>
        <w:t>ункта</w:t>
      </w:r>
      <w:r w:rsidRPr="008228B2">
        <w:rPr>
          <w:rFonts w:ascii="Times New Roman" w:hAnsi="Times New Roman"/>
          <w:sz w:val="30"/>
          <w:szCs w:val="30"/>
        </w:rPr>
        <w:t xml:space="preserve"> 5 ст</w:t>
      </w:r>
      <w:r>
        <w:rPr>
          <w:rFonts w:ascii="Times New Roman" w:hAnsi="Times New Roman"/>
          <w:sz w:val="30"/>
          <w:szCs w:val="30"/>
        </w:rPr>
        <w:t>атьи</w:t>
      </w:r>
      <w:r w:rsidRPr="008228B2">
        <w:rPr>
          <w:rFonts w:ascii="Times New Roman" w:hAnsi="Times New Roman"/>
          <w:sz w:val="30"/>
          <w:szCs w:val="30"/>
        </w:rPr>
        <w:t xml:space="preserve"> 336 НК).</w:t>
      </w:r>
    </w:p>
    <w:p w:rsidR="009D5EA2" w:rsidRPr="00890622" w:rsidRDefault="009D5EA2" w:rsidP="009D5EA2">
      <w:pPr>
        <w:shd w:val="clear" w:color="auto" w:fill="FFFFFF"/>
        <w:ind w:firstLine="709"/>
        <w:jc w:val="both"/>
      </w:pPr>
      <w:r w:rsidRPr="00B179DA">
        <w:rPr>
          <w:bCs/>
        </w:rPr>
        <w:t>Ставки единого налога увеличены от 1,5 до 3 раз</w:t>
      </w:r>
      <w:r w:rsidRPr="00B179DA">
        <w:t> по</w:t>
      </w:r>
      <w:r w:rsidRPr="00890622">
        <w:t xml:space="preserve"> разным видам деятельности </w:t>
      </w:r>
      <w:proofErr w:type="gramStart"/>
      <w:r w:rsidRPr="00890622">
        <w:t>( </w:t>
      </w:r>
      <w:proofErr w:type="gramEnd"/>
      <w:r w:rsidRPr="00890622">
        <w:t>п</w:t>
      </w:r>
      <w:r>
        <w:t>ункт</w:t>
      </w:r>
      <w:r w:rsidRPr="00890622">
        <w:t xml:space="preserve"> 205 ст</w:t>
      </w:r>
      <w:r>
        <w:t>атьи</w:t>
      </w:r>
      <w:r w:rsidRPr="00890622">
        <w:t xml:space="preserve"> 2</w:t>
      </w:r>
      <w:r w:rsidRPr="008228B2">
        <w:t> </w:t>
      </w:r>
      <w:r w:rsidRPr="00890622">
        <w:t xml:space="preserve">Закона </w:t>
      </w:r>
      <w:r>
        <w:t>№</w:t>
      </w:r>
      <w:r w:rsidRPr="00890622">
        <w:t xml:space="preserve"> 230-З, приложение 24</w:t>
      </w:r>
      <w:r w:rsidRPr="008228B2">
        <w:t> </w:t>
      </w:r>
      <w:r w:rsidRPr="00890622">
        <w:t>к НК).</w:t>
      </w:r>
    </w:p>
    <w:p w:rsidR="009D5EA2" w:rsidRPr="00890622" w:rsidRDefault="009D5EA2" w:rsidP="009D5EA2">
      <w:pPr>
        <w:shd w:val="clear" w:color="auto" w:fill="FFFFFF"/>
        <w:ind w:firstLine="709"/>
        <w:jc w:val="both"/>
      </w:pPr>
      <w:r w:rsidRPr="008228B2">
        <w:t>Новые увеличенные ставки применяются при исчислении единого налога, срок уплаты которого наступает после 30.01.2023, т.е. с февраля 2023 г</w:t>
      </w:r>
      <w:r>
        <w:t>ода. Единый налог за январь 2023 год</w:t>
      </w:r>
      <w:r w:rsidRPr="008228B2">
        <w:t xml:space="preserve"> исчисляется по ставкам, действующим на 31.12.2022 (ч</w:t>
      </w:r>
      <w:r>
        <w:t>асть</w:t>
      </w:r>
      <w:r w:rsidRPr="008228B2">
        <w:t xml:space="preserve"> 3 п</w:t>
      </w:r>
      <w:r>
        <w:t>ункта</w:t>
      </w:r>
      <w:r w:rsidRPr="008228B2">
        <w:t xml:space="preserve"> 8 ст</w:t>
      </w:r>
      <w:r>
        <w:t>атьи</w:t>
      </w:r>
      <w:r w:rsidRPr="008228B2">
        <w:t xml:space="preserve"> 5 Закона </w:t>
      </w:r>
      <w:r>
        <w:t>№</w:t>
      </w:r>
      <w:r w:rsidRPr="008228B2">
        <w:t xml:space="preserve"> 230-З).</w:t>
      </w:r>
    </w:p>
    <w:p w:rsidR="009D5EA2" w:rsidRPr="00890622" w:rsidRDefault="009D5EA2" w:rsidP="009D5EA2">
      <w:pPr>
        <w:shd w:val="clear" w:color="auto" w:fill="FFFFFF"/>
        <w:ind w:firstLine="709"/>
        <w:jc w:val="both"/>
      </w:pPr>
      <w:r w:rsidRPr="00890622">
        <w:t>Не позднее 31.01.2023 в связи с изменением размера ставок ИП обязаны представить уточненную декларацию по единому налогу за I квартал 2023 г</w:t>
      </w:r>
      <w:r>
        <w:t>ода</w:t>
      </w:r>
      <w:r w:rsidRPr="00890622">
        <w:t xml:space="preserve"> (ч</w:t>
      </w:r>
      <w:r>
        <w:t>асть</w:t>
      </w:r>
      <w:r w:rsidRPr="00890622">
        <w:t xml:space="preserve"> 4 п</w:t>
      </w:r>
      <w:r>
        <w:t>ункта</w:t>
      </w:r>
      <w:r w:rsidRPr="00890622">
        <w:t xml:space="preserve"> 8 ст</w:t>
      </w:r>
      <w:r>
        <w:t>атьи</w:t>
      </w:r>
      <w:r w:rsidRPr="00890622">
        <w:t xml:space="preserve"> 5</w:t>
      </w:r>
      <w:r w:rsidRPr="008228B2">
        <w:t> </w:t>
      </w:r>
      <w:r w:rsidRPr="00890622">
        <w:t xml:space="preserve">Закон </w:t>
      </w:r>
      <w:r>
        <w:t>№</w:t>
      </w:r>
      <w:r w:rsidRPr="00890622">
        <w:t xml:space="preserve"> 230-З).</w:t>
      </w:r>
    </w:p>
    <w:p w:rsidR="009D5EA2" w:rsidRPr="00B179DA" w:rsidRDefault="009D5EA2" w:rsidP="009D5EA2">
      <w:pPr>
        <w:shd w:val="clear" w:color="auto" w:fill="FFFFFF"/>
        <w:ind w:firstLine="709"/>
        <w:jc w:val="both"/>
      </w:pPr>
      <w:r w:rsidRPr="00B179DA">
        <w:rPr>
          <w:bCs/>
        </w:rPr>
        <w:t>Предоставлена возможность перейти на подоходный налог с любого месяца I квартала 2023 г</w:t>
      </w:r>
      <w:r>
        <w:rPr>
          <w:bCs/>
        </w:rPr>
        <w:t>ода</w:t>
      </w:r>
      <w:r w:rsidRPr="00B179DA">
        <w:rPr>
          <w:bCs/>
        </w:rPr>
        <w:t xml:space="preserve"> </w:t>
      </w:r>
      <w:r w:rsidRPr="00B179DA">
        <w:t>(кроме ИП, предоставляющих места для краткосрочного проживания).</w:t>
      </w:r>
    </w:p>
    <w:p w:rsidR="009D5EA2" w:rsidRPr="00B179DA" w:rsidRDefault="009D5EA2" w:rsidP="009D5EA2">
      <w:pPr>
        <w:shd w:val="clear" w:color="auto" w:fill="FFFFFF"/>
        <w:ind w:firstLine="709"/>
        <w:jc w:val="both"/>
      </w:pPr>
      <w:r w:rsidRPr="008228B2">
        <w:t>ИП, которые уплатили (исчислили) единый налог за I квартал 2023 г</w:t>
      </w:r>
      <w:r>
        <w:t>ода</w:t>
      </w:r>
      <w:r w:rsidRPr="008228B2">
        <w:t xml:space="preserve"> (его часть), вправе перейти на подоходный налог с 1-го числа любого календарного месяца этого квартала, т.е. с 01.01.2023, 01.02.2023 или 01.03.2023. В случае перехода на подоходный налог ИП обязаны подать уточненную декларацию по единому налогу за I квартал </w:t>
      </w:r>
      <w:r w:rsidRPr="00B179DA">
        <w:t>2023 г</w:t>
      </w:r>
      <w:r>
        <w:t>ода</w:t>
      </w:r>
      <w:r w:rsidRPr="00B179DA">
        <w:t xml:space="preserve"> </w:t>
      </w:r>
      <w:r w:rsidRPr="00B179DA">
        <w:rPr>
          <w:bCs/>
        </w:rPr>
        <w:t>в срок не позднее 31.01.2023</w:t>
      </w:r>
      <w:r>
        <w:t> (части 1 и 2 пункта</w:t>
      </w:r>
      <w:r w:rsidRPr="00B179DA">
        <w:t xml:space="preserve"> 8 ст</w:t>
      </w:r>
      <w:r>
        <w:t>атьи 5 Закона №</w:t>
      </w:r>
      <w:r w:rsidRPr="00B179DA">
        <w:t xml:space="preserve"> 230-З).</w:t>
      </w:r>
    </w:p>
    <w:p w:rsidR="009D5EA2" w:rsidRPr="008228B2" w:rsidRDefault="009D5EA2" w:rsidP="009D5EA2">
      <w:pPr>
        <w:pStyle w:val="af2"/>
        <w:ind w:firstLine="709"/>
        <w:jc w:val="both"/>
        <w:rPr>
          <w:rFonts w:ascii="Times New Roman" w:hAnsi="Times New Roman"/>
        </w:rPr>
      </w:pPr>
    </w:p>
    <w:p w:rsidR="009D5EA2" w:rsidRPr="00B179DA" w:rsidRDefault="009D5EA2" w:rsidP="009D5EA2">
      <w:pPr>
        <w:pStyle w:val="af2"/>
        <w:ind w:firstLine="709"/>
        <w:jc w:val="center"/>
        <w:rPr>
          <w:rFonts w:ascii="Times New Roman" w:hAnsi="Times New Roman"/>
          <w:sz w:val="30"/>
          <w:szCs w:val="30"/>
        </w:rPr>
      </w:pPr>
      <w:r w:rsidRPr="00B179DA">
        <w:rPr>
          <w:rFonts w:ascii="Times New Roman" w:hAnsi="Times New Roman"/>
          <w:sz w:val="30"/>
          <w:szCs w:val="30"/>
        </w:rPr>
        <w:t>3. Налогообложение доходов ИП, нотариусов по общеустановленной системе налогообложения.</w:t>
      </w:r>
    </w:p>
    <w:p w:rsidR="009D5EA2" w:rsidRPr="00B179DA" w:rsidRDefault="009D5EA2" w:rsidP="009D5EA2">
      <w:pPr>
        <w:pStyle w:val="af2"/>
        <w:ind w:firstLine="709"/>
        <w:jc w:val="both"/>
        <w:rPr>
          <w:rFonts w:ascii="Times New Roman" w:hAnsi="Times New Roman"/>
          <w:sz w:val="30"/>
          <w:szCs w:val="30"/>
        </w:rPr>
      </w:pPr>
      <w:bookmarkStart w:id="12" w:name="367"/>
      <w:bookmarkEnd w:id="12"/>
      <w:r w:rsidRPr="00B179DA">
        <w:rPr>
          <w:rFonts w:ascii="Times New Roman" w:hAnsi="Times New Roman"/>
          <w:sz w:val="30"/>
          <w:szCs w:val="30"/>
        </w:rPr>
        <w:t> </w:t>
      </w:r>
    </w:p>
    <w:p w:rsidR="009D5EA2" w:rsidRPr="00B179DA" w:rsidRDefault="009D5EA2" w:rsidP="009D5EA2">
      <w:pPr>
        <w:pStyle w:val="af2"/>
        <w:ind w:firstLine="709"/>
        <w:jc w:val="both"/>
        <w:rPr>
          <w:rFonts w:ascii="Times New Roman" w:hAnsi="Times New Roman"/>
          <w:sz w:val="30"/>
          <w:szCs w:val="30"/>
        </w:rPr>
      </w:pPr>
      <w:bookmarkStart w:id="13" w:name="368"/>
      <w:bookmarkEnd w:id="13"/>
      <w:r w:rsidRPr="00B179DA">
        <w:rPr>
          <w:rFonts w:ascii="Times New Roman" w:hAnsi="Times New Roman"/>
          <w:sz w:val="30"/>
          <w:szCs w:val="30"/>
        </w:rPr>
        <w:t xml:space="preserve">1. Увеличена ставка </w:t>
      </w:r>
      <w:r>
        <w:rPr>
          <w:rFonts w:ascii="Times New Roman" w:hAnsi="Times New Roman"/>
          <w:sz w:val="30"/>
          <w:szCs w:val="30"/>
        </w:rPr>
        <w:t xml:space="preserve">по подоходному налогу с индивидуальных предпринимателей и иных физических лиц </w:t>
      </w:r>
      <w:r w:rsidRPr="00B179DA">
        <w:rPr>
          <w:rFonts w:ascii="Times New Roman" w:hAnsi="Times New Roman"/>
          <w:sz w:val="30"/>
          <w:szCs w:val="30"/>
        </w:rPr>
        <w:t>до 20% налога в отношении доходов, получаемых ИП и нотариусами (ранее - 16%) (пункт 3 статьи 214 НК).</w:t>
      </w:r>
    </w:p>
    <w:p w:rsidR="009D5EA2" w:rsidRPr="00B179DA" w:rsidRDefault="009D5EA2" w:rsidP="009D5EA2">
      <w:pPr>
        <w:pStyle w:val="af2"/>
        <w:ind w:firstLine="709"/>
        <w:jc w:val="both"/>
        <w:rPr>
          <w:rFonts w:ascii="Times New Roman" w:hAnsi="Times New Roman"/>
          <w:sz w:val="30"/>
          <w:szCs w:val="30"/>
        </w:rPr>
      </w:pPr>
      <w:bookmarkStart w:id="14" w:name="369"/>
      <w:bookmarkEnd w:id="14"/>
      <w:r w:rsidRPr="00B179DA">
        <w:rPr>
          <w:rFonts w:ascii="Times New Roman" w:hAnsi="Times New Roman"/>
          <w:sz w:val="30"/>
          <w:szCs w:val="30"/>
        </w:rPr>
        <w:t xml:space="preserve">2. Установлено, что освобождение доходов, полученных от реализации продукции растениеводства и (или) животноводства, которое предусмотрено </w:t>
      </w:r>
      <w:r>
        <w:rPr>
          <w:rFonts w:ascii="Times New Roman" w:hAnsi="Times New Roman"/>
          <w:sz w:val="30"/>
          <w:szCs w:val="30"/>
        </w:rPr>
        <w:t>пунктом</w:t>
      </w:r>
      <w:r w:rsidRPr="00B179DA">
        <w:rPr>
          <w:rFonts w:ascii="Times New Roman" w:hAnsi="Times New Roman"/>
          <w:sz w:val="30"/>
          <w:szCs w:val="30"/>
        </w:rPr>
        <w:t xml:space="preserve"> 19 ст</w:t>
      </w:r>
      <w:r>
        <w:rPr>
          <w:rFonts w:ascii="Times New Roman" w:hAnsi="Times New Roman"/>
          <w:sz w:val="30"/>
          <w:szCs w:val="30"/>
        </w:rPr>
        <w:t>атьи</w:t>
      </w:r>
      <w:r w:rsidRPr="00B179DA">
        <w:rPr>
          <w:rFonts w:ascii="Times New Roman" w:hAnsi="Times New Roman"/>
          <w:sz w:val="30"/>
          <w:szCs w:val="30"/>
        </w:rPr>
        <w:t xml:space="preserve"> 208 НК, не распространяется на такие доходы, получаемые ИП (ч</w:t>
      </w:r>
      <w:r>
        <w:rPr>
          <w:rFonts w:ascii="Times New Roman" w:hAnsi="Times New Roman"/>
          <w:sz w:val="30"/>
          <w:szCs w:val="30"/>
        </w:rPr>
        <w:t>асть</w:t>
      </w:r>
      <w:r w:rsidRPr="00B179DA">
        <w:rPr>
          <w:rFonts w:ascii="Times New Roman" w:hAnsi="Times New Roman"/>
          <w:sz w:val="30"/>
          <w:szCs w:val="30"/>
        </w:rPr>
        <w:t xml:space="preserve"> 8 п</w:t>
      </w:r>
      <w:r>
        <w:rPr>
          <w:rFonts w:ascii="Times New Roman" w:hAnsi="Times New Roman"/>
          <w:sz w:val="30"/>
          <w:szCs w:val="30"/>
        </w:rPr>
        <w:t>ункта</w:t>
      </w:r>
      <w:r w:rsidRPr="00B179DA">
        <w:rPr>
          <w:rFonts w:ascii="Times New Roman" w:hAnsi="Times New Roman"/>
          <w:sz w:val="30"/>
          <w:szCs w:val="30"/>
        </w:rPr>
        <w:t xml:space="preserve"> 19 ст</w:t>
      </w:r>
      <w:r>
        <w:rPr>
          <w:rFonts w:ascii="Times New Roman" w:hAnsi="Times New Roman"/>
          <w:sz w:val="30"/>
          <w:szCs w:val="30"/>
        </w:rPr>
        <w:t>атьи</w:t>
      </w:r>
      <w:r w:rsidRPr="00B179DA">
        <w:rPr>
          <w:rFonts w:ascii="Times New Roman" w:hAnsi="Times New Roman"/>
          <w:sz w:val="30"/>
          <w:szCs w:val="30"/>
        </w:rPr>
        <w:t xml:space="preserve"> 208 НК).</w:t>
      </w:r>
    </w:p>
    <w:p w:rsidR="009D5EA2" w:rsidRPr="00B179DA" w:rsidRDefault="009D5EA2" w:rsidP="009D5EA2">
      <w:pPr>
        <w:pStyle w:val="af2"/>
        <w:ind w:firstLine="709"/>
        <w:jc w:val="both"/>
        <w:rPr>
          <w:rFonts w:ascii="Times New Roman" w:hAnsi="Times New Roman"/>
          <w:sz w:val="30"/>
          <w:szCs w:val="30"/>
        </w:rPr>
      </w:pPr>
      <w:bookmarkStart w:id="15" w:name="370"/>
      <w:bookmarkEnd w:id="15"/>
      <w:r w:rsidRPr="00B179DA">
        <w:rPr>
          <w:rFonts w:ascii="Times New Roman" w:hAnsi="Times New Roman"/>
          <w:sz w:val="30"/>
          <w:szCs w:val="30"/>
        </w:rPr>
        <w:t>3. Уточнен порядок определения ИП даты фактического получения доходов при учете доходов от предпринимательской деятельности по принципу оплаты (подп</w:t>
      </w:r>
      <w:r>
        <w:rPr>
          <w:rFonts w:ascii="Times New Roman" w:hAnsi="Times New Roman"/>
          <w:sz w:val="30"/>
          <w:szCs w:val="30"/>
        </w:rPr>
        <w:t>ункты</w:t>
      </w:r>
      <w:r w:rsidRPr="00B179DA">
        <w:rPr>
          <w:rFonts w:ascii="Times New Roman" w:hAnsi="Times New Roman"/>
          <w:sz w:val="30"/>
          <w:szCs w:val="30"/>
        </w:rPr>
        <w:t xml:space="preserve"> 2.1-1, 2.13 ст</w:t>
      </w:r>
      <w:r>
        <w:rPr>
          <w:rFonts w:ascii="Times New Roman" w:hAnsi="Times New Roman"/>
          <w:sz w:val="30"/>
          <w:szCs w:val="30"/>
        </w:rPr>
        <w:t>атьи</w:t>
      </w:r>
      <w:r w:rsidRPr="00B179DA">
        <w:rPr>
          <w:rFonts w:ascii="Times New Roman" w:hAnsi="Times New Roman"/>
          <w:sz w:val="30"/>
          <w:szCs w:val="30"/>
        </w:rPr>
        <w:t xml:space="preserve"> 213 НК).</w:t>
      </w:r>
    </w:p>
    <w:p w:rsidR="009D5EA2" w:rsidRPr="00B179DA" w:rsidRDefault="009D5EA2" w:rsidP="009D5EA2">
      <w:pPr>
        <w:pStyle w:val="af2"/>
        <w:ind w:firstLine="709"/>
        <w:jc w:val="both"/>
        <w:rPr>
          <w:rFonts w:ascii="Times New Roman" w:hAnsi="Times New Roman"/>
          <w:sz w:val="30"/>
          <w:szCs w:val="30"/>
        </w:rPr>
      </w:pPr>
      <w:bookmarkStart w:id="16" w:name="371"/>
      <w:bookmarkEnd w:id="16"/>
      <w:r w:rsidRPr="00B179DA">
        <w:rPr>
          <w:rFonts w:ascii="Times New Roman" w:hAnsi="Times New Roman"/>
          <w:sz w:val="30"/>
          <w:szCs w:val="30"/>
        </w:rPr>
        <w:t xml:space="preserve">4. В состав </w:t>
      </w:r>
      <w:proofErr w:type="spellStart"/>
      <w:r w:rsidRPr="00B179DA">
        <w:rPr>
          <w:rFonts w:ascii="Times New Roman" w:hAnsi="Times New Roman"/>
          <w:sz w:val="30"/>
          <w:szCs w:val="30"/>
        </w:rPr>
        <w:t>внердоходов</w:t>
      </w:r>
      <w:proofErr w:type="spellEnd"/>
      <w:r w:rsidRPr="00B179DA">
        <w:rPr>
          <w:rFonts w:ascii="Times New Roman" w:hAnsi="Times New Roman"/>
          <w:sz w:val="30"/>
          <w:szCs w:val="30"/>
        </w:rPr>
        <w:t xml:space="preserve"> ИП, нотариусов включены доходы в виде процентов по гарантийным депозитам денег (подп</w:t>
      </w:r>
      <w:r>
        <w:rPr>
          <w:rFonts w:ascii="Times New Roman" w:hAnsi="Times New Roman"/>
          <w:sz w:val="30"/>
          <w:szCs w:val="30"/>
        </w:rPr>
        <w:t>ункт</w:t>
      </w:r>
      <w:r w:rsidRPr="00B179DA">
        <w:rPr>
          <w:rFonts w:ascii="Times New Roman" w:hAnsi="Times New Roman"/>
          <w:sz w:val="30"/>
          <w:szCs w:val="30"/>
        </w:rPr>
        <w:t xml:space="preserve"> 9.2 ст</w:t>
      </w:r>
      <w:r>
        <w:rPr>
          <w:rFonts w:ascii="Times New Roman" w:hAnsi="Times New Roman"/>
          <w:sz w:val="30"/>
          <w:szCs w:val="30"/>
        </w:rPr>
        <w:t>атьи</w:t>
      </w:r>
      <w:r w:rsidRPr="00B179DA">
        <w:rPr>
          <w:rFonts w:ascii="Times New Roman" w:hAnsi="Times New Roman"/>
          <w:sz w:val="30"/>
          <w:szCs w:val="30"/>
        </w:rPr>
        <w:t xml:space="preserve"> 205 НК).</w:t>
      </w:r>
    </w:p>
    <w:p w:rsidR="009D5EA2" w:rsidRPr="00B179DA" w:rsidRDefault="009D5EA2" w:rsidP="009D5EA2">
      <w:pPr>
        <w:pStyle w:val="af2"/>
        <w:ind w:firstLine="709"/>
        <w:jc w:val="both"/>
        <w:rPr>
          <w:rFonts w:ascii="Times New Roman" w:hAnsi="Times New Roman"/>
          <w:sz w:val="30"/>
          <w:szCs w:val="30"/>
        </w:rPr>
      </w:pPr>
      <w:bookmarkStart w:id="17" w:name="372"/>
      <w:bookmarkEnd w:id="17"/>
      <w:r w:rsidRPr="00B179DA">
        <w:rPr>
          <w:rFonts w:ascii="Times New Roman" w:hAnsi="Times New Roman"/>
          <w:sz w:val="30"/>
          <w:szCs w:val="30"/>
        </w:rPr>
        <w:t>5. Определена дата признания внер</w:t>
      </w:r>
      <w:r>
        <w:rPr>
          <w:rFonts w:ascii="Times New Roman" w:hAnsi="Times New Roman"/>
          <w:sz w:val="30"/>
          <w:szCs w:val="30"/>
        </w:rPr>
        <w:t xml:space="preserve">еализационным </w:t>
      </w:r>
      <w:r w:rsidRPr="00B179DA">
        <w:rPr>
          <w:rFonts w:ascii="Times New Roman" w:hAnsi="Times New Roman"/>
          <w:sz w:val="30"/>
          <w:szCs w:val="30"/>
        </w:rPr>
        <w:t>доходом (ч</w:t>
      </w:r>
      <w:r>
        <w:rPr>
          <w:rFonts w:ascii="Times New Roman" w:hAnsi="Times New Roman"/>
          <w:sz w:val="30"/>
          <w:szCs w:val="30"/>
        </w:rPr>
        <w:t>астьи</w:t>
      </w:r>
      <w:r w:rsidRPr="00B179DA">
        <w:rPr>
          <w:rFonts w:ascii="Times New Roman" w:hAnsi="Times New Roman"/>
          <w:sz w:val="30"/>
          <w:szCs w:val="30"/>
        </w:rPr>
        <w:t>1, 3 подп</w:t>
      </w:r>
      <w:r>
        <w:rPr>
          <w:rFonts w:ascii="Times New Roman" w:hAnsi="Times New Roman"/>
          <w:sz w:val="30"/>
          <w:szCs w:val="30"/>
        </w:rPr>
        <w:t>ункта</w:t>
      </w:r>
      <w:r w:rsidRPr="00B179DA">
        <w:rPr>
          <w:rFonts w:ascii="Times New Roman" w:hAnsi="Times New Roman"/>
          <w:sz w:val="30"/>
          <w:szCs w:val="30"/>
        </w:rPr>
        <w:t xml:space="preserve"> 9.8 ст</w:t>
      </w:r>
      <w:r>
        <w:rPr>
          <w:rFonts w:ascii="Times New Roman" w:hAnsi="Times New Roman"/>
          <w:sz w:val="30"/>
          <w:szCs w:val="30"/>
        </w:rPr>
        <w:t>атьи</w:t>
      </w:r>
      <w:r w:rsidRPr="00B179DA">
        <w:rPr>
          <w:rFonts w:ascii="Times New Roman" w:hAnsi="Times New Roman"/>
          <w:sz w:val="30"/>
          <w:szCs w:val="30"/>
        </w:rPr>
        <w:t xml:space="preserve"> 205 НК):</w:t>
      </w:r>
    </w:p>
    <w:p w:rsidR="009D5EA2" w:rsidRPr="00B179DA" w:rsidRDefault="009D5EA2" w:rsidP="009D5EA2">
      <w:pPr>
        <w:pStyle w:val="af2"/>
        <w:ind w:firstLine="709"/>
        <w:jc w:val="both"/>
        <w:rPr>
          <w:rFonts w:ascii="Times New Roman" w:hAnsi="Times New Roman"/>
          <w:sz w:val="30"/>
          <w:szCs w:val="30"/>
        </w:rPr>
      </w:pPr>
      <w:bookmarkStart w:id="18" w:name="373"/>
      <w:bookmarkEnd w:id="18"/>
      <w:r w:rsidRPr="00B179DA">
        <w:rPr>
          <w:rFonts w:ascii="Times New Roman" w:hAnsi="Times New Roman"/>
          <w:sz w:val="30"/>
          <w:szCs w:val="30"/>
        </w:rPr>
        <w:lastRenderedPageBreak/>
        <w:t>- стоимости имущества, полученного на возвратной основе и не возвращенного в установленный срок или при прекращении деятельности;</w:t>
      </w:r>
    </w:p>
    <w:p w:rsidR="009D5EA2" w:rsidRPr="00B179DA" w:rsidRDefault="009D5EA2" w:rsidP="009D5EA2">
      <w:pPr>
        <w:pStyle w:val="af2"/>
        <w:ind w:firstLine="709"/>
        <w:jc w:val="both"/>
        <w:rPr>
          <w:rFonts w:ascii="Times New Roman" w:hAnsi="Times New Roman"/>
          <w:sz w:val="30"/>
          <w:szCs w:val="30"/>
        </w:rPr>
      </w:pPr>
      <w:bookmarkStart w:id="19" w:name="374"/>
      <w:bookmarkEnd w:id="19"/>
      <w:r w:rsidRPr="00B179DA">
        <w:rPr>
          <w:rFonts w:ascii="Times New Roman" w:hAnsi="Times New Roman"/>
          <w:sz w:val="30"/>
          <w:szCs w:val="30"/>
        </w:rPr>
        <w:t>- стоимости полученного имущества при наличии не исполненных плательщиком обязательств по истечении сроков исковой давности или при прекращении деятельности ИП, нотариуса или поставщика этого имущества.</w:t>
      </w:r>
    </w:p>
    <w:p w:rsidR="009D5EA2" w:rsidRDefault="009D5EA2" w:rsidP="009D5EA2">
      <w:pPr>
        <w:pStyle w:val="af2"/>
        <w:ind w:firstLine="709"/>
        <w:jc w:val="both"/>
        <w:rPr>
          <w:rFonts w:ascii="Times New Roman" w:hAnsi="Times New Roman"/>
          <w:sz w:val="30"/>
          <w:szCs w:val="30"/>
        </w:rPr>
      </w:pPr>
      <w:bookmarkStart w:id="20" w:name="375"/>
      <w:bookmarkEnd w:id="20"/>
      <w:r w:rsidRPr="00B179DA">
        <w:rPr>
          <w:rFonts w:ascii="Times New Roman" w:hAnsi="Times New Roman"/>
          <w:sz w:val="30"/>
          <w:szCs w:val="30"/>
        </w:rPr>
        <w:t>6. Установлено, какое имущество ИП, нотариус не вправе отнести к амортизируемому (ч</w:t>
      </w:r>
      <w:r>
        <w:rPr>
          <w:rFonts w:ascii="Times New Roman" w:hAnsi="Times New Roman"/>
          <w:sz w:val="30"/>
          <w:szCs w:val="30"/>
        </w:rPr>
        <w:t>асть</w:t>
      </w:r>
      <w:r w:rsidRPr="00B179DA">
        <w:rPr>
          <w:rFonts w:ascii="Times New Roman" w:hAnsi="Times New Roman"/>
          <w:sz w:val="30"/>
          <w:szCs w:val="30"/>
        </w:rPr>
        <w:t xml:space="preserve"> 1 п</w:t>
      </w:r>
      <w:r>
        <w:rPr>
          <w:rFonts w:ascii="Times New Roman" w:hAnsi="Times New Roman"/>
          <w:sz w:val="30"/>
          <w:szCs w:val="30"/>
        </w:rPr>
        <w:t>ункта</w:t>
      </w:r>
      <w:r w:rsidRPr="00B179DA">
        <w:rPr>
          <w:rFonts w:ascii="Times New Roman" w:hAnsi="Times New Roman"/>
          <w:sz w:val="30"/>
          <w:szCs w:val="30"/>
        </w:rPr>
        <w:t xml:space="preserve"> 24 ст</w:t>
      </w:r>
      <w:r>
        <w:rPr>
          <w:rFonts w:ascii="Times New Roman" w:hAnsi="Times New Roman"/>
          <w:sz w:val="30"/>
          <w:szCs w:val="30"/>
        </w:rPr>
        <w:t>атьи</w:t>
      </w:r>
      <w:r w:rsidRPr="00B179DA">
        <w:rPr>
          <w:rFonts w:ascii="Times New Roman" w:hAnsi="Times New Roman"/>
          <w:sz w:val="30"/>
          <w:szCs w:val="30"/>
        </w:rPr>
        <w:t xml:space="preserve"> 205 НК). </w:t>
      </w:r>
      <w:bookmarkStart w:id="21" w:name="376"/>
      <w:bookmarkEnd w:id="21"/>
    </w:p>
    <w:p w:rsidR="009D5EA2" w:rsidRPr="00B179DA" w:rsidRDefault="009D5EA2" w:rsidP="009D5EA2">
      <w:pPr>
        <w:pStyle w:val="af2"/>
        <w:ind w:firstLine="709"/>
        <w:jc w:val="both"/>
        <w:rPr>
          <w:rFonts w:ascii="Times New Roman" w:hAnsi="Times New Roman"/>
          <w:sz w:val="30"/>
          <w:szCs w:val="30"/>
        </w:rPr>
      </w:pPr>
      <w:r w:rsidRPr="00B179DA">
        <w:rPr>
          <w:rFonts w:ascii="Times New Roman" w:hAnsi="Times New Roman"/>
          <w:sz w:val="30"/>
          <w:szCs w:val="30"/>
        </w:rPr>
        <w:t>7. В состав прочих расходов ИП, нотариусов включена арендная плата за землю (подп</w:t>
      </w:r>
      <w:r>
        <w:rPr>
          <w:rFonts w:ascii="Times New Roman" w:hAnsi="Times New Roman"/>
          <w:sz w:val="30"/>
          <w:szCs w:val="30"/>
        </w:rPr>
        <w:t>ункт</w:t>
      </w:r>
      <w:r w:rsidRPr="00B179DA">
        <w:rPr>
          <w:rFonts w:ascii="Times New Roman" w:hAnsi="Times New Roman"/>
          <w:sz w:val="30"/>
          <w:szCs w:val="30"/>
        </w:rPr>
        <w:t xml:space="preserve"> 27.4 ст</w:t>
      </w:r>
      <w:r>
        <w:rPr>
          <w:rFonts w:ascii="Times New Roman" w:hAnsi="Times New Roman"/>
          <w:sz w:val="30"/>
          <w:szCs w:val="30"/>
        </w:rPr>
        <w:t>атьи</w:t>
      </w:r>
      <w:r w:rsidRPr="00B179DA">
        <w:rPr>
          <w:rFonts w:ascii="Times New Roman" w:hAnsi="Times New Roman"/>
          <w:sz w:val="30"/>
          <w:szCs w:val="30"/>
        </w:rPr>
        <w:t xml:space="preserve"> 205 НК).</w:t>
      </w:r>
    </w:p>
    <w:p w:rsidR="009D5EA2" w:rsidRPr="00B179DA" w:rsidRDefault="009D5EA2" w:rsidP="009D5EA2">
      <w:pPr>
        <w:pStyle w:val="af2"/>
        <w:ind w:firstLine="709"/>
        <w:jc w:val="both"/>
        <w:rPr>
          <w:rFonts w:ascii="Times New Roman" w:hAnsi="Times New Roman"/>
          <w:sz w:val="30"/>
          <w:szCs w:val="30"/>
        </w:rPr>
      </w:pPr>
      <w:bookmarkStart w:id="22" w:name="377"/>
      <w:bookmarkEnd w:id="22"/>
      <w:r w:rsidRPr="00B179DA">
        <w:rPr>
          <w:rFonts w:ascii="Times New Roman" w:hAnsi="Times New Roman"/>
          <w:sz w:val="30"/>
          <w:szCs w:val="30"/>
        </w:rPr>
        <w:t>8. Установлено, что вне</w:t>
      </w:r>
      <w:r>
        <w:rPr>
          <w:rFonts w:ascii="Times New Roman" w:hAnsi="Times New Roman"/>
          <w:sz w:val="30"/>
          <w:szCs w:val="30"/>
        </w:rPr>
        <w:t xml:space="preserve">реализационные </w:t>
      </w:r>
      <w:r w:rsidRPr="00B179DA">
        <w:rPr>
          <w:rFonts w:ascii="Times New Roman" w:hAnsi="Times New Roman"/>
          <w:sz w:val="30"/>
          <w:szCs w:val="30"/>
        </w:rPr>
        <w:t>расходы учитываются ИП в составе расходов отчетного периода, в котором они были произведены, если иное не предусмотрено п</w:t>
      </w:r>
      <w:r>
        <w:rPr>
          <w:rFonts w:ascii="Times New Roman" w:hAnsi="Times New Roman"/>
          <w:sz w:val="30"/>
          <w:szCs w:val="30"/>
        </w:rPr>
        <w:t>унктом</w:t>
      </w:r>
      <w:r w:rsidRPr="00B179DA">
        <w:rPr>
          <w:rFonts w:ascii="Times New Roman" w:hAnsi="Times New Roman"/>
          <w:sz w:val="30"/>
          <w:szCs w:val="30"/>
        </w:rPr>
        <w:t xml:space="preserve"> 28 ст</w:t>
      </w:r>
      <w:r>
        <w:rPr>
          <w:rFonts w:ascii="Times New Roman" w:hAnsi="Times New Roman"/>
          <w:sz w:val="30"/>
          <w:szCs w:val="30"/>
        </w:rPr>
        <w:t>атьи 205 НК (часть</w:t>
      </w:r>
      <w:r w:rsidRPr="00B179DA">
        <w:rPr>
          <w:rFonts w:ascii="Times New Roman" w:hAnsi="Times New Roman"/>
          <w:sz w:val="30"/>
          <w:szCs w:val="30"/>
        </w:rPr>
        <w:t xml:space="preserve"> 1, абз</w:t>
      </w:r>
      <w:r>
        <w:rPr>
          <w:rFonts w:ascii="Times New Roman" w:hAnsi="Times New Roman"/>
          <w:sz w:val="30"/>
          <w:szCs w:val="30"/>
        </w:rPr>
        <w:t>ац</w:t>
      </w:r>
      <w:r w:rsidRPr="00B179DA">
        <w:rPr>
          <w:rFonts w:ascii="Times New Roman" w:hAnsi="Times New Roman"/>
          <w:sz w:val="30"/>
          <w:szCs w:val="30"/>
        </w:rPr>
        <w:t xml:space="preserve"> 2 ч</w:t>
      </w:r>
      <w:r>
        <w:rPr>
          <w:rFonts w:ascii="Times New Roman" w:hAnsi="Times New Roman"/>
          <w:sz w:val="30"/>
          <w:szCs w:val="30"/>
        </w:rPr>
        <w:t>асти</w:t>
      </w:r>
      <w:r w:rsidRPr="00B179DA">
        <w:rPr>
          <w:rFonts w:ascii="Times New Roman" w:hAnsi="Times New Roman"/>
          <w:sz w:val="30"/>
          <w:szCs w:val="30"/>
        </w:rPr>
        <w:t xml:space="preserve"> 2 п</w:t>
      </w:r>
      <w:r>
        <w:rPr>
          <w:rFonts w:ascii="Times New Roman" w:hAnsi="Times New Roman"/>
          <w:sz w:val="30"/>
          <w:szCs w:val="30"/>
        </w:rPr>
        <w:t>ункта</w:t>
      </w:r>
      <w:r w:rsidRPr="00B179DA">
        <w:rPr>
          <w:rFonts w:ascii="Times New Roman" w:hAnsi="Times New Roman"/>
          <w:sz w:val="30"/>
          <w:szCs w:val="30"/>
        </w:rPr>
        <w:t xml:space="preserve"> 35 ст</w:t>
      </w:r>
      <w:r>
        <w:rPr>
          <w:rFonts w:ascii="Times New Roman" w:hAnsi="Times New Roman"/>
          <w:sz w:val="30"/>
          <w:szCs w:val="30"/>
        </w:rPr>
        <w:t>атьи</w:t>
      </w:r>
      <w:r w:rsidRPr="00B179DA">
        <w:rPr>
          <w:rFonts w:ascii="Times New Roman" w:hAnsi="Times New Roman"/>
          <w:sz w:val="30"/>
          <w:szCs w:val="30"/>
        </w:rPr>
        <w:t xml:space="preserve"> 205 НК).</w:t>
      </w:r>
    </w:p>
    <w:p w:rsidR="009D5EA2" w:rsidRPr="00B179DA" w:rsidRDefault="009D5EA2" w:rsidP="009D5EA2">
      <w:pPr>
        <w:pStyle w:val="af2"/>
        <w:ind w:firstLine="709"/>
        <w:jc w:val="both"/>
        <w:rPr>
          <w:rFonts w:ascii="Times New Roman" w:hAnsi="Times New Roman"/>
          <w:sz w:val="30"/>
          <w:szCs w:val="30"/>
        </w:rPr>
      </w:pPr>
      <w:bookmarkStart w:id="23" w:name="378"/>
      <w:bookmarkEnd w:id="23"/>
      <w:r w:rsidRPr="00B179DA">
        <w:rPr>
          <w:rFonts w:ascii="Times New Roman" w:hAnsi="Times New Roman"/>
          <w:sz w:val="30"/>
          <w:szCs w:val="30"/>
        </w:rPr>
        <w:t>9. Увеличен предельный размер налогооблагаемого дохода, уменьшенного на сумму расходов, предусмотренных ст</w:t>
      </w:r>
      <w:r>
        <w:rPr>
          <w:rFonts w:ascii="Times New Roman" w:hAnsi="Times New Roman"/>
          <w:sz w:val="30"/>
          <w:szCs w:val="30"/>
        </w:rPr>
        <w:t>атьи</w:t>
      </w:r>
      <w:r w:rsidRPr="00B179DA">
        <w:rPr>
          <w:rFonts w:ascii="Times New Roman" w:hAnsi="Times New Roman"/>
          <w:sz w:val="30"/>
          <w:szCs w:val="30"/>
        </w:rPr>
        <w:t xml:space="preserve"> 205 НК, за календарный квартал, при получении которого ИП, нотариусы, не имеющие в течение этого периода (его части) места основной работы (службы, учебы), вправе применить стандартный вычет, установленный подп</w:t>
      </w:r>
      <w:r>
        <w:rPr>
          <w:rFonts w:ascii="Times New Roman" w:hAnsi="Times New Roman"/>
          <w:sz w:val="30"/>
          <w:szCs w:val="30"/>
        </w:rPr>
        <w:t>унктом</w:t>
      </w:r>
      <w:r w:rsidRPr="00B179DA">
        <w:rPr>
          <w:rFonts w:ascii="Times New Roman" w:hAnsi="Times New Roman"/>
          <w:sz w:val="30"/>
          <w:szCs w:val="30"/>
        </w:rPr>
        <w:t xml:space="preserve"> 1.1 ст</w:t>
      </w:r>
      <w:r>
        <w:rPr>
          <w:rFonts w:ascii="Times New Roman" w:hAnsi="Times New Roman"/>
          <w:sz w:val="30"/>
          <w:szCs w:val="30"/>
        </w:rPr>
        <w:t>атьи</w:t>
      </w:r>
      <w:r w:rsidRPr="00B179DA">
        <w:rPr>
          <w:rFonts w:ascii="Times New Roman" w:hAnsi="Times New Roman"/>
          <w:sz w:val="30"/>
          <w:szCs w:val="30"/>
        </w:rPr>
        <w:t xml:space="preserve"> 209 НК. Он составляет 2835 руб. (ч</w:t>
      </w:r>
      <w:r>
        <w:rPr>
          <w:rFonts w:ascii="Times New Roman" w:hAnsi="Times New Roman"/>
          <w:sz w:val="30"/>
          <w:szCs w:val="30"/>
        </w:rPr>
        <w:t>асть</w:t>
      </w:r>
      <w:r w:rsidRPr="00B179DA">
        <w:rPr>
          <w:rFonts w:ascii="Times New Roman" w:hAnsi="Times New Roman"/>
          <w:sz w:val="30"/>
          <w:szCs w:val="30"/>
        </w:rPr>
        <w:t xml:space="preserve"> 5 п</w:t>
      </w:r>
      <w:r>
        <w:rPr>
          <w:rFonts w:ascii="Times New Roman" w:hAnsi="Times New Roman"/>
          <w:sz w:val="30"/>
          <w:szCs w:val="30"/>
        </w:rPr>
        <w:t>ункт</w:t>
      </w:r>
      <w:r w:rsidRPr="00B179DA">
        <w:rPr>
          <w:rFonts w:ascii="Times New Roman" w:hAnsi="Times New Roman"/>
          <w:sz w:val="30"/>
          <w:szCs w:val="30"/>
        </w:rPr>
        <w:t xml:space="preserve"> 2 ст</w:t>
      </w:r>
      <w:r>
        <w:rPr>
          <w:rFonts w:ascii="Times New Roman" w:hAnsi="Times New Roman"/>
          <w:sz w:val="30"/>
          <w:szCs w:val="30"/>
        </w:rPr>
        <w:t>атьи</w:t>
      </w:r>
      <w:r w:rsidRPr="00B179DA">
        <w:rPr>
          <w:rFonts w:ascii="Times New Roman" w:hAnsi="Times New Roman"/>
          <w:sz w:val="30"/>
          <w:szCs w:val="30"/>
        </w:rPr>
        <w:t xml:space="preserve"> 209 НК).</w:t>
      </w:r>
    </w:p>
    <w:p w:rsidR="009D5EA2" w:rsidRDefault="009D5EA2" w:rsidP="009D5EA2">
      <w:pPr>
        <w:pStyle w:val="af2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9D5EA2" w:rsidRDefault="009D5EA2" w:rsidP="009D5EA2">
      <w:pPr>
        <w:pStyle w:val="af2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9D5EA2" w:rsidRDefault="009D5EA2" w:rsidP="009D5EA2">
      <w:pPr>
        <w:pStyle w:val="af2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9D5EA2" w:rsidRPr="00AD4A6D" w:rsidRDefault="009D5EA2" w:rsidP="009D5EA2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                         </w:t>
      </w:r>
      <w:r w:rsidRPr="00AD4A6D">
        <w:rPr>
          <w:b/>
          <w:bCs/>
          <w:sz w:val="26"/>
          <w:szCs w:val="26"/>
        </w:rPr>
        <w:t>Инспекция Министерства по налогам и сборам</w:t>
      </w:r>
    </w:p>
    <w:p w:rsidR="00A60246" w:rsidRDefault="009D5EA2" w:rsidP="009D5EA2">
      <w:pPr>
        <w:autoSpaceDE w:val="0"/>
        <w:autoSpaceDN w:val="0"/>
        <w:adjustRightInd w:val="0"/>
        <w:jc w:val="center"/>
        <w:rPr>
          <w:b/>
        </w:rPr>
      </w:pPr>
      <w:r w:rsidRPr="00AD4A6D">
        <w:rPr>
          <w:b/>
          <w:bCs/>
          <w:sz w:val="26"/>
          <w:szCs w:val="26"/>
        </w:rPr>
        <w:t xml:space="preserve">       </w:t>
      </w:r>
      <w:r w:rsidRPr="00AD4A6D">
        <w:rPr>
          <w:b/>
          <w:bCs/>
          <w:sz w:val="26"/>
          <w:szCs w:val="26"/>
        </w:rPr>
        <w:tab/>
      </w:r>
      <w:r w:rsidRPr="00AD4A6D"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 xml:space="preserve">  </w:t>
      </w:r>
      <w:r w:rsidRPr="00AD4A6D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 xml:space="preserve">                                </w:t>
      </w:r>
      <w:r w:rsidRPr="00AD4A6D">
        <w:rPr>
          <w:b/>
          <w:bCs/>
          <w:sz w:val="26"/>
          <w:szCs w:val="26"/>
        </w:rPr>
        <w:t>Республики Беларусь по Смолевичскому району</w:t>
      </w:r>
    </w:p>
    <w:sectPr w:rsidR="00A60246" w:rsidSect="00D74D0E">
      <w:pgSz w:w="11906" w:h="16838" w:code="9"/>
      <w:pgMar w:top="993" w:right="566" w:bottom="993" w:left="1701" w:header="28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4BBE" w:rsidRDefault="00204BBE">
      <w:r>
        <w:separator/>
      </w:r>
    </w:p>
  </w:endnote>
  <w:endnote w:type="continuationSeparator" w:id="0">
    <w:p w:rsidR="00204BBE" w:rsidRDefault="00204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4BBE" w:rsidRDefault="00204BBE">
      <w:r>
        <w:separator/>
      </w:r>
    </w:p>
  </w:footnote>
  <w:footnote w:type="continuationSeparator" w:id="0">
    <w:p w:rsidR="00204BBE" w:rsidRDefault="00204B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DD2920"/>
    <w:multiLevelType w:val="multilevel"/>
    <w:tmpl w:val="D60AD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6552A2D"/>
    <w:multiLevelType w:val="multilevel"/>
    <w:tmpl w:val="611A82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BAF41F0"/>
    <w:multiLevelType w:val="hybridMultilevel"/>
    <w:tmpl w:val="CBEA8C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2D2"/>
    <w:rsid w:val="000209AF"/>
    <w:rsid w:val="00025DC4"/>
    <w:rsid w:val="0003207E"/>
    <w:rsid w:val="00035EB8"/>
    <w:rsid w:val="00050D99"/>
    <w:rsid w:val="00067F4A"/>
    <w:rsid w:val="000D1311"/>
    <w:rsid w:val="000D139C"/>
    <w:rsid w:val="000E07D8"/>
    <w:rsid w:val="000E39F7"/>
    <w:rsid w:val="000E6682"/>
    <w:rsid w:val="00103739"/>
    <w:rsid w:val="00130728"/>
    <w:rsid w:val="00170ED7"/>
    <w:rsid w:val="00172143"/>
    <w:rsid w:val="001731EF"/>
    <w:rsid w:val="00185ED4"/>
    <w:rsid w:val="00190DFF"/>
    <w:rsid w:val="001C180F"/>
    <w:rsid w:val="001D31DE"/>
    <w:rsid w:val="001D7922"/>
    <w:rsid w:val="001E3BD8"/>
    <w:rsid w:val="001E4F3C"/>
    <w:rsid w:val="00203AE1"/>
    <w:rsid w:val="00204BBE"/>
    <w:rsid w:val="0021227E"/>
    <w:rsid w:val="0023309A"/>
    <w:rsid w:val="00242521"/>
    <w:rsid w:val="00295952"/>
    <w:rsid w:val="002B26ED"/>
    <w:rsid w:val="002B5A6F"/>
    <w:rsid w:val="002C5770"/>
    <w:rsid w:val="002C77BD"/>
    <w:rsid w:val="002D3BA7"/>
    <w:rsid w:val="002E6A97"/>
    <w:rsid w:val="003032DF"/>
    <w:rsid w:val="003169F4"/>
    <w:rsid w:val="0034416F"/>
    <w:rsid w:val="00372DA3"/>
    <w:rsid w:val="003974DD"/>
    <w:rsid w:val="003A454C"/>
    <w:rsid w:val="003D5126"/>
    <w:rsid w:val="004052A6"/>
    <w:rsid w:val="00432504"/>
    <w:rsid w:val="0043310F"/>
    <w:rsid w:val="00465459"/>
    <w:rsid w:val="00470E88"/>
    <w:rsid w:val="00471DF9"/>
    <w:rsid w:val="00487B46"/>
    <w:rsid w:val="00490728"/>
    <w:rsid w:val="00492CEC"/>
    <w:rsid w:val="004B1FA8"/>
    <w:rsid w:val="004C4B0E"/>
    <w:rsid w:val="004E4BA3"/>
    <w:rsid w:val="00500A98"/>
    <w:rsid w:val="0051543D"/>
    <w:rsid w:val="00524A8F"/>
    <w:rsid w:val="00524E15"/>
    <w:rsid w:val="00533626"/>
    <w:rsid w:val="00542D28"/>
    <w:rsid w:val="00550247"/>
    <w:rsid w:val="00556D38"/>
    <w:rsid w:val="00561092"/>
    <w:rsid w:val="00566A94"/>
    <w:rsid w:val="005B1B05"/>
    <w:rsid w:val="005B26E7"/>
    <w:rsid w:val="005B5452"/>
    <w:rsid w:val="005C3C0E"/>
    <w:rsid w:val="005C6458"/>
    <w:rsid w:val="005D2AA7"/>
    <w:rsid w:val="00624842"/>
    <w:rsid w:val="00636401"/>
    <w:rsid w:val="00640161"/>
    <w:rsid w:val="006427A3"/>
    <w:rsid w:val="0065151A"/>
    <w:rsid w:val="00654FBD"/>
    <w:rsid w:val="00660944"/>
    <w:rsid w:val="006821EA"/>
    <w:rsid w:val="00685CDC"/>
    <w:rsid w:val="0069727A"/>
    <w:rsid w:val="006A086C"/>
    <w:rsid w:val="006B183C"/>
    <w:rsid w:val="006E70E7"/>
    <w:rsid w:val="00705282"/>
    <w:rsid w:val="007117E2"/>
    <w:rsid w:val="007336F8"/>
    <w:rsid w:val="00757E47"/>
    <w:rsid w:val="007607B2"/>
    <w:rsid w:val="0078226F"/>
    <w:rsid w:val="007867A0"/>
    <w:rsid w:val="007D09A6"/>
    <w:rsid w:val="007D7EAE"/>
    <w:rsid w:val="007F4433"/>
    <w:rsid w:val="008045CA"/>
    <w:rsid w:val="00813C9E"/>
    <w:rsid w:val="008232A9"/>
    <w:rsid w:val="0082746F"/>
    <w:rsid w:val="008543E1"/>
    <w:rsid w:val="0087635E"/>
    <w:rsid w:val="00877E9B"/>
    <w:rsid w:val="0088149A"/>
    <w:rsid w:val="00881F09"/>
    <w:rsid w:val="00891D8F"/>
    <w:rsid w:val="00893558"/>
    <w:rsid w:val="00894AC6"/>
    <w:rsid w:val="008C6595"/>
    <w:rsid w:val="008C6F76"/>
    <w:rsid w:val="008F3141"/>
    <w:rsid w:val="008F343B"/>
    <w:rsid w:val="009048AE"/>
    <w:rsid w:val="00910FED"/>
    <w:rsid w:val="009112DB"/>
    <w:rsid w:val="009408C1"/>
    <w:rsid w:val="00942AF7"/>
    <w:rsid w:val="00975542"/>
    <w:rsid w:val="00987C0A"/>
    <w:rsid w:val="009A031D"/>
    <w:rsid w:val="009D5EA2"/>
    <w:rsid w:val="009E1EE4"/>
    <w:rsid w:val="00A040C4"/>
    <w:rsid w:val="00A23E4A"/>
    <w:rsid w:val="00A309EB"/>
    <w:rsid w:val="00A442AB"/>
    <w:rsid w:val="00A47A69"/>
    <w:rsid w:val="00A571CB"/>
    <w:rsid w:val="00A60246"/>
    <w:rsid w:val="00A77D4C"/>
    <w:rsid w:val="00A97F8B"/>
    <w:rsid w:val="00AB1137"/>
    <w:rsid w:val="00AC5327"/>
    <w:rsid w:val="00AE1258"/>
    <w:rsid w:val="00AE3AE1"/>
    <w:rsid w:val="00AE7162"/>
    <w:rsid w:val="00AF75BB"/>
    <w:rsid w:val="00B028A1"/>
    <w:rsid w:val="00B0556A"/>
    <w:rsid w:val="00B206A5"/>
    <w:rsid w:val="00B21502"/>
    <w:rsid w:val="00B33F69"/>
    <w:rsid w:val="00B35015"/>
    <w:rsid w:val="00B50C63"/>
    <w:rsid w:val="00B54971"/>
    <w:rsid w:val="00B803BC"/>
    <w:rsid w:val="00B9321C"/>
    <w:rsid w:val="00BB62BF"/>
    <w:rsid w:val="00BD1E2F"/>
    <w:rsid w:val="00BE143E"/>
    <w:rsid w:val="00BE20AF"/>
    <w:rsid w:val="00BE5087"/>
    <w:rsid w:val="00BE7A75"/>
    <w:rsid w:val="00BF5C0A"/>
    <w:rsid w:val="00C02912"/>
    <w:rsid w:val="00C05EA2"/>
    <w:rsid w:val="00C13802"/>
    <w:rsid w:val="00C1576C"/>
    <w:rsid w:val="00C23060"/>
    <w:rsid w:val="00C32CAD"/>
    <w:rsid w:val="00C334C2"/>
    <w:rsid w:val="00C4246A"/>
    <w:rsid w:val="00C6040F"/>
    <w:rsid w:val="00C91220"/>
    <w:rsid w:val="00CD3547"/>
    <w:rsid w:val="00CE0A62"/>
    <w:rsid w:val="00CE0DF0"/>
    <w:rsid w:val="00CE433A"/>
    <w:rsid w:val="00CF019C"/>
    <w:rsid w:val="00D01C33"/>
    <w:rsid w:val="00D42186"/>
    <w:rsid w:val="00D53819"/>
    <w:rsid w:val="00D5680D"/>
    <w:rsid w:val="00D6106F"/>
    <w:rsid w:val="00D63359"/>
    <w:rsid w:val="00D71F4D"/>
    <w:rsid w:val="00D74D0E"/>
    <w:rsid w:val="00D920F7"/>
    <w:rsid w:val="00D92CA8"/>
    <w:rsid w:val="00D93617"/>
    <w:rsid w:val="00DA14BA"/>
    <w:rsid w:val="00DC2514"/>
    <w:rsid w:val="00DC7C38"/>
    <w:rsid w:val="00DD2020"/>
    <w:rsid w:val="00DD30D7"/>
    <w:rsid w:val="00DF2ED1"/>
    <w:rsid w:val="00E218CF"/>
    <w:rsid w:val="00E248DE"/>
    <w:rsid w:val="00E2625A"/>
    <w:rsid w:val="00E26D01"/>
    <w:rsid w:val="00E36BA5"/>
    <w:rsid w:val="00E661DB"/>
    <w:rsid w:val="00E77EB3"/>
    <w:rsid w:val="00ED46CB"/>
    <w:rsid w:val="00EE2887"/>
    <w:rsid w:val="00EF18E1"/>
    <w:rsid w:val="00F0193A"/>
    <w:rsid w:val="00F02167"/>
    <w:rsid w:val="00F05F9E"/>
    <w:rsid w:val="00F24EB0"/>
    <w:rsid w:val="00F36B62"/>
    <w:rsid w:val="00F4103C"/>
    <w:rsid w:val="00F46CFE"/>
    <w:rsid w:val="00F502D2"/>
    <w:rsid w:val="00F85ADB"/>
    <w:rsid w:val="00F96B99"/>
    <w:rsid w:val="00FA22D4"/>
    <w:rsid w:val="00FB02FF"/>
    <w:rsid w:val="00FB11CF"/>
    <w:rsid w:val="00FB2AB3"/>
    <w:rsid w:val="00FC6B54"/>
    <w:rsid w:val="00FF1D22"/>
    <w:rsid w:val="00FF28FE"/>
    <w:rsid w:val="00FF385B"/>
    <w:rsid w:val="00FF7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6F8"/>
    <w:rPr>
      <w:sz w:val="30"/>
      <w:szCs w:val="30"/>
    </w:rPr>
  </w:style>
  <w:style w:type="paragraph" w:styleId="1">
    <w:name w:val="heading 1"/>
    <w:basedOn w:val="a"/>
    <w:next w:val="a"/>
    <w:link w:val="10"/>
    <w:uiPriority w:val="99"/>
    <w:qFormat/>
    <w:rsid w:val="00500A98"/>
    <w:pPr>
      <w:keepNext/>
      <w:outlineLvl w:val="0"/>
    </w:pPr>
  </w:style>
  <w:style w:type="paragraph" w:styleId="6">
    <w:name w:val="heading 6"/>
    <w:basedOn w:val="a"/>
    <w:next w:val="a"/>
    <w:link w:val="60"/>
    <w:semiHidden/>
    <w:unhideWhenUsed/>
    <w:qFormat/>
    <w:locked/>
    <w:rsid w:val="005C3C0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F75BB"/>
    <w:rPr>
      <w:rFonts w:ascii="Cambria" w:hAnsi="Cambria" w:cs="Cambria"/>
      <w:b/>
      <w:bCs/>
      <w:kern w:val="32"/>
      <w:sz w:val="32"/>
      <w:szCs w:val="32"/>
    </w:rPr>
  </w:style>
  <w:style w:type="paragraph" w:styleId="a3">
    <w:name w:val="header"/>
    <w:basedOn w:val="a"/>
    <w:link w:val="a4"/>
    <w:uiPriority w:val="99"/>
    <w:rsid w:val="00500A9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AF75BB"/>
    <w:rPr>
      <w:sz w:val="30"/>
      <w:szCs w:val="30"/>
    </w:rPr>
  </w:style>
  <w:style w:type="paragraph" w:styleId="a5">
    <w:name w:val="footer"/>
    <w:basedOn w:val="a"/>
    <w:link w:val="a6"/>
    <w:rsid w:val="00500A9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locked/>
    <w:rsid w:val="00AF75BB"/>
    <w:rPr>
      <w:sz w:val="30"/>
      <w:szCs w:val="30"/>
    </w:rPr>
  </w:style>
  <w:style w:type="paragraph" w:styleId="a7">
    <w:name w:val="Body Text Indent"/>
    <w:basedOn w:val="a"/>
    <w:link w:val="a8"/>
    <w:uiPriority w:val="99"/>
    <w:rsid w:val="00500A98"/>
    <w:pPr>
      <w:ind w:left="4536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AF75BB"/>
    <w:rPr>
      <w:sz w:val="30"/>
      <w:szCs w:val="30"/>
    </w:rPr>
  </w:style>
  <w:style w:type="paragraph" w:styleId="a9">
    <w:name w:val="Body Text"/>
    <w:basedOn w:val="a"/>
    <w:link w:val="aa"/>
    <w:uiPriority w:val="99"/>
    <w:rsid w:val="00AE7162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AF75BB"/>
    <w:rPr>
      <w:sz w:val="30"/>
      <w:szCs w:val="30"/>
    </w:rPr>
  </w:style>
  <w:style w:type="paragraph" w:styleId="2">
    <w:name w:val="Body Text 2"/>
    <w:basedOn w:val="a"/>
    <w:link w:val="20"/>
    <w:uiPriority w:val="99"/>
    <w:rsid w:val="00AE716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AF75BB"/>
    <w:rPr>
      <w:sz w:val="30"/>
      <w:szCs w:val="30"/>
    </w:rPr>
  </w:style>
  <w:style w:type="paragraph" w:styleId="21">
    <w:name w:val="Body Text Indent 2"/>
    <w:basedOn w:val="a"/>
    <w:link w:val="22"/>
    <w:uiPriority w:val="99"/>
    <w:rsid w:val="00AE716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AF75BB"/>
    <w:rPr>
      <w:sz w:val="30"/>
      <w:szCs w:val="30"/>
    </w:rPr>
  </w:style>
  <w:style w:type="paragraph" w:customStyle="1" w:styleId="ConsPlusNonformat">
    <w:name w:val="ConsPlusNonformat"/>
    <w:link w:val="ConsPlusNonformat0"/>
    <w:uiPriority w:val="99"/>
    <w:rsid w:val="00AE7162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3">
    <w:name w:val="Body Text 3"/>
    <w:basedOn w:val="a"/>
    <w:link w:val="30"/>
    <w:uiPriority w:val="99"/>
    <w:rsid w:val="004052A6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sid w:val="00AF75BB"/>
    <w:rPr>
      <w:sz w:val="16"/>
      <w:szCs w:val="16"/>
    </w:rPr>
  </w:style>
  <w:style w:type="paragraph" w:customStyle="1" w:styleId="ttlbaze">
    <w:name w:val="ttl_baze"/>
    <w:basedOn w:val="a"/>
    <w:uiPriority w:val="99"/>
    <w:rsid w:val="00B21502"/>
    <w:pPr>
      <w:spacing w:before="100" w:beforeAutospacing="1" w:after="100" w:afterAutospacing="1"/>
    </w:pPr>
    <w:rPr>
      <w:rFonts w:ascii="Arial" w:hAnsi="Arial" w:cs="Arial"/>
      <w:b/>
      <w:bCs/>
      <w:color w:val="333333"/>
      <w:sz w:val="26"/>
      <w:szCs w:val="26"/>
    </w:rPr>
  </w:style>
  <w:style w:type="character" w:styleId="ab">
    <w:name w:val="Emphasis"/>
    <w:basedOn w:val="a0"/>
    <w:uiPriority w:val="99"/>
    <w:qFormat/>
    <w:rsid w:val="00B21502"/>
    <w:rPr>
      <w:i/>
      <w:iCs/>
    </w:rPr>
  </w:style>
  <w:style w:type="paragraph" w:customStyle="1" w:styleId="ConsPlusNormal">
    <w:name w:val="ConsPlusNormal"/>
    <w:rsid w:val="00C02912"/>
    <w:pPr>
      <w:widowControl w:val="0"/>
      <w:autoSpaceDE w:val="0"/>
      <w:autoSpaceDN w:val="0"/>
    </w:pPr>
    <w:rPr>
      <w:sz w:val="24"/>
      <w:szCs w:val="24"/>
    </w:rPr>
  </w:style>
  <w:style w:type="character" w:styleId="ac">
    <w:name w:val="Hyperlink"/>
    <w:basedOn w:val="a0"/>
    <w:uiPriority w:val="99"/>
    <w:rsid w:val="00F05F9E"/>
    <w:rPr>
      <w:color w:val="0000FF"/>
      <w:u w:val="single"/>
    </w:rPr>
  </w:style>
  <w:style w:type="paragraph" w:styleId="ad">
    <w:name w:val="Normal (Web)"/>
    <w:basedOn w:val="a"/>
    <w:rsid w:val="00FF28FE"/>
    <w:pPr>
      <w:spacing w:before="100" w:beforeAutospacing="1" w:after="100" w:afterAutospacing="1"/>
    </w:pPr>
    <w:rPr>
      <w:sz w:val="24"/>
      <w:szCs w:val="24"/>
    </w:rPr>
  </w:style>
  <w:style w:type="character" w:styleId="ae">
    <w:name w:val="Strong"/>
    <w:basedOn w:val="a0"/>
    <w:uiPriority w:val="99"/>
    <w:qFormat/>
    <w:locked/>
    <w:rsid w:val="007D7EAE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1E4F3C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1E4F3C"/>
    <w:rPr>
      <w:rFonts w:ascii="Tahoma" w:hAnsi="Tahoma" w:cs="Tahoma"/>
      <w:sz w:val="16"/>
      <w:szCs w:val="16"/>
    </w:rPr>
  </w:style>
  <w:style w:type="table" w:styleId="af1">
    <w:name w:val="Table Grid"/>
    <w:basedOn w:val="a1"/>
    <w:locked/>
    <w:rsid w:val="00B5497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60">
    <w:name w:val="Заголовок 6 Знак"/>
    <w:basedOn w:val="a0"/>
    <w:link w:val="6"/>
    <w:uiPriority w:val="9"/>
    <w:semiHidden/>
    <w:rsid w:val="005C3C0E"/>
    <w:rPr>
      <w:rFonts w:asciiTheme="majorHAnsi" w:eastAsiaTheme="majorEastAsia" w:hAnsiTheme="majorHAnsi" w:cstheme="majorBidi"/>
      <w:i/>
      <w:iCs/>
      <w:color w:val="243F60" w:themeColor="accent1" w:themeShade="7F"/>
      <w:sz w:val="30"/>
      <w:szCs w:val="30"/>
    </w:rPr>
  </w:style>
  <w:style w:type="paragraph" w:customStyle="1" w:styleId="point">
    <w:name w:val="point"/>
    <w:basedOn w:val="a"/>
    <w:rsid w:val="00B028A1"/>
    <w:pPr>
      <w:ind w:firstLine="567"/>
      <w:jc w:val="both"/>
    </w:pPr>
    <w:rPr>
      <w:sz w:val="24"/>
      <w:szCs w:val="24"/>
    </w:rPr>
  </w:style>
  <w:style w:type="paragraph" w:styleId="31">
    <w:name w:val="Body Text Indent 3"/>
    <w:basedOn w:val="a"/>
    <w:link w:val="32"/>
    <w:rsid w:val="00BB62B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BB62BF"/>
    <w:rPr>
      <w:sz w:val="16"/>
      <w:szCs w:val="16"/>
    </w:rPr>
  </w:style>
  <w:style w:type="paragraph" w:customStyle="1" w:styleId="Default">
    <w:name w:val="Default"/>
    <w:rsid w:val="00C334C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23">
    <w:name w:val="Основной текст (2)_"/>
    <w:basedOn w:val="a0"/>
    <w:link w:val="24"/>
    <w:rsid w:val="00B50C63"/>
    <w:rPr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B50C63"/>
    <w:pPr>
      <w:widowControl w:val="0"/>
      <w:shd w:val="clear" w:color="auto" w:fill="FFFFFF"/>
      <w:spacing w:before="420" w:after="540" w:line="269" w:lineRule="exact"/>
    </w:pPr>
    <w:rPr>
      <w:sz w:val="28"/>
      <w:szCs w:val="28"/>
    </w:rPr>
  </w:style>
  <w:style w:type="character" w:customStyle="1" w:styleId="2Exact">
    <w:name w:val="Основной текст (2) Exact"/>
    <w:basedOn w:val="a0"/>
    <w:rsid w:val="00E218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1">
    <w:name w:val="Заголовок №1_"/>
    <w:basedOn w:val="a0"/>
    <w:link w:val="12"/>
    <w:rsid w:val="00E218CF"/>
    <w:rPr>
      <w:spacing w:val="50"/>
      <w:sz w:val="40"/>
      <w:szCs w:val="40"/>
      <w:shd w:val="clear" w:color="auto" w:fill="FFFFFF"/>
    </w:rPr>
  </w:style>
  <w:style w:type="character" w:customStyle="1" w:styleId="33">
    <w:name w:val="Основной текст (3)_"/>
    <w:basedOn w:val="a0"/>
    <w:link w:val="34"/>
    <w:rsid w:val="00E218CF"/>
    <w:rPr>
      <w:b/>
      <w:bCs/>
      <w:sz w:val="26"/>
      <w:szCs w:val="26"/>
      <w:shd w:val="clear" w:color="auto" w:fill="FFFFFF"/>
    </w:rPr>
  </w:style>
  <w:style w:type="paragraph" w:customStyle="1" w:styleId="12">
    <w:name w:val="Заголовок №1"/>
    <w:basedOn w:val="a"/>
    <w:link w:val="11"/>
    <w:rsid w:val="00E218CF"/>
    <w:pPr>
      <w:widowControl w:val="0"/>
      <w:shd w:val="clear" w:color="auto" w:fill="FFFFFF"/>
      <w:spacing w:after="360" w:line="0" w:lineRule="atLeast"/>
      <w:outlineLvl w:val="0"/>
    </w:pPr>
    <w:rPr>
      <w:spacing w:val="50"/>
      <w:sz w:val="40"/>
      <w:szCs w:val="40"/>
    </w:rPr>
  </w:style>
  <w:style w:type="paragraph" w:customStyle="1" w:styleId="34">
    <w:name w:val="Основной текст (3)"/>
    <w:basedOn w:val="a"/>
    <w:link w:val="33"/>
    <w:rsid w:val="00E218CF"/>
    <w:pPr>
      <w:widowControl w:val="0"/>
      <w:shd w:val="clear" w:color="auto" w:fill="FFFFFF"/>
      <w:spacing w:before="660" w:after="420" w:line="0" w:lineRule="atLeast"/>
      <w:jc w:val="both"/>
    </w:pPr>
    <w:rPr>
      <w:b/>
      <w:bCs/>
      <w:sz w:val="26"/>
      <w:szCs w:val="26"/>
    </w:rPr>
  </w:style>
  <w:style w:type="character" w:customStyle="1" w:styleId="ConsPlusNonformat0">
    <w:name w:val="ConsPlusNonformat Знак"/>
    <w:link w:val="ConsPlusNonformat"/>
    <w:uiPriority w:val="99"/>
    <w:rsid w:val="00D74D0E"/>
    <w:rPr>
      <w:rFonts w:ascii="Courier New" w:hAnsi="Courier New" w:cs="Courier New"/>
      <w:sz w:val="20"/>
      <w:szCs w:val="20"/>
    </w:rPr>
  </w:style>
  <w:style w:type="character" w:customStyle="1" w:styleId="word-wrapper">
    <w:name w:val="word-wrapper"/>
    <w:basedOn w:val="a0"/>
    <w:rsid w:val="009D5EA2"/>
  </w:style>
  <w:style w:type="character" w:customStyle="1" w:styleId="fake-non-breaking-space">
    <w:name w:val="fake-non-breaking-space"/>
    <w:basedOn w:val="a0"/>
    <w:rsid w:val="009D5EA2"/>
  </w:style>
  <w:style w:type="paragraph" w:customStyle="1" w:styleId="il-text-alignleft">
    <w:name w:val="il-text-align_left"/>
    <w:basedOn w:val="a"/>
    <w:rsid w:val="009D5EA2"/>
    <w:pPr>
      <w:spacing w:before="100" w:beforeAutospacing="1" w:after="100" w:afterAutospacing="1"/>
    </w:pPr>
    <w:rPr>
      <w:sz w:val="24"/>
      <w:szCs w:val="24"/>
    </w:rPr>
  </w:style>
  <w:style w:type="paragraph" w:styleId="af2">
    <w:name w:val="No Spacing"/>
    <w:uiPriority w:val="1"/>
    <w:qFormat/>
    <w:rsid w:val="009D5EA2"/>
    <w:rPr>
      <w:rFonts w:asciiTheme="minorHAnsi" w:eastAsiaTheme="minorEastAsia" w:hAnsiTheme="minorHAn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6F8"/>
    <w:rPr>
      <w:sz w:val="30"/>
      <w:szCs w:val="30"/>
    </w:rPr>
  </w:style>
  <w:style w:type="paragraph" w:styleId="1">
    <w:name w:val="heading 1"/>
    <w:basedOn w:val="a"/>
    <w:next w:val="a"/>
    <w:link w:val="10"/>
    <w:uiPriority w:val="99"/>
    <w:qFormat/>
    <w:rsid w:val="00500A98"/>
    <w:pPr>
      <w:keepNext/>
      <w:outlineLvl w:val="0"/>
    </w:pPr>
  </w:style>
  <w:style w:type="paragraph" w:styleId="6">
    <w:name w:val="heading 6"/>
    <w:basedOn w:val="a"/>
    <w:next w:val="a"/>
    <w:link w:val="60"/>
    <w:semiHidden/>
    <w:unhideWhenUsed/>
    <w:qFormat/>
    <w:locked/>
    <w:rsid w:val="005C3C0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F75BB"/>
    <w:rPr>
      <w:rFonts w:ascii="Cambria" w:hAnsi="Cambria" w:cs="Cambria"/>
      <w:b/>
      <w:bCs/>
      <w:kern w:val="32"/>
      <w:sz w:val="32"/>
      <w:szCs w:val="32"/>
    </w:rPr>
  </w:style>
  <w:style w:type="paragraph" w:styleId="a3">
    <w:name w:val="header"/>
    <w:basedOn w:val="a"/>
    <w:link w:val="a4"/>
    <w:uiPriority w:val="99"/>
    <w:rsid w:val="00500A9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AF75BB"/>
    <w:rPr>
      <w:sz w:val="30"/>
      <w:szCs w:val="30"/>
    </w:rPr>
  </w:style>
  <w:style w:type="paragraph" w:styleId="a5">
    <w:name w:val="footer"/>
    <w:basedOn w:val="a"/>
    <w:link w:val="a6"/>
    <w:rsid w:val="00500A9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locked/>
    <w:rsid w:val="00AF75BB"/>
    <w:rPr>
      <w:sz w:val="30"/>
      <w:szCs w:val="30"/>
    </w:rPr>
  </w:style>
  <w:style w:type="paragraph" w:styleId="a7">
    <w:name w:val="Body Text Indent"/>
    <w:basedOn w:val="a"/>
    <w:link w:val="a8"/>
    <w:uiPriority w:val="99"/>
    <w:rsid w:val="00500A98"/>
    <w:pPr>
      <w:ind w:left="4536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AF75BB"/>
    <w:rPr>
      <w:sz w:val="30"/>
      <w:szCs w:val="30"/>
    </w:rPr>
  </w:style>
  <w:style w:type="paragraph" w:styleId="a9">
    <w:name w:val="Body Text"/>
    <w:basedOn w:val="a"/>
    <w:link w:val="aa"/>
    <w:uiPriority w:val="99"/>
    <w:rsid w:val="00AE7162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AF75BB"/>
    <w:rPr>
      <w:sz w:val="30"/>
      <w:szCs w:val="30"/>
    </w:rPr>
  </w:style>
  <w:style w:type="paragraph" w:styleId="2">
    <w:name w:val="Body Text 2"/>
    <w:basedOn w:val="a"/>
    <w:link w:val="20"/>
    <w:uiPriority w:val="99"/>
    <w:rsid w:val="00AE716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AF75BB"/>
    <w:rPr>
      <w:sz w:val="30"/>
      <w:szCs w:val="30"/>
    </w:rPr>
  </w:style>
  <w:style w:type="paragraph" w:styleId="21">
    <w:name w:val="Body Text Indent 2"/>
    <w:basedOn w:val="a"/>
    <w:link w:val="22"/>
    <w:uiPriority w:val="99"/>
    <w:rsid w:val="00AE716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AF75BB"/>
    <w:rPr>
      <w:sz w:val="30"/>
      <w:szCs w:val="30"/>
    </w:rPr>
  </w:style>
  <w:style w:type="paragraph" w:customStyle="1" w:styleId="ConsPlusNonformat">
    <w:name w:val="ConsPlusNonformat"/>
    <w:link w:val="ConsPlusNonformat0"/>
    <w:uiPriority w:val="99"/>
    <w:rsid w:val="00AE7162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3">
    <w:name w:val="Body Text 3"/>
    <w:basedOn w:val="a"/>
    <w:link w:val="30"/>
    <w:uiPriority w:val="99"/>
    <w:rsid w:val="004052A6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sid w:val="00AF75BB"/>
    <w:rPr>
      <w:sz w:val="16"/>
      <w:szCs w:val="16"/>
    </w:rPr>
  </w:style>
  <w:style w:type="paragraph" w:customStyle="1" w:styleId="ttlbaze">
    <w:name w:val="ttl_baze"/>
    <w:basedOn w:val="a"/>
    <w:uiPriority w:val="99"/>
    <w:rsid w:val="00B21502"/>
    <w:pPr>
      <w:spacing w:before="100" w:beforeAutospacing="1" w:after="100" w:afterAutospacing="1"/>
    </w:pPr>
    <w:rPr>
      <w:rFonts w:ascii="Arial" w:hAnsi="Arial" w:cs="Arial"/>
      <w:b/>
      <w:bCs/>
      <w:color w:val="333333"/>
      <w:sz w:val="26"/>
      <w:szCs w:val="26"/>
    </w:rPr>
  </w:style>
  <w:style w:type="character" w:styleId="ab">
    <w:name w:val="Emphasis"/>
    <w:basedOn w:val="a0"/>
    <w:uiPriority w:val="99"/>
    <w:qFormat/>
    <w:rsid w:val="00B21502"/>
    <w:rPr>
      <w:i/>
      <w:iCs/>
    </w:rPr>
  </w:style>
  <w:style w:type="paragraph" w:customStyle="1" w:styleId="ConsPlusNormal">
    <w:name w:val="ConsPlusNormal"/>
    <w:rsid w:val="00C02912"/>
    <w:pPr>
      <w:widowControl w:val="0"/>
      <w:autoSpaceDE w:val="0"/>
      <w:autoSpaceDN w:val="0"/>
    </w:pPr>
    <w:rPr>
      <w:sz w:val="24"/>
      <w:szCs w:val="24"/>
    </w:rPr>
  </w:style>
  <w:style w:type="character" w:styleId="ac">
    <w:name w:val="Hyperlink"/>
    <w:basedOn w:val="a0"/>
    <w:uiPriority w:val="99"/>
    <w:rsid w:val="00F05F9E"/>
    <w:rPr>
      <w:color w:val="0000FF"/>
      <w:u w:val="single"/>
    </w:rPr>
  </w:style>
  <w:style w:type="paragraph" w:styleId="ad">
    <w:name w:val="Normal (Web)"/>
    <w:basedOn w:val="a"/>
    <w:rsid w:val="00FF28FE"/>
    <w:pPr>
      <w:spacing w:before="100" w:beforeAutospacing="1" w:after="100" w:afterAutospacing="1"/>
    </w:pPr>
    <w:rPr>
      <w:sz w:val="24"/>
      <w:szCs w:val="24"/>
    </w:rPr>
  </w:style>
  <w:style w:type="character" w:styleId="ae">
    <w:name w:val="Strong"/>
    <w:basedOn w:val="a0"/>
    <w:uiPriority w:val="99"/>
    <w:qFormat/>
    <w:locked/>
    <w:rsid w:val="007D7EAE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1E4F3C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1E4F3C"/>
    <w:rPr>
      <w:rFonts w:ascii="Tahoma" w:hAnsi="Tahoma" w:cs="Tahoma"/>
      <w:sz w:val="16"/>
      <w:szCs w:val="16"/>
    </w:rPr>
  </w:style>
  <w:style w:type="table" w:styleId="af1">
    <w:name w:val="Table Grid"/>
    <w:basedOn w:val="a1"/>
    <w:locked/>
    <w:rsid w:val="00B5497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60">
    <w:name w:val="Заголовок 6 Знак"/>
    <w:basedOn w:val="a0"/>
    <w:link w:val="6"/>
    <w:uiPriority w:val="9"/>
    <w:semiHidden/>
    <w:rsid w:val="005C3C0E"/>
    <w:rPr>
      <w:rFonts w:asciiTheme="majorHAnsi" w:eastAsiaTheme="majorEastAsia" w:hAnsiTheme="majorHAnsi" w:cstheme="majorBidi"/>
      <w:i/>
      <w:iCs/>
      <w:color w:val="243F60" w:themeColor="accent1" w:themeShade="7F"/>
      <w:sz w:val="30"/>
      <w:szCs w:val="30"/>
    </w:rPr>
  </w:style>
  <w:style w:type="paragraph" w:customStyle="1" w:styleId="point">
    <w:name w:val="point"/>
    <w:basedOn w:val="a"/>
    <w:rsid w:val="00B028A1"/>
    <w:pPr>
      <w:ind w:firstLine="567"/>
      <w:jc w:val="both"/>
    </w:pPr>
    <w:rPr>
      <w:sz w:val="24"/>
      <w:szCs w:val="24"/>
    </w:rPr>
  </w:style>
  <w:style w:type="paragraph" w:styleId="31">
    <w:name w:val="Body Text Indent 3"/>
    <w:basedOn w:val="a"/>
    <w:link w:val="32"/>
    <w:rsid w:val="00BB62B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BB62BF"/>
    <w:rPr>
      <w:sz w:val="16"/>
      <w:szCs w:val="16"/>
    </w:rPr>
  </w:style>
  <w:style w:type="paragraph" w:customStyle="1" w:styleId="Default">
    <w:name w:val="Default"/>
    <w:rsid w:val="00C334C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23">
    <w:name w:val="Основной текст (2)_"/>
    <w:basedOn w:val="a0"/>
    <w:link w:val="24"/>
    <w:rsid w:val="00B50C63"/>
    <w:rPr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B50C63"/>
    <w:pPr>
      <w:widowControl w:val="0"/>
      <w:shd w:val="clear" w:color="auto" w:fill="FFFFFF"/>
      <w:spacing w:before="420" w:after="540" w:line="269" w:lineRule="exact"/>
    </w:pPr>
    <w:rPr>
      <w:sz w:val="28"/>
      <w:szCs w:val="28"/>
    </w:rPr>
  </w:style>
  <w:style w:type="character" w:customStyle="1" w:styleId="2Exact">
    <w:name w:val="Основной текст (2) Exact"/>
    <w:basedOn w:val="a0"/>
    <w:rsid w:val="00E218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1">
    <w:name w:val="Заголовок №1_"/>
    <w:basedOn w:val="a0"/>
    <w:link w:val="12"/>
    <w:rsid w:val="00E218CF"/>
    <w:rPr>
      <w:spacing w:val="50"/>
      <w:sz w:val="40"/>
      <w:szCs w:val="40"/>
      <w:shd w:val="clear" w:color="auto" w:fill="FFFFFF"/>
    </w:rPr>
  </w:style>
  <w:style w:type="character" w:customStyle="1" w:styleId="33">
    <w:name w:val="Основной текст (3)_"/>
    <w:basedOn w:val="a0"/>
    <w:link w:val="34"/>
    <w:rsid w:val="00E218CF"/>
    <w:rPr>
      <w:b/>
      <w:bCs/>
      <w:sz w:val="26"/>
      <w:szCs w:val="26"/>
      <w:shd w:val="clear" w:color="auto" w:fill="FFFFFF"/>
    </w:rPr>
  </w:style>
  <w:style w:type="paragraph" w:customStyle="1" w:styleId="12">
    <w:name w:val="Заголовок №1"/>
    <w:basedOn w:val="a"/>
    <w:link w:val="11"/>
    <w:rsid w:val="00E218CF"/>
    <w:pPr>
      <w:widowControl w:val="0"/>
      <w:shd w:val="clear" w:color="auto" w:fill="FFFFFF"/>
      <w:spacing w:after="360" w:line="0" w:lineRule="atLeast"/>
      <w:outlineLvl w:val="0"/>
    </w:pPr>
    <w:rPr>
      <w:spacing w:val="50"/>
      <w:sz w:val="40"/>
      <w:szCs w:val="40"/>
    </w:rPr>
  </w:style>
  <w:style w:type="paragraph" w:customStyle="1" w:styleId="34">
    <w:name w:val="Основной текст (3)"/>
    <w:basedOn w:val="a"/>
    <w:link w:val="33"/>
    <w:rsid w:val="00E218CF"/>
    <w:pPr>
      <w:widowControl w:val="0"/>
      <w:shd w:val="clear" w:color="auto" w:fill="FFFFFF"/>
      <w:spacing w:before="660" w:after="420" w:line="0" w:lineRule="atLeast"/>
      <w:jc w:val="both"/>
    </w:pPr>
    <w:rPr>
      <w:b/>
      <w:bCs/>
      <w:sz w:val="26"/>
      <w:szCs w:val="26"/>
    </w:rPr>
  </w:style>
  <w:style w:type="character" w:customStyle="1" w:styleId="ConsPlusNonformat0">
    <w:name w:val="ConsPlusNonformat Знак"/>
    <w:link w:val="ConsPlusNonformat"/>
    <w:uiPriority w:val="99"/>
    <w:rsid w:val="00D74D0E"/>
    <w:rPr>
      <w:rFonts w:ascii="Courier New" w:hAnsi="Courier New" w:cs="Courier New"/>
      <w:sz w:val="20"/>
      <w:szCs w:val="20"/>
    </w:rPr>
  </w:style>
  <w:style w:type="character" w:customStyle="1" w:styleId="word-wrapper">
    <w:name w:val="word-wrapper"/>
    <w:basedOn w:val="a0"/>
    <w:rsid w:val="009D5EA2"/>
  </w:style>
  <w:style w:type="character" w:customStyle="1" w:styleId="fake-non-breaking-space">
    <w:name w:val="fake-non-breaking-space"/>
    <w:basedOn w:val="a0"/>
    <w:rsid w:val="009D5EA2"/>
  </w:style>
  <w:style w:type="paragraph" w:customStyle="1" w:styleId="il-text-alignleft">
    <w:name w:val="il-text-align_left"/>
    <w:basedOn w:val="a"/>
    <w:rsid w:val="009D5EA2"/>
    <w:pPr>
      <w:spacing w:before="100" w:beforeAutospacing="1" w:after="100" w:afterAutospacing="1"/>
    </w:pPr>
    <w:rPr>
      <w:sz w:val="24"/>
      <w:szCs w:val="24"/>
    </w:rPr>
  </w:style>
  <w:style w:type="paragraph" w:styleId="af2">
    <w:name w:val="No Spacing"/>
    <w:uiPriority w:val="1"/>
    <w:qFormat/>
    <w:rsid w:val="009D5EA2"/>
    <w:rPr>
      <w:rFonts w:asciiTheme="minorHAnsi" w:eastAsiaTheme="minorEastAsia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83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3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3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3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3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3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3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7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8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625365">
                  <w:marLeft w:val="0"/>
                  <w:marRight w:val="0"/>
                  <w:marTop w:val="225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85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log.gov.by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2505</Words>
  <Characters>14285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МIНIСТЭРСТВА</vt:lpstr>
    </vt:vector>
  </TitlesOfParts>
  <Company>Tycoon</Company>
  <LinksUpToDate>false</LinksUpToDate>
  <CharactersWithSpaces>16757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МIНIСТЭРСТВА</dc:title>
  <dc:creator>IMNS_N1</dc:creator>
  <cp:lastModifiedBy>Оля</cp:lastModifiedBy>
  <cp:revision>2</cp:revision>
  <cp:lastPrinted>2023-02-01T12:51:00Z</cp:lastPrinted>
  <dcterms:created xsi:type="dcterms:W3CDTF">2023-02-02T10:08:00Z</dcterms:created>
  <dcterms:modified xsi:type="dcterms:W3CDTF">2023-02-02T10:08:00Z</dcterms:modified>
</cp:coreProperties>
</file>