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5A" w:rsidRPr="001631CB" w:rsidRDefault="00577F5A" w:rsidP="00577F5A">
      <w:pPr>
        <w:spacing w:before="161" w:after="161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Личный кабинет плательщика для физических лиц </w:t>
      </w:r>
    </w:p>
    <w:p w:rsidR="00577F5A" w:rsidRPr="006E12F5" w:rsidRDefault="00577F5A" w:rsidP="00577F5A">
      <w:pPr>
        <w:spacing w:before="161" w:after="161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</w:rPr>
        <w:tab/>
      </w: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Личный кабинет плательщика, размещенный в сети Интернет, является информационным ресурсом, ведение которого осуществляет Министерство по налогам и сборам Республики Беларусь в установленном им </w:t>
      </w:r>
      <w:proofErr w:type="spell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порядке</w:t>
      </w:r>
      <w:proofErr w:type="gram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r w:rsidRPr="001631CB">
        <w:rPr>
          <w:rFonts w:ascii="Times New Roman" w:hAnsi="Times New Roman" w:cs="Times New Roman"/>
          <w:bCs/>
          <w:kern w:val="36"/>
          <w:sz w:val="28"/>
          <w:szCs w:val="28"/>
        </w:rPr>
        <w:t>н</w:t>
      </w:r>
      <w:proofErr w:type="gramEnd"/>
      <w:r w:rsidRPr="001631CB">
        <w:rPr>
          <w:rFonts w:ascii="Times New Roman" w:hAnsi="Times New Roman" w:cs="Times New Roman"/>
          <w:bCs/>
          <w:kern w:val="36"/>
          <w:sz w:val="28"/>
          <w:szCs w:val="28"/>
        </w:rPr>
        <w:t>а</w:t>
      </w:r>
      <w:proofErr w:type="spellEnd"/>
      <w:r w:rsidRPr="001631CB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портале МНС  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http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://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www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portal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proofErr w:type="spellStart"/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nalog</w:t>
      </w:r>
      <w:proofErr w:type="spellEnd"/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proofErr w:type="spellStart"/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gov</w:t>
      </w:r>
      <w:proofErr w:type="spellEnd"/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by</w:t>
      </w: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Личный кабинет плательщика используется для получения от налоговых органов и направления в налоговые органы электронных документов, документов и (или) информации в электронном виде.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gram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Для регистрации в качестве пользователя личного кабинета плательщика физическому лицу необходимо обратиться в любую налоговую инспекцию независимо от места его жительства, постановки на учет или нахождения объекта налогообложения земельным налогом и (или) налогом на недвижимость с документом, удостоверяющим личность, где физическому лицу будет бесплатно предоставлен логин и пароль для входа в личный кабинет.</w:t>
      </w:r>
      <w:proofErr w:type="gramEnd"/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С помощью данного сервиса можно выполнить ряд электронных услуг, таких как: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1. </w:t>
      </w:r>
      <w:r w:rsidRPr="009522A5">
        <w:rPr>
          <w:rFonts w:ascii="Times New Roman" w:hAnsi="Times New Roman" w:cs="Times New Roman"/>
          <w:b/>
          <w:bCs/>
          <w:kern w:val="36"/>
          <w:sz w:val="28"/>
          <w:szCs w:val="28"/>
        </w:rPr>
        <w:t>Заполнение деклараций (расчетов)</w:t>
      </w: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: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по подоходному налогу с физических лиц;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по подоходному налогу с физических лиц с доходов плательщиков, не признаваемых налоговыми резидентами Республики Беларусь.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2. </w:t>
      </w:r>
      <w:r w:rsidRPr="009522A5">
        <w:rPr>
          <w:rFonts w:ascii="Times New Roman" w:hAnsi="Times New Roman" w:cs="Times New Roman"/>
          <w:bCs/>
          <w:kern w:val="36"/>
          <w:sz w:val="28"/>
          <w:szCs w:val="28"/>
        </w:rPr>
        <w:t>Получение необходимых физическому лицу документов и информации: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извещение на уплату земельного налога и налога на недвижимость;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транспортного налога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извещение на уплату подоходного налога с физических лиц;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сведения о недоимках, переплатах и пенях;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справка о расчетах с бюджетом;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выписка из лицевых счетов;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о проведенных зачетах (при наличии электронной цифровой подписи);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реестр платежей.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3. Уплата налогов в личном кабинете посредством использования </w:t>
      </w:r>
      <w:proofErr w:type="spell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интернет-банкинга</w:t>
      </w:r>
      <w:proofErr w:type="spellEnd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4. Подача уведомления об осуществлении деятельности для расчета единого налога.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5. Запись на личный прием к руководству инспекций МНС.</w:t>
      </w:r>
    </w:p>
    <w:p w:rsidR="00577F5A" w:rsidRPr="00B16286" w:rsidRDefault="00577F5A" w:rsidP="00577F5A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6. Подача заявлений на осуществление административных процедур в электронном виде в налоговый орган (при наличии электронной цифровой подписи):</w:t>
      </w:r>
    </w:p>
    <w:p w:rsidR="00577F5A" w:rsidRPr="00B16286" w:rsidRDefault="00577F5A" w:rsidP="00577F5A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gram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- заявление о зачете (возврате) излишне уплаченных (взысканных) сумм налогов, сборов (пошлин), пеней.</w:t>
      </w:r>
      <w:proofErr w:type="gramEnd"/>
    </w:p>
    <w:p w:rsidR="00577F5A" w:rsidRPr="001631CB" w:rsidRDefault="00577F5A" w:rsidP="00577F5A">
      <w:pPr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sz w:val="28"/>
          <w:szCs w:val="28"/>
        </w:rPr>
        <w:t xml:space="preserve">Доступ к сервису «Личный кабинет плательщика для физических лиц» осуществляется одним из существующих способов: </w:t>
      </w:r>
    </w:p>
    <w:p w:rsidR="00577F5A" w:rsidRPr="002074C8" w:rsidRDefault="00577F5A" w:rsidP="00577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b/>
          <w:bCs/>
          <w:sz w:val="28"/>
          <w:szCs w:val="28"/>
        </w:rPr>
        <w:t>С помощью логина и пароля.</w:t>
      </w:r>
      <w:r w:rsidRPr="001631CB">
        <w:rPr>
          <w:rFonts w:ascii="Times New Roman" w:hAnsi="Times New Roman" w:cs="Times New Roman"/>
          <w:sz w:val="28"/>
          <w:szCs w:val="28"/>
        </w:rPr>
        <w:t xml:space="preserve"> Получить логин и пароль можно лично в любой инспекции, независимо от места постановки на учет. При обращении в инспекцию при себе необходимо иметь док</w:t>
      </w:r>
      <w:r>
        <w:rPr>
          <w:rFonts w:ascii="Times New Roman" w:hAnsi="Times New Roman" w:cs="Times New Roman"/>
          <w:sz w:val="28"/>
          <w:szCs w:val="28"/>
        </w:rPr>
        <w:t xml:space="preserve">умент, удостоверяющий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2074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74C8">
        <w:rPr>
          <w:rFonts w:ascii="Times New Roman" w:hAnsi="Times New Roman" w:cs="Times New Roman"/>
          <w:sz w:val="28"/>
          <w:szCs w:val="28"/>
        </w:rPr>
        <w:t>еализована</w:t>
      </w:r>
      <w:proofErr w:type="spellEnd"/>
      <w:r w:rsidRPr="002074C8">
        <w:rPr>
          <w:rFonts w:ascii="Times New Roman" w:hAnsi="Times New Roman" w:cs="Times New Roman"/>
          <w:sz w:val="28"/>
          <w:szCs w:val="28"/>
        </w:rPr>
        <w:t xml:space="preserve"> возможность регистрации физических лиц в личном кабинете плательщика с использованием процедуры идентификации посредством межбанковской системы идентификации (МСИ). Реализованный сервис позволяет плательщику получить учетную запись и пароль без личного обращения в инспекцию </w:t>
      </w:r>
      <w:proofErr w:type="spellStart"/>
      <w:r w:rsidRPr="002074C8">
        <w:rPr>
          <w:rFonts w:ascii="Times New Roman" w:hAnsi="Times New Roman" w:cs="Times New Roman"/>
          <w:sz w:val="28"/>
          <w:szCs w:val="28"/>
        </w:rPr>
        <w:t>МНС</w:t>
      </w:r>
      <w:proofErr w:type="gramStart"/>
      <w:r w:rsidRPr="002074C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074C8">
        <w:rPr>
          <w:rFonts w:ascii="Times New Roman" w:hAnsi="Times New Roman" w:cs="Times New Roman"/>
          <w:sz w:val="28"/>
          <w:szCs w:val="28"/>
        </w:rPr>
        <w:t>ройти</w:t>
      </w:r>
      <w:proofErr w:type="spellEnd"/>
      <w:r w:rsidRPr="002074C8">
        <w:rPr>
          <w:rFonts w:ascii="Times New Roman" w:hAnsi="Times New Roman" w:cs="Times New Roman"/>
          <w:sz w:val="28"/>
          <w:szCs w:val="28"/>
        </w:rPr>
        <w:t xml:space="preserve"> регистрацию в личном кабинете посредством МСИ могут физические лица, не имеющие учетной записи в личном кабинете плательщика на портале МНС и состоящие на учете в налоговых </w:t>
      </w:r>
      <w:proofErr w:type="spellStart"/>
      <w:r w:rsidRPr="002074C8">
        <w:rPr>
          <w:rFonts w:ascii="Times New Roman" w:hAnsi="Times New Roman" w:cs="Times New Roman"/>
          <w:sz w:val="28"/>
          <w:szCs w:val="28"/>
        </w:rPr>
        <w:t>органах.Обращаем</w:t>
      </w:r>
      <w:proofErr w:type="spellEnd"/>
      <w:r w:rsidRPr="002074C8">
        <w:rPr>
          <w:rFonts w:ascii="Times New Roman" w:hAnsi="Times New Roman" w:cs="Times New Roman"/>
          <w:sz w:val="28"/>
          <w:szCs w:val="28"/>
        </w:rPr>
        <w:t xml:space="preserve"> внимание, что для осуществления процедуры регистрации необходимо наличие учетной записи в личном кабинете МСИ. При отсутствии учетной записи в личном кабинете МСИ пользователь может пройти процедуру </w:t>
      </w:r>
      <w:proofErr w:type="spellStart"/>
      <w:r w:rsidRPr="002074C8">
        <w:rPr>
          <w:rFonts w:ascii="Times New Roman" w:hAnsi="Times New Roman" w:cs="Times New Roman"/>
          <w:sz w:val="28"/>
          <w:szCs w:val="28"/>
        </w:rPr>
        <w:t>саморегистрации</w:t>
      </w:r>
      <w:proofErr w:type="spellEnd"/>
      <w:r w:rsidRPr="002074C8">
        <w:rPr>
          <w:rFonts w:ascii="Times New Roman" w:hAnsi="Times New Roman" w:cs="Times New Roman"/>
          <w:sz w:val="28"/>
          <w:szCs w:val="28"/>
        </w:rPr>
        <w:t xml:space="preserve"> на официальном сайте ОАО "НКФО "ЕРИП" (https://www.raschet.by/).</w:t>
      </w:r>
    </w:p>
    <w:p w:rsidR="00577F5A" w:rsidRPr="00A66BEC" w:rsidRDefault="00577F5A" w:rsidP="00577F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b/>
          <w:bCs/>
          <w:sz w:val="28"/>
          <w:szCs w:val="28"/>
        </w:rPr>
        <w:t>С помощью ключа электронной цифровой подписи</w:t>
      </w:r>
      <w:r w:rsidRPr="001631CB">
        <w:rPr>
          <w:rFonts w:ascii="Times New Roman" w:hAnsi="Times New Roman" w:cs="Times New Roman"/>
          <w:sz w:val="28"/>
          <w:szCs w:val="28"/>
        </w:rPr>
        <w:t xml:space="preserve"> (далее - ЭЦП). Сертификат открытого ключа проверки электронной цифровой подписи выдается удостоверяющим центром МНС и (или) удостоверяющим центром, аккредитованным в Государственной системе управления открытыми ключами проверки электронной цифровой подписи Республики </w:t>
      </w:r>
      <w:proofErr w:type="gramStart"/>
      <w:r w:rsidRPr="001631CB">
        <w:rPr>
          <w:rFonts w:ascii="Times New Roman" w:hAnsi="Times New Roman" w:cs="Times New Roman"/>
          <w:sz w:val="28"/>
          <w:szCs w:val="28"/>
        </w:rPr>
        <w:t>Беларусь</w:t>
      </w:r>
      <w:proofErr w:type="gramEnd"/>
      <w:r w:rsidRPr="001631CB">
        <w:rPr>
          <w:rFonts w:ascii="Times New Roman" w:hAnsi="Times New Roman" w:cs="Times New Roman"/>
          <w:sz w:val="28"/>
          <w:szCs w:val="28"/>
        </w:rPr>
        <w:t xml:space="preserve"> и храниться на USB-ключе. </w:t>
      </w:r>
    </w:p>
    <w:p w:rsidR="00577F5A" w:rsidRPr="001631CB" w:rsidRDefault="00577F5A" w:rsidP="00577F5A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в инспекции Министерства по налогам и сборам Республики Беларусь по </w:t>
      </w:r>
      <w:proofErr w:type="spellStart"/>
      <w:r w:rsidRPr="001631CB">
        <w:rPr>
          <w:rFonts w:ascii="Times New Roman" w:hAnsi="Times New Roman" w:cs="Times New Roman"/>
          <w:sz w:val="28"/>
          <w:szCs w:val="28"/>
        </w:rPr>
        <w:t>Смолевичскому</w:t>
      </w:r>
      <w:proofErr w:type="spellEnd"/>
      <w:r w:rsidRPr="001631CB">
        <w:rPr>
          <w:rFonts w:ascii="Times New Roman" w:hAnsi="Times New Roman" w:cs="Times New Roman"/>
          <w:sz w:val="28"/>
          <w:szCs w:val="28"/>
        </w:rPr>
        <w:t xml:space="preserve"> району по телефону</w:t>
      </w:r>
      <w:r>
        <w:rPr>
          <w:rFonts w:ascii="Times New Roman" w:hAnsi="Times New Roman" w:cs="Times New Roman"/>
          <w:sz w:val="28"/>
          <w:szCs w:val="28"/>
        </w:rPr>
        <w:t xml:space="preserve"> 38125,</w:t>
      </w:r>
      <w:r w:rsidRPr="001631CB">
        <w:rPr>
          <w:rFonts w:ascii="Times New Roman" w:hAnsi="Times New Roman" w:cs="Times New Roman"/>
          <w:sz w:val="28"/>
          <w:szCs w:val="28"/>
        </w:rPr>
        <w:t xml:space="preserve"> 3811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31CB">
        <w:rPr>
          <w:rFonts w:ascii="Times New Roman" w:hAnsi="Times New Roman" w:cs="Times New Roman"/>
          <w:sz w:val="28"/>
          <w:szCs w:val="28"/>
        </w:rPr>
        <w:t>, 381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631CB">
        <w:rPr>
          <w:rFonts w:ascii="Times New Roman" w:hAnsi="Times New Roman" w:cs="Times New Roman"/>
          <w:sz w:val="28"/>
          <w:szCs w:val="28"/>
        </w:rPr>
        <w:t>.</w:t>
      </w:r>
    </w:p>
    <w:p w:rsidR="00577F5A" w:rsidRPr="001631CB" w:rsidRDefault="00577F5A" w:rsidP="00577F5A">
      <w:pPr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sz w:val="28"/>
          <w:szCs w:val="28"/>
        </w:rPr>
        <w:t xml:space="preserve">        Инспекция Министерства по налогам и сборам</w:t>
      </w:r>
    </w:p>
    <w:p w:rsidR="001D2B5B" w:rsidRDefault="00577F5A" w:rsidP="00577F5A">
      <w:r w:rsidRPr="001631CB">
        <w:rPr>
          <w:rFonts w:ascii="Times New Roman" w:hAnsi="Times New Roman" w:cs="Times New Roman"/>
          <w:sz w:val="28"/>
          <w:szCs w:val="28"/>
        </w:rPr>
        <w:t xml:space="preserve">                                                Республики Беларусь по </w:t>
      </w:r>
      <w:proofErr w:type="spellStart"/>
      <w:r w:rsidRPr="001631CB">
        <w:rPr>
          <w:rFonts w:ascii="Times New Roman" w:hAnsi="Times New Roman" w:cs="Times New Roman"/>
          <w:sz w:val="28"/>
          <w:szCs w:val="28"/>
        </w:rPr>
        <w:t>Смолевичскому</w:t>
      </w:r>
      <w:proofErr w:type="spellEnd"/>
      <w:r w:rsidRPr="001631CB">
        <w:rPr>
          <w:rFonts w:ascii="Times New Roman" w:hAnsi="Times New Roman" w:cs="Times New Roman"/>
          <w:sz w:val="28"/>
          <w:szCs w:val="28"/>
        </w:rPr>
        <w:t xml:space="preserve"> район</w:t>
      </w:r>
    </w:p>
    <w:sectPr w:rsidR="001D2B5B" w:rsidSect="001D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178"/>
    <w:multiLevelType w:val="multilevel"/>
    <w:tmpl w:val="B37C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77F5A"/>
    <w:rsid w:val="001D2B5B"/>
    <w:rsid w:val="0057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5A"/>
    <w:pPr>
      <w:spacing w:before="20" w:after="20" w:line="280" w:lineRule="exact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Company>MultiDVD Team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2023-12-07T12:16:00Z</dcterms:created>
  <dcterms:modified xsi:type="dcterms:W3CDTF">2023-12-07T12:16:00Z</dcterms:modified>
</cp:coreProperties>
</file>