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7866"/>
        <w:gridCol w:w="2622"/>
      </w:tblGrid>
      <w:tr w:rsidR="009A05B7" w:rsidRPr="00C00511" w:rsidTr="00E961B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A05B7" w:rsidRPr="00C00511" w:rsidRDefault="009A05B7" w:rsidP="00E961BD">
            <w:pPr>
              <w:pStyle w:val="newncpi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A05B7" w:rsidRPr="00C00511" w:rsidRDefault="009A05B7" w:rsidP="00E961BD">
            <w:pPr>
              <w:pStyle w:val="cap1"/>
              <w:rPr>
                <w:sz w:val="20"/>
                <w:szCs w:val="20"/>
              </w:rPr>
            </w:pPr>
          </w:p>
        </w:tc>
      </w:tr>
    </w:tbl>
    <w:p w:rsidR="009A05B7" w:rsidRPr="00C00511" w:rsidRDefault="009A05B7" w:rsidP="009A05B7">
      <w:pPr>
        <w:pStyle w:val="begform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titlep"/>
        <w:spacing w:before="0" w:after="0"/>
        <w:rPr>
          <w:sz w:val="20"/>
          <w:szCs w:val="20"/>
        </w:rPr>
      </w:pPr>
      <w:r w:rsidRPr="00C00511">
        <w:rPr>
          <w:sz w:val="20"/>
          <w:szCs w:val="20"/>
        </w:rPr>
        <w:t>ТИПОВОЙ ДОГОВОР</w:t>
      </w:r>
      <w:r w:rsidRPr="00C00511">
        <w:rPr>
          <w:sz w:val="20"/>
          <w:szCs w:val="20"/>
        </w:rPr>
        <w:br/>
      </w:r>
      <w:bookmarkStart w:id="0" w:name="Заг_Прил_2"/>
      <w:r w:rsidRPr="00C00511">
        <w:rPr>
          <w:sz w:val="20"/>
          <w:szCs w:val="20"/>
        </w:rPr>
        <w:t>на управление общим имуществом совместного домовладения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694"/>
        <w:gridCol w:w="419"/>
        <w:gridCol w:w="282"/>
        <w:gridCol w:w="2086"/>
        <w:gridCol w:w="1738"/>
        <w:gridCol w:w="444"/>
        <w:gridCol w:w="1384"/>
      </w:tblGrid>
      <w:tr w:rsidR="009A05B7" w:rsidRPr="00C00511" w:rsidTr="00E961BD">
        <w:tc>
          <w:tcPr>
            <w:tcW w:w="3510" w:type="dxa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C00511">
              <w:rPr>
                <w:b w:val="0"/>
                <w:sz w:val="20"/>
                <w:szCs w:val="20"/>
              </w:rPr>
              <w:t xml:space="preserve">г. </w:t>
            </w:r>
            <w:r w:rsidR="00BA2E6A">
              <w:rPr>
                <w:b w:val="0"/>
                <w:sz w:val="20"/>
                <w:szCs w:val="20"/>
              </w:rPr>
              <w:t>Смолевичи</w:t>
            </w:r>
          </w:p>
        </w:tc>
        <w:tc>
          <w:tcPr>
            <w:tcW w:w="709" w:type="dxa"/>
          </w:tcPr>
          <w:p w:rsidR="009A05B7" w:rsidRPr="00C00511" w:rsidRDefault="009A05B7" w:rsidP="00E961BD">
            <w:pPr>
              <w:pStyle w:val="titleu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85" w:type="dxa"/>
          </w:tcPr>
          <w:p w:rsidR="009A05B7" w:rsidRPr="00C00511" w:rsidRDefault="009A05B7" w:rsidP="00E961BD">
            <w:pPr>
              <w:pStyle w:val="titleu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445" w:type="dxa"/>
          </w:tcPr>
          <w:p w:rsidR="009A05B7" w:rsidRPr="00C00511" w:rsidRDefault="009A05B7" w:rsidP="00E961BD">
            <w:pPr>
              <w:pStyle w:val="titleu"/>
              <w:spacing w:before="0" w:after="0"/>
              <w:jc w:val="right"/>
              <w:rPr>
                <w:b w:val="0"/>
                <w:sz w:val="20"/>
                <w:szCs w:val="20"/>
              </w:rPr>
            </w:pPr>
            <w:r w:rsidRPr="00C00511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A05B7" w:rsidRPr="00C00511" w:rsidTr="00E961BD">
        <w:tc>
          <w:tcPr>
            <w:tcW w:w="3510" w:type="dxa"/>
            <w:tcBorders>
              <w:top w:val="single" w:sz="4" w:space="0" w:color="auto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(населенный пункт)</w:t>
            </w:r>
          </w:p>
        </w:tc>
        <w:tc>
          <w:tcPr>
            <w:tcW w:w="709" w:type="dxa"/>
          </w:tcPr>
          <w:p w:rsidR="009A05B7" w:rsidRPr="00C00511" w:rsidRDefault="009A05B7" w:rsidP="00E961BD">
            <w:pPr>
              <w:pStyle w:val="titleu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2126" w:type="dxa"/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(дата)</w:t>
            </w:r>
          </w:p>
        </w:tc>
        <w:tc>
          <w:tcPr>
            <w:tcW w:w="3650" w:type="dxa"/>
            <w:gridSpan w:val="3"/>
          </w:tcPr>
          <w:p w:rsidR="009A05B7" w:rsidRPr="00C00511" w:rsidRDefault="009A05B7" w:rsidP="00E961BD">
            <w:pPr>
              <w:pStyle w:val="titleu"/>
              <w:spacing w:before="0" w:after="0"/>
              <w:rPr>
                <w:b w:val="0"/>
                <w:sz w:val="20"/>
                <w:szCs w:val="20"/>
              </w:rPr>
            </w:pPr>
          </w:p>
        </w:tc>
      </w:tr>
    </w:tbl>
    <w:p w:rsidR="009A05B7" w:rsidRPr="00C00511" w:rsidRDefault="009A05B7" w:rsidP="009A05B7">
      <w:pPr>
        <w:pStyle w:val="titleu"/>
        <w:spacing w:before="0" w:after="0"/>
        <w:rPr>
          <w:b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107"/>
        <w:gridCol w:w="465"/>
        <w:gridCol w:w="3276"/>
        <w:gridCol w:w="1716"/>
        <w:gridCol w:w="2557"/>
        <w:gridCol w:w="276"/>
      </w:tblGrid>
      <w:tr w:rsidR="009A05B7" w:rsidRPr="00C00511" w:rsidTr="00BA2E6A">
        <w:tc>
          <w:tcPr>
            <w:tcW w:w="10488" w:type="dxa"/>
            <w:gridSpan w:val="7"/>
            <w:tcBorders>
              <w:top w:val="nil"/>
              <w:left w:val="nil"/>
              <w:right w:val="nil"/>
            </w:tcBorders>
          </w:tcPr>
          <w:p w:rsidR="009A05B7" w:rsidRPr="00C00511" w:rsidRDefault="00BA2E6A" w:rsidP="00BA2E6A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Районное коммунальное унитарное предприятие «Смолевичское ЖКХ»</w:t>
            </w:r>
          </w:p>
        </w:tc>
      </w:tr>
      <w:tr w:rsidR="009A05B7" w:rsidRPr="00C00511" w:rsidTr="00BA2E6A">
        <w:tc>
          <w:tcPr>
            <w:tcW w:w="10488" w:type="dxa"/>
            <w:gridSpan w:val="7"/>
            <w:tcBorders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 xml:space="preserve">(наименование уполномоченного лица по управлению </w:t>
            </w:r>
          </w:p>
        </w:tc>
      </w:tr>
      <w:tr w:rsidR="00BA2E6A" w:rsidRPr="00C00511" w:rsidTr="00BA2E6A">
        <w:trPr>
          <w:gridAfter w:val="2"/>
          <w:wAfter w:w="2833" w:type="dxa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2E6A" w:rsidRPr="00C00511" w:rsidRDefault="00BA2E6A" w:rsidP="00E961BD">
            <w:pPr>
              <w:pStyle w:val="titleu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9A05B7" w:rsidRPr="00C00511" w:rsidTr="00BA2E6A">
        <w:tc>
          <w:tcPr>
            <w:tcW w:w="10212" w:type="dxa"/>
            <w:gridSpan w:val="6"/>
            <w:tcBorders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общим имуществом совместного домовладения)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titleu"/>
              <w:spacing w:before="0" w:after="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9A05B7" w:rsidRPr="00C00511" w:rsidTr="00BA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39" w:type="dxa"/>
            <w:gridSpan w:val="4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именуемое в дальнейшем Уполномоченное лицо, в лице</w:t>
            </w:r>
          </w:p>
        </w:tc>
        <w:tc>
          <w:tcPr>
            <w:tcW w:w="4549" w:type="dxa"/>
            <w:gridSpan w:val="3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jc w:val="center"/>
              <w:rPr>
                <w:sz w:val="26"/>
                <w:szCs w:val="26"/>
              </w:rPr>
            </w:pPr>
            <w:r w:rsidRPr="00C00511">
              <w:rPr>
                <w:sz w:val="26"/>
                <w:szCs w:val="26"/>
              </w:rPr>
              <w:t xml:space="preserve">директора </w:t>
            </w:r>
          </w:p>
        </w:tc>
      </w:tr>
      <w:tr w:rsidR="009A05B7" w:rsidRPr="00C00511" w:rsidTr="00BA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39" w:type="dxa"/>
            <w:gridSpan w:val="4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(должность,</w:t>
            </w:r>
          </w:p>
        </w:tc>
      </w:tr>
      <w:tr w:rsidR="009A05B7" w:rsidRPr="00C00511" w:rsidTr="00BA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2" w:type="dxa"/>
            <w:gridSpan w:val="6"/>
            <w:tcBorders>
              <w:bottom w:val="single" w:sz="4" w:space="0" w:color="auto"/>
            </w:tcBorders>
          </w:tcPr>
          <w:p w:rsidR="009A05B7" w:rsidRPr="00C00511" w:rsidRDefault="00BA2E6A" w:rsidP="00BA2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Горбача Алексея Сергеевича</w:t>
            </w:r>
          </w:p>
        </w:tc>
        <w:tc>
          <w:tcPr>
            <w:tcW w:w="276" w:type="dxa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,</w:t>
            </w:r>
          </w:p>
        </w:tc>
      </w:tr>
      <w:tr w:rsidR="009A05B7" w:rsidRPr="00C00511" w:rsidTr="00BA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2" w:type="dxa"/>
            <w:gridSpan w:val="6"/>
            <w:tcBorders>
              <w:top w:val="single" w:sz="4" w:space="0" w:color="auto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 xml:space="preserve">фамилия, собственное имя, отчество, (если таковое имеется)) </w:t>
            </w:r>
          </w:p>
        </w:tc>
        <w:tc>
          <w:tcPr>
            <w:tcW w:w="276" w:type="dxa"/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9A05B7" w:rsidRPr="00C00511" w:rsidTr="00BA2E6A"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 xml:space="preserve">действующего на основании </w:t>
            </w:r>
            <w:r w:rsidRPr="00C00511">
              <w:rPr>
                <w:sz w:val="26"/>
                <w:szCs w:val="26"/>
              </w:rPr>
              <w:t>Устава</w:t>
            </w:r>
            <w:r w:rsidRPr="00C00511">
              <w:rPr>
                <w:sz w:val="20"/>
                <w:szCs w:val="20"/>
              </w:rPr>
              <w:t xml:space="preserve">, с одной стороны, и участник совместного домовладения жилого </w:t>
            </w:r>
          </w:p>
        </w:tc>
      </w:tr>
      <w:tr w:rsidR="009A05B7" w:rsidRPr="00C00511" w:rsidTr="00BA2E6A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дома №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по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right w:val="nil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</w:p>
        </w:tc>
      </w:tr>
      <w:tr w:rsidR="009A05B7" w:rsidRPr="00C00511" w:rsidTr="00BA2E6A"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(улица, проспект и другое)</w:t>
            </w:r>
          </w:p>
        </w:tc>
      </w:tr>
      <w:tr w:rsidR="009A05B7" w:rsidRPr="00C00511" w:rsidTr="00BA2E6A">
        <w:tc>
          <w:tcPr>
            <w:tcW w:w="10488" w:type="dxa"/>
            <w:gridSpan w:val="7"/>
            <w:tcBorders>
              <w:top w:val="nil"/>
              <w:left w:val="nil"/>
              <w:right w:val="nil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</w:p>
        </w:tc>
      </w:tr>
      <w:tr w:rsidR="009A05B7" w:rsidRPr="00C00511" w:rsidTr="00BA2E6A">
        <w:tc>
          <w:tcPr>
            <w:tcW w:w="10488" w:type="dxa"/>
            <w:gridSpan w:val="7"/>
            <w:tcBorders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(фамилия, собственное имя, отчество, если таковое имеется,</w:t>
            </w:r>
          </w:p>
        </w:tc>
      </w:tr>
      <w:tr w:rsidR="009A05B7" w:rsidRPr="00C00511" w:rsidTr="00BA2E6A">
        <w:tc>
          <w:tcPr>
            <w:tcW w:w="10212" w:type="dxa"/>
            <w:gridSpan w:val="6"/>
            <w:tcBorders>
              <w:top w:val="nil"/>
              <w:left w:val="nil"/>
              <w:right w:val="nil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,</w:t>
            </w:r>
          </w:p>
        </w:tc>
      </w:tr>
      <w:tr w:rsidR="009A05B7" w:rsidRPr="00C00511" w:rsidTr="00BA2E6A">
        <w:tc>
          <w:tcPr>
            <w:tcW w:w="10212" w:type="dxa"/>
            <w:gridSpan w:val="6"/>
            <w:tcBorders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pStyle w:val="undline"/>
              <w:jc w:val="center"/>
              <w:rPr>
                <w:i/>
                <w:iCs/>
              </w:rPr>
            </w:pPr>
            <w:r w:rsidRPr="00C00511">
              <w:rPr>
                <w:i/>
                <w:iCs/>
              </w:rPr>
              <w:t>гражданина, наименование юридического лица)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</w:p>
        </w:tc>
      </w:tr>
    </w:tbl>
    <w:p w:rsidR="009A05B7" w:rsidRPr="00C00511" w:rsidRDefault="009A05B7" w:rsidP="009A05B7">
      <w:pPr>
        <w:pStyle w:val="newncpi0"/>
        <w:rPr>
          <w:sz w:val="20"/>
          <w:szCs w:val="20"/>
        </w:rPr>
      </w:pPr>
      <w:r w:rsidRPr="00C00511">
        <w:rPr>
          <w:sz w:val="20"/>
          <w:szCs w:val="20"/>
        </w:rPr>
        <w:t>именуемый в дальнейшем Потребитель, с другой стороны, далее именуемые Сторонами, заключили настоящий договор о следующем:</w:t>
      </w:r>
    </w:p>
    <w:p w:rsidR="009A05B7" w:rsidRPr="00C00511" w:rsidRDefault="009A05B7" w:rsidP="009A05B7">
      <w:pPr>
        <w:rPr>
          <w:sz w:val="20"/>
          <w:szCs w:val="20"/>
        </w:rPr>
      </w:pP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Предмет договора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1. Уполномоченное лицо по поручению Потребителя за плату обязуется оказывать услугу по управлению общим имуществом совместного домовладения (далее – общее имущество),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2. Тариф на услугу по управлению общим имуществом устанавливается в соответствии с законодательством.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Обязанности Сторон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3. Уполномоченное лицо обязано: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3.1. обеспечить в соответствии с законодательством: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благоприятные и безопасные условия для проживания Потребителя;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надлежащее содержание общего имущества;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пользование Потребителем общим имуществом;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3.2. организовать оказание следующих жилищно-коммунальных услуг: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техническое обслуживание жилого дома;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текущий ремонт жилого дома;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техническое обслуживание лифта*;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обращение с твердыми коммунальными отходами;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теплоснабжение;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санитарное содержание вспомогательных помещений жилого дома;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капитальный ремонт жилого дома;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дополнительных жилищно-коммунальных услуг**.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В случае принятия общим собранием участников совместного домовладения решения о необходимости предоставления дополнительных видов услуг уполномоченное лицо обязано организовать их оказание;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3.3. обеспечивать надлежащее техническое состояние общего имущества, объектов внешнего благоустройства, их техническое обслуживание и (или) текущий ремонт;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3.4. обеспечивать эксплуатацию жилищного фонда с соблюдением требований нормативных правовых актов, в том числе обязательных для соблюдения технических нормативных правовых актов;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3.5. обеспечивать проведение капитального ремонта, реконструкции жилого дома, его конструктивных элементов, инженерных систем на основании перспективных (на пять лет) программ и текущих (на один год) графиков;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3.6. определять на конкурсной основе исполнителей жилищно-коммунальных услуг (работ), предоставляемых на конкурентной основе;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3.7. обеспечивать подтверждение качества и объемов оказанных услуг (выполненных работ) исполнителями;</w:t>
      </w:r>
    </w:p>
    <w:p w:rsidR="009A05B7" w:rsidRPr="00C00511" w:rsidRDefault="009A05B7" w:rsidP="009A05B7">
      <w:pPr>
        <w:pStyle w:val="underpoint"/>
        <w:rPr>
          <w:sz w:val="20"/>
          <w:szCs w:val="20"/>
          <w:u w:val="single"/>
        </w:rPr>
      </w:pPr>
      <w:r w:rsidRPr="00C00511">
        <w:rPr>
          <w:sz w:val="20"/>
          <w:szCs w:val="20"/>
        </w:rPr>
        <w:t xml:space="preserve">3.8. обеспечивать в соответствии с законодательством начисление потребителям платы за жилищно-коммунальные услуги, пользование жилым помещением, а также сумм возмещения расходов организаций, осуществляющих </w:t>
      </w:r>
      <w:r w:rsidRPr="00C00511">
        <w:rPr>
          <w:sz w:val="20"/>
          <w:szCs w:val="20"/>
          <w:u w:val="single"/>
        </w:rPr>
        <w:t xml:space="preserve">эксплуатацию жилищного фонда и (или) предоставляющих жилищно-коммунальные услуги, на электроэнергию,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10072"/>
      </w:tblGrid>
      <w:tr w:rsidR="009A05B7" w:rsidRPr="00C00511" w:rsidTr="00E961BD">
        <w:tc>
          <w:tcPr>
            <w:tcW w:w="396" w:type="dxa"/>
          </w:tcPr>
          <w:p w:rsidR="009A05B7" w:rsidRPr="00C00511" w:rsidRDefault="009A05B7" w:rsidP="00E961BD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*</w:t>
            </w:r>
          </w:p>
        </w:tc>
        <w:tc>
          <w:tcPr>
            <w:tcW w:w="10308" w:type="dxa"/>
          </w:tcPr>
          <w:p w:rsidR="009A05B7" w:rsidRPr="00C00511" w:rsidRDefault="009A05B7" w:rsidP="00E961B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При наличии лифтового оборудования, предусмотренного проектом жилого дома.</w:t>
            </w:r>
          </w:p>
        </w:tc>
      </w:tr>
      <w:tr w:rsidR="009A05B7" w:rsidRPr="00C00511" w:rsidTr="00E961BD">
        <w:tc>
          <w:tcPr>
            <w:tcW w:w="396" w:type="dxa"/>
          </w:tcPr>
          <w:p w:rsidR="009A05B7" w:rsidRPr="00C00511" w:rsidRDefault="009A05B7" w:rsidP="00E961BD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**</w:t>
            </w:r>
          </w:p>
        </w:tc>
        <w:tc>
          <w:tcPr>
            <w:tcW w:w="10308" w:type="dxa"/>
          </w:tcPr>
          <w:p w:rsidR="009A05B7" w:rsidRPr="00C00511" w:rsidRDefault="009A05B7" w:rsidP="00E961B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В случае, если потребителями в соответствии с законодательством принято решение об их оказании.</w:t>
            </w:r>
          </w:p>
        </w:tc>
      </w:tr>
    </w:tbl>
    <w:p w:rsidR="009A05B7" w:rsidRDefault="009A05B7" w:rsidP="009A05B7">
      <w:pPr>
        <w:pStyle w:val="underpoint"/>
        <w:ind w:firstLine="0"/>
        <w:rPr>
          <w:sz w:val="20"/>
          <w:szCs w:val="20"/>
        </w:rPr>
      </w:pPr>
    </w:p>
    <w:p w:rsidR="009A05B7" w:rsidRDefault="009A05B7" w:rsidP="009A05B7">
      <w:pPr>
        <w:pStyle w:val="underpoint"/>
        <w:ind w:firstLine="0"/>
        <w:rPr>
          <w:sz w:val="20"/>
          <w:szCs w:val="20"/>
        </w:rPr>
      </w:pPr>
    </w:p>
    <w:p w:rsidR="009A05B7" w:rsidRDefault="009A05B7" w:rsidP="009A05B7">
      <w:pPr>
        <w:pStyle w:val="underpoint"/>
        <w:ind w:firstLine="0"/>
        <w:rPr>
          <w:sz w:val="20"/>
          <w:szCs w:val="20"/>
        </w:rPr>
      </w:pPr>
      <w:r w:rsidRPr="00C00511">
        <w:rPr>
          <w:sz w:val="20"/>
          <w:szCs w:val="20"/>
        </w:rPr>
        <w:lastRenderedPageBreak/>
        <w:t>потребляемую на освещение вспомогательных помещений и работу оборудования, в том числе лифтов, в многоквартирных жилых домах, за исключением случаев, когда указанные функции возложены на иное юридическое лицо;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3.9. проводить на постоянной основе разъяснительную работу с потребителями по улучшению технического состояния общего имущества в соответствии с Правилами пользования жилыми помещениями, содержания жилых и вспомогательных помещений, утвержденными постановлением Совета Министров Республики Беларусь от 21 мая 2013 г. № 399, организации энергоэффективных мероприятий в многоквартирных жилых домах;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3.10. организовывать и проводить по мере необходимости, но не реже одного раза в год общие собрания потребителей по вопросам управления общим имуществом, организации содержания и ремонта общего имущества и иным вопросам в соответствии с законодательством;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3.11. принимать меры по выявлению причин и устранению последствий неоказания (оказания с недостатками) исполнителями жилищно-коммунальных услуг;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3.12. обращаться в интересах потребителя с претензией об устранении нарушения прав потребителей жилищно-коммунальных услуг к исполнителю, с которым у него заключен договор в соответствии с гражданским законодательством;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3.13. обеспечивать в установленном законодательством порядке оформление документов, удостоверяющих право на земельный участок, на котором расположен жилой дом;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3.14. представлять интересы Потребителя в отношениях с третьими лицами в соответствии с законодательством о защите прав потребителей жилищно-коммунальных услуг и иными актами законодательства, регулирующими правоотношения между потребителями и исполнителем;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3.15. доводить до сведения Потребителя, а также местного исполнительного и распорядительного органа, на территории которого располагается жилой дом, информацию: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своем наименовании, месте нахождения и режиме работы;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руководителе Уполномоченного лица (имя, должность, место нахождения, в том числе номер комнаты (кабинета), номер служебного телефона);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структурных подразделениях Уполномоченного лица и его работниках (имена, должности (профессии), места нахождения, в том числе номера комнат (кабинетов), номера служебных телефонов), ответственных за 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 также о режиме их работы и времени приема граждан;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границах обслуживаемой Уполномоченным лицом территории в случае установления таких границ;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документах, представляемых для заключения (изменения, расторжения) договоров;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специальных разрешениях (лицензиях) на осуществление отдельных видов деятельности и иных разрешениях, сертификатах соответствия Уполномоченного лица, если необходимость их получения для обеспечения оказания жилищно-коммунальных услуг предусмотрена законодательством;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тарифах на жилищно-коммунальные услуги, услугу по управлению общим имуществом, формах и порядке их оплаты;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нормах (нормативах) потребления коммунальных услуг;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категориях потребителей, имеющих право на льготы при оказании жилищно-коммунальных услуг;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документах, необходимых для предоставления безналичных жилищных субсидий в соответствии с законодательными актами;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доходах, полученных от оказания услуги по управлению общим имуществом, и расходах, понесенных в связи с ее оказанием;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об оказываемых Потребителю основных и дополнительных жилищно-коммунальных услугах (поставщиках, объемах и стоимости каждой конкретной оказываемой услуги, сроках (периодичности) их оказания);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соответствии качества оказанных услуг требованиям нормативных правовых актов (в том числе технических нормативных правовых актов);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количестве фактов оказания жилищно-коммунальных услуг с недостатками (неоказания жилищно-коммунальных услуг) и о произведенном перерасчете платы за основные жилищно-коммунальные услуги в случае их неоказания или оказания с недостатками, а также перерасчета платы за коммунальные услуги за период перерывов в их оказании;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3.16. выполнять иные требования, предусмотренные законодательством и настоящим договором.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4. Потребитель обязан: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4.1. содействовать Уполномоченному лицу при выполнении им обязанностей в соответствии с настоящим договором;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4.2. участвовать в содержании общего имущества;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4.3. своевременно принимать меры по устранению выявленных неполадок, связанных с получением жилищно-коммунальных услуг, которые возникли по его вине;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4.4. оплачивать в полном объеме оказанные жилищно-коммунальные услуги и услугу по управлению общим имуществом в установленные законодательством сроки;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4.5. обеспечивать целостность и сохранность приборов индивидуального учета в жилом и (или) нежилом помещениях, если иное не установлено законодательством;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4.6. допускать в жилые и (или) нежилые помещения, на земельные участки работников Уполномоченного лица в случаях и порядке, определенных законодательными актами;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4.7. возмещать ущерб, нанесенный общему имуществу, в порядке, установленном законодательством;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4.8. участвовать в общих собраниях участников совместного домовладения, проводимых Уполномоченным лицом;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4.9. соблюдать требования жилищного законодательства, не допускать нарушения прав и законных интересов других участников совместного домовладения;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4.10. выполнять иные требования, предусмотренные законодательством.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Default="009A05B7" w:rsidP="009A05B7">
      <w:pPr>
        <w:pStyle w:val="newncpi0"/>
        <w:jc w:val="center"/>
        <w:rPr>
          <w:sz w:val="20"/>
          <w:szCs w:val="20"/>
        </w:rPr>
      </w:pPr>
    </w:p>
    <w:p w:rsidR="00DE7C77" w:rsidRDefault="00DE7C77" w:rsidP="009A05B7">
      <w:pPr>
        <w:pStyle w:val="newncpi0"/>
        <w:jc w:val="center"/>
        <w:rPr>
          <w:sz w:val="20"/>
          <w:szCs w:val="20"/>
        </w:rPr>
      </w:pP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lastRenderedPageBreak/>
        <w:t>Права Сторон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5. Уполномоченное лицо имеет право: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5.1. представлять интересы Потребителя при управлении общим имуществом, в том числе в отношениях с третьими лицами;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5.2. посещать находящиеся в управлении объекты недвижимого имущества;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5.3. контролировать выполнение Потребителем обязанностей, предусмотренных настоящим договором;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5.4. требовать от Потребителя соблюдения жилищного законодательства;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5.5. обращаться в суд с иском о защите прав Потребителя;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5.6. представлять в суде права и законные интересы Потребителя;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5.7. в случае несвоевременного внесения Потребителем платы за основные жилищно-коммунальные услуги принимать меры по ее взысканию в порядке, установленном законодательством;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5.8. принимать меры по приостановлению (возобновлению) оказания коммунальных услуг в соответствии с Положением о порядке перерасчета платы за некоторые виды коммунальных услуг и приостановления (возобновления) оказания коммунальных услуг, утвержденным постановлением Совета Министров Республики Беларусь от 16 декабря 2005 г. № 1466;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5.9. осуществлять иные права, предусмотренные законодательством.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6. Потребитель имеет право: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6.1. получать своевременно в полном объеме и надлежащего качества услуги, предусмотренные настоящим договором;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6.2. требовать от Уполномоченного лица соблюдения законодательства и условий настоящего договора;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6.3. знакомиться с документацией, касающейся общего имущества и управления им;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6.4. получать от Уполномоченного лица не позднее пяти рабочих дней с даты обращения информацию о перечнях, объемах и периодичности оказанных исполнителями жилищно-коммунальных услуг в соответствии с договорами, заключенными в интересах Потребителя между Уполномоченным лицом и исполнителем;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6.5. проверять объемы, качество и периодичность оказания исполнителем услуг в соответствии с договором, заключенным им с Уполномоченным лицом в интересах Потребителя;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6.6. требовать от Уполномоченного лица обеспечения устранения недостатков оказанных исполнителями жилищно-коммунальных услуг и проверять полноту и своевременность их устранения;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6.7. получать информацию о ходе исполнения Уполномоченным лицом обязанностей, предусмотренных настоящим договором;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6.8. осуществлять иные права, предусмотренные законодательством.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Ответственность Сторон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7. Стороны несут ответственность за несоблюдение взятых на себя обязательств по настоящему договору в соответствии с его условиями и законодательством.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8. Стороны не несут ответственности по своим обязательствам, если: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8.1. в период действия настоящего договора произошли изменения в законодательстве, делающие невозможным их выполнение;</w:t>
      </w:r>
    </w:p>
    <w:p w:rsidR="009A05B7" w:rsidRPr="00C00511" w:rsidRDefault="009A05B7" w:rsidP="009A05B7">
      <w:pPr>
        <w:pStyle w:val="underpoint"/>
        <w:rPr>
          <w:sz w:val="20"/>
          <w:szCs w:val="20"/>
        </w:rPr>
      </w:pPr>
      <w:r w:rsidRPr="00C00511">
        <w:rPr>
          <w:sz w:val="20"/>
          <w:szCs w:val="20"/>
        </w:rPr>
        <w:t>8.2. невыполнение явилось следствием обстоятельств непреодолимой силы, возникших после заключения настоящего договора в результате событий чрезвычайного характера.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Сторона, для которой возникли обстоятельства, вследствие наступления которых невозможно исполнить обязательства по настоящему договору, обязана немедленно известить другую Сторону о наступлении и прекращении указанных обстоятельств.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Подтверждением наличия этих обстоятельств и их продолжительности служат заверенные документы соответствующих государственных органов и иных организаций.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9. Уполномоченное лицо в соответствии с законодательством несет материальную ответственность в полном объеме за причиненные Потребителю убытки, нанесенный ущерб его имуществу, явившиеся следствием неправомерных действий (бездействия) Уполномоченного лица, а 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 недостатками, в том числе вследствие применения в процессе оказания указанных услуг изделий (материалов) и технологий, опасных для жизни, здоровья и (или) имущества Потребителя, а также окружающей среды.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Потребитель несет в соответствии с законодательством ответственность в полном объеме за причиненные Уполномоченному лицу убытки, а также обязан обеспечить возмещение ущерба, причиненного общему имуществу, за исключением возмещения ущерба, причиненного умышленными или неосторожными действиями третьих лиц.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10. Уполномоченное лицо не несет материальной ответственности, не возмещает Потребителю убытки полностью или частично и не компенсирует причиненный реальный ущерб имуществу, если он возник в результате: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стихийных бедствий (за исключением пожара, возникшего по вине Уполномоченного лица);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содержания Потребителем в ненадлежащем техническом состоянии внутриквартирных инженерных систем и оборудования, умышленных или неосторожных действий лиц, проживающих или использующих жилые и (или) нежилые помещения жилого дома, его инженерные системы и прилегающие территории.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11.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Срок действия договора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12. Настоящий договор является бессрочным.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Default="009A05B7" w:rsidP="009A05B7">
      <w:pPr>
        <w:pStyle w:val="newncpi0"/>
        <w:jc w:val="center"/>
        <w:rPr>
          <w:sz w:val="20"/>
          <w:szCs w:val="20"/>
        </w:rPr>
      </w:pPr>
    </w:p>
    <w:p w:rsidR="009A05B7" w:rsidRDefault="009A05B7" w:rsidP="009A05B7">
      <w:pPr>
        <w:pStyle w:val="newncpi0"/>
        <w:jc w:val="center"/>
        <w:rPr>
          <w:sz w:val="20"/>
          <w:szCs w:val="20"/>
        </w:rPr>
      </w:pP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Изменение и расторжение договора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13. Потребитель вправе в одностороннем порядке отказаться от исполнения настоящего договора в случаях, если участниками совместного домовладения принято решение: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создании товарищества собственников;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об управлении общим имуществом непосредственно участниками совместного домовладения;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о согласовании с местным исполнительным и распорядительным органом избранного на общем собрании участников совместного домовладения председателя правления товарищества собственников, организации застройщиков.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14.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15. Соглашение об изменении или расторжении настоящего договора заключается в письменной форме и подписывается каждой из Сторон.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Разрешение споров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16. Споры, связанные с исполнением обязательств по настоящему договору, разрешаются Сторонами путем переговоров, а в случае недостижения согласия – в судебном порядке.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17. Все претензии по выполнению условий настоящего договора должны заявляться Сторонами в письменной форме и направляться заказным письмом или вручаться лично под роспись.</w:t>
      </w: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Прочие условия</w:t>
      </w:r>
    </w:p>
    <w:p w:rsidR="009A05B7" w:rsidRPr="00C00511" w:rsidRDefault="009A05B7" w:rsidP="009A05B7">
      <w:pPr>
        <w:pStyle w:val="newncpi"/>
        <w:rPr>
          <w:sz w:val="20"/>
          <w:szCs w:val="20"/>
        </w:rPr>
      </w:pPr>
      <w:r w:rsidRPr="00C00511">
        <w:rPr>
          <w:sz w:val="20"/>
          <w:szCs w:val="20"/>
        </w:rPr>
        <w:t> </w:t>
      </w:r>
    </w:p>
    <w:p w:rsidR="009A05B7" w:rsidRPr="00C00511" w:rsidRDefault="009A05B7" w:rsidP="009A05B7">
      <w:pPr>
        <w:pStyle w:val="point"/>
        <w:rPr>
          <w:sz w:val="20"/>
          <w:szCs w:val="20"/>
        </w:rPr>
      </w:pPr>
      <w:r w:rsidRPr="00C00511">
        <w:rPr>
          <w:sz w:val="20"/>
          <w:szCs w:val="20"/>
        </w:rPr>
        <w:t>18. Взаимоотношения Сторон, не урегулированные настоящим договором, регламентируются законодательством.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822"/>
        <w:gridCol w:w="1381"/>
        <w:gridCol w:w="4007"/>
        <w:gridCol w:w="526"/>
      </w:tblGrid>
      <w:tr w:rsidR="009A05B7" w:rsidRPr="00C00511" w:rsidTr="00E961BD">
        <w:tc>
          <w:tcPr>
            <w:tcW w:w="4644" w:type="dxa"/>
            <w:gridSpan w:val="2"/>
          </w:tcPr>
          <w:p w:rsidR="009A05B7" w:rsidRPr="00C00511" w:rsidRDefault="009A05B7" w:rsidP="00E961BD">
            <w:pPr>
              <w:ind w:firstLine="567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19. Настоящий договор составлен на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2" w:type="dxa"/>
            <w:gridSpan w:val="2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листе</w:t>
            </w:r>
            <w:r w:rsidRPr="00C00511">
              <w:rPr>
                <w:sz w:val="20"/>
                <w:szCs w:val="20"/>
              </w:rPr>
              <w:t xml:space="preserve">   в   </w:t>
            </w:r>
            <w:bookmarkStart w:id="1" w:name="_GoBack"/>
            <w:bookmarkEnd w:id="1"/>
            <w:r w:rsidRPr="00C00511">
              <w:rPr>
                <w:sz w:val="20"/>
                <w:szCs w:val="20"/>
              </w:rPr>
              <w:t xml:space="preserve">двух    экземплярах,   имеющих </w:t>
            </w:r>
          </w:p>
        </w:tc>
      </w:tr>
      <w:tr w:rsidR="009A05B7" w:rsidRPr="00C00511" w:rsidTr="00E961BD">
        <w:tc>
          <w:tcPr>
            <w:tcW w:w="10704" w:type="dxa"/>
            <w:gridSpan w:val="5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одинаковую юридическую силу и хранящихся у каждой из Сторон.</w:t>
            </w:r>
          </w:p>
        </w:tc>
      </w:tr>
      <w:tr w:rsidR="009A05B7" w:rsidRPr="00C00511" w:rsidTr="00E961BD">
        <w:tc>
          <w:tcPr>
            <w:tcW w:w="3794" w:type="dxa"/>
          </w:tcPr>
          <w:p w:rsidR="009A05B7" w:rsidRPr="00C00511" w:rsidRDefault="009A05B7" w:rsidP="00E961BD">
            <w:pPr>
              <w:ind w:firstLine="567"/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20. Дополнительные условия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9A05B7" w:rsidRPr="00C00511" w:rsidRDefault="009A05B7" w:rsidP="00E9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9A05B7" w:rsidRPr="00C00511" w:rsidRDefault="009A05B7" w:rsidP="00E961BD">
            <w:pPr>
              <w:rPr>
                <w:sz w:val="20"/>
                <w:szCs w:val="20"/>
              </w:rPr>
            </w:pPr>
            <w:r w:rsidRPr="00C00511">
              <w:rPr>
                <w:sz w:val="20"/>
                <w:szCs w:val="20"/>
              </w:rPr>
              <w:t>.</w:t>
            </w:r>
          </w:p>
        </w:tc>
      </w:tr>
    </w:tbl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</w:p>
    <w:p w:rsidR="009A05B7" w:rsidRPr="00C00511" w:rsidRDefault="009A05B7" w:rsidP="009A05B7">
      <w:pPr>
        <w:pStyle w:val="newncpi0"/>
        <w:jc w:val="center"/>
        <w:rPr>
          <w:sz w:val="20"/>
          <w:szCs w:val="20"/>
        </w:rPr>
      </w:pPr>
      <w:r w:rsidRPr="00C00511">
        <w:rPr>
          <w:sz w:val="20"/>
          <w:szCs w:val="20"/>
        </w:rPr>
        <w:t>Реквизиты Сторон</w:t>
      </w:r>
    </w:p>
    <w:p w:rsidR="009A05B7" w:rsidRPr="00C00511" w:rsidRDefault="009A05B7" w:rsidP="009A05B7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753"/>
        <w:gridCol w:w="556"/>
        <w:gridCol w:w="1554"/>
        <w:gridCol w:w="2993"/>
      </w:tblGrid>
      <w:tr w:rsidR="009A05B7" w:rsidRPr="00C00511" w:rsidTr="00E961BD">
        <w:tc>
          <w:tcPr>
            <w:tcW w:w="2660" w:type="dxa"/>
          </w:tcPr>
          <w:p w:rsidR="009A05B7" w:rsidRPr="00EC157D" w:rsidRDefault="009A05B7" w:rsidP="00E961BD">
            <w:pPr>
              <w:rPr>
                <w:b/>
                <w:sz w:val="20"/>
                <w:szCs w:val="20"/>
              </w:rPr>
            </w:pPr>
            <w:r w:rsidRPr="00EC157D">
              <w:rPr>
                <w:b/>
                <w:sz w:val="20"/>
                <w:szCs w:val="20"/>
              </w:rPr>
              <w:t>Уполномоченное лицо</w:t>
            </w:r>
          </w:p>
        </w:tc>
        <w:tc>
          <w:tcPr>
            <w:tcW w:w="2835" w:type="dxa"/>
          </w:tcPr>
          <w:p w:rsidR="009A05B7" w:rsidRPr="00EC157D" w:rsidRDefault="009A05B7" w:rsidP="00E96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A05B7" w:rsidRPr="00EC157D" w:rsidRDefault="009A05B7" w:rsidP="00E961B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05B7" w:rsidRPr="00EC157D" w:rsidRDefault="009A05B7" w:rsidP="00E961BD">
            <w:pPr>
              <w:rPr>
                <w:b/>
                <w:sz w:val="20"/>
                <w:szCs w:val="20"/>
              </w:rPr>
            </w:pPr>
            <w:r w:rsidRPr="00EC157D">
              <w:rPr>
                <w:b/>
                <w:sz w:val="20"/>
                <w:szCs w:val="20"/>
              </w:rPr>
              <w:t>Потребитель</w:t>
            </w:r>
          </w:p>
        </w:tc>
        <w:tc>
          <w:tcPr>
            <w:tcW w:w="3083" w:type="dxa"/>
          </w:tcPr>
          <w:p w:rsidR="009A05B7" w:rsidRPr="00EC157D" w:rsidRDefault="009A05B7" w:rsidP="00E961B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A05B7" w:rsidRPr="00DF7463" w:rsidTr="00E961BD">
        <w:trPr>
          <w:trHeight w:val="4050"/>
        </w:trPr>
        <w:tc>
          <w:tcPr>
            <w:tcW w:w="4927" w:type="dxa"/>
          </w:tcPr>
          <w:p w:rsidR="009A05B7" w:rsidRPr="00DE7C77" w:rsidRDefault="009A05B7" w:rsidP="00E961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E7C77" w:rsidRPr="00DE7C77" w:rsidRDefault="00DE7C77" w:rsidP="00DE7C77">
            <w:pPr>
              <w:pStyle w:val="1"/>
              <w:spacing w:before="0" w:after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DE7C77">
              <w:rPr>
                <w:rFonts w:ascii="Times New Roman" w:hAnsi="Times New Roman"/>
                <w:color w:val="auto"/>
                <w:sz w:val="20"/>
              </w:rPr>
              <w:t xml:space="preserve">КУП «Смолевичское ЖКХ»  </w:t>
            </w:r>
          </w:p>
          <w:p w:rsidR="00DE7C77" w:rsidRPr="00DE7C77" w:rsidRDefault="00DE7C77" w:rsidP="00DE7C77">
            <w:pPr>
              <w:pStyle w:val="a6"/>
              <w:rPr>
                <w:rFonts w:ascii="Times New Roman" w:hAnsi="Times New Roman"/>
                <w:sz w:val="20"/>
              </w:rPr>
            </w:pPr>
            <w:r w:rsidRPr="00DE7C77">
              <w:rPr>
                <w:rFonts w:ascii="Times New Roman" w:hAnsi="Times New Roman"/>
                <w:sz w:val="20"/>
              </w:rPr>
              <w:t>222201 г. Смолевичи, Минская обл.,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E7C77">
              <w:rPr>
                <w:rFonts w:ascii="Times New Roman" w:hAnsi="Times New Roman"/>
                <w:sz w:val="20"/>
              </w:rPr>
              <w:t>ул. Жодинская,32</w:t>
            </w:r>
          </w:p>
          <w:p w:rsidR="00DE7C77" w:rsidRPr="00DE7C77" w:rsidRDefault="00DE7C77" w:rsidP="00DE7C77">
            <w:pPr>
              <w:pStyle w:val="a6"/>
              <w:rPr>
                <w:rFonts w:ascii="Times New Roman" w:hAnsi="Times New Roman"/>
                <w:sz w:val="20"/>
              </w:rPr>
            </w:pPr>
            <w:r w:rsidRPr="00DE7C77">
              <w:rPr>
                <w:rFonts w:ascii="Times New Roman" w:hAnsi="Times New Roman"/>
                <w:sz w:val="20"/>
              </w:rPr>
              <w:t>р/с BY20AKBB30120621281926200000</w:t>
            </w:r>
          </w:p>
          <w:p w:rsidR="00DE7C77" w:rsidRPr="00DE7C77" w:rsidRDefault="00DE7C77" w:rsidP="00DE7C77">
            <w:pPr>
              <w:pStyle w:val="a6"/>
              <w:rPr>
                <w:rFonts w:ascii="Times New Roman" w:hAnsi="Times New Roman"/>
                <w:sz w:val="20"/>
              </w:rPr>
            </w:pPr>
            <w:r w:rsidRPr="00DE7C77">
              <w:rPr>
                <w:rFonts w:ascii="Times New Roman" w:hAnsi="Times New Roman"/>
                <w:sz w:val="20"/>
              </w:rPr>
              <w:t xml:space="preserve">в ЦБУ №621 АСБ Беларусбанк г. Смолевичи, </w:t>
            </w:r>
            <w:r>
              <w:rPr>
                <w:rFonts w:ascii="Times New Roman" w:hAnsi="Times New Roman"/>
                <w:sz w:val="20"/>
              </w:rPr>
              <w:br/>
            </w:r>
            <w:r w:rsidRPr="00DE7C77">
              <w:rPr>
                <w:rFonts w:ascii="Times New Roman" w:hAnsi="Times New Roman"/>
                <w:sz w:val="20"/>
              </w:rPr>
              <w:t>BIC: AKBBBY2Х</w:t>
            </w:r>
          </w:p>
          <w:p w:rsidR="00DE7C77" w:rsidRPr="00DE7C77" w:rsidRDefault="00DE7C77" w:rsidP="00DE7C77">
            <w:pPr>
              <w:pStyle w:val="a6"/>
              <w:rPr>
                <w:rFonts w:ascii="Times New Roman" w:hAnsi="Times New Roman"/>
                <w:sz w:val="20"/>
              </w:rPr>
            </w:pPr>
            <w:r w:rsidRPr="00DE7C77">
              <w:rPr>
                <w:rFonts w:ascii="Times New Roman" w:hAnsi="Times New Roman"/>
                <w:sz w:val="20"/>
              </w:rPr>
              <w:t>УНН – 600017378, ОКПО – 03370772</w:t>
            </w:r>
          </w:p>
          <w:p w:rsidR="00DE7C77" w:rsidRPr="00DE7C77" w:rsidRDefault="00DE7C77" w:rsidP="00DE7C77">
            <w:pPr>
              <w:jc w:val="both"/>
              <w:rPr>
                <w:sz w:val="20"/>
              </w:rPr>
            </w:pPr>
            <w:r w:rsidRPr="00DE7C77">
              <w:rPr>
                <w:sz w:val="20"/>
              </w:rPr>
              <w:t>Тел./факс: 8 (01776) 27 4 68;</w:t>
            </w:r>
          </w:p>
          <w:p w:rsidR="00DE7C77" w:rsidRPr="00DE7C77" w:rsidRDefault="00DE7C77" w:rsidP="00DE7C77">
            <w:pPr>
              <w:jc w:val="both"/>
              <w:rPr>
                <w:rStyle w:val="a7"/>
                <w:sz w:val="20"/>
                <w:lang w:val="en-US"/>
              </w:rPr>
            </w:pPr>
            <w:r w:rsidRPr="00DE7C77">
              <w:rPr>
                <w:sz w:val="20"/>
                <w:lang w:val="en-US"/>
              </w:rPr>
              <w:t xml:space="preserve">e-mail: </w:t>
            </w:r>
            <w:hyperlink r:id="rId4" w:history="1">
              <w:r w:rsidRPr="00DE7C77">
                <w:rPr>
                  <w:rStyle w:val="a7"/>
                  <w:sz w:val="20"/>
                  <w:lang w:val="en-US"/>
                </w:rPr>
                <w:t>zkhsmol@smolevichi.gov.by</w:t>
              </w:r>
            </w:hyperlink>
          </w:p>
          <w:p w:rsidR="00DE7C77" w:rsidRPr="00DE7C77" w:rsidRDefault="00DE7C77" w:rsidP="00DE7C77">
            <w:pPr>
              <w:jc w:val="both"/>
              <w:rPr>
                <w:sz w:val="20"/>
                <w:lang w:val="en-US"/>
              </w:rPr>
            </w:pPr>
          </w:p>
          <w:p w:rsidR="00DE7C77" w:rsidRPr="00DE7C77" w:rsidRDefault="00DE7C77" w:rsidP="00DE7C77">
            <w:pPr>
              <w:pStyle w:val="a5"/>
              <w:tabs>
                <w:tab w:val="left" w:pos="6300"/>
              </w:tabs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E7C77">
              <w:rPr>
                <w:rFonts w:ascii="Times New Roman" w:hAnsi="Times New Roman" w:cs="Times New Roman"/>
                <w:sz w:val="20"/>
                <w:szCs w:val="24"/>
              </w:rPr>
              <w:t>Директор</w:t>
            </w:r>
          </w:p>
          <w:p w:rsidR="00DE7C77" w:rsidRPr="00DE7C77" w:rsidRDefault="00DE7C77" w:rsidP="00DE7C7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05B7" w:rsidRPr="00DE7C77" w:rsidRDefault="00DE7C77" w:rsidP="00DE7C77">
            <w:pPr>
              <w:ind w:left="34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E7C77">
              <w:rPr>
                <w:sz w:val="20"/>
              </w:rPr>
              <w:t>_____________________</w:t>
            </w:r>
            <w:proofErr w:type="spellStart"/>
            <w:r w:rsidRPr="00DE7C77">
              <w:rPr>
                <w:sz w:val="20"/>
              </w:rPr>
              <w:t>А.С.Горбач</w:t>
            </w:r>
            <w:proofErr w:type="spellEnd"/>
          </w:p>
          <w:p w:rsidR="009A05B7" w:rsidRPr="00DE7C77" w:rsidRDefault="009A05B7" w:rsidP="00E961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05B7" w:rsidRPr="00C00511" w:rsidRDefault="009A05B7" w:rsidP="009A05B7">
      <w:pPr>
        <w:rPr>
          <w:sz w:val="20"/>
          <w:szCs w:val="20"/>
        </w:rPr>
      </w:pPr>
    </w:p>
    <w:p w:rsidR="00314829" w:rsidRDefault="00314829"/>
    <w:sectPr w:rsidR="00314829" w:rsidSect="00CA32FF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B7"/>
    <w:rsid w:val="000167CB"/>
    <w:rsid w:val="00270870"/>
    <w:rsid w:val="00314829"/>
    <w:rsid w:val="00765827"/>
    <w:rsid w:val="009A05B7"/>
    <w:rsid w:val="00B73326"/>
    <w:rsid w:val="00BA2E6A"/>
    <w:rsid w:val="00D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88B2"/>
  <w15:docId w15:val="{E80E0EC4-E271-4E15-B283-5392BB9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C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9A05B7"/>
    <w:pPr>
      <w:jc w:val="both"/>
    </w:pPr>
  </w:style>
  <w:style w:type="paragraph" w:customStyle="1" w:styleId="newncpi">
    <w:name w:val="newncpi"/>
    <w:basedOn w:val="a"/>
    <w:rsid w:val="009A05B7"/>
    <w:pPr>
      <w:ind w:firstLine="567"/>
      <w:jc w:val="both"/>
    </w:pPr>
  </w:style>
  <w:style w:type="paragraph" w:customStyle="1" w:styleId="point">
    <w:name w:val="point"/>
    <w:basedOn w:val="a"/>
    <w:rsid w:val="009A05B7"/>
    <w:pPr>
      <w:ind w:firstLine="567"/>
      <w:jc w:val="both"/>
    </w:pPr>
  </w:style>
  <w:style w:type="paragraph" w:customStyle="1" w:styleId="underpoint">
    <w:name w:val="underpoint"/>
    <w:basedOn w:val="a"/>
    <w:rsid w:val="009A05B7"/>
    <w:pPr>
      <w:ind w:firstLine="567"/>
      <w:jc w:val="both"/>
    </w:pPr>
  </w:style>
  <w:style w:type="paragraph" w:customStyle="1" w:styleId="cap1">
    <w:name w:val="cap1"/>
    <w:basedOn w:val="a"/>
    <w:uiPriority w:val="99"/>
    <w:rsid w:val="009A05B7"/>
    <w:rPr>
      <w:sz w:val="22"/>
      <w:szCs w:val="22"/>
    </w:rPr>
  </w:style>
  <w:style w:type="paragraph" w:customStyle="1" w:styleId="titleu">
    <w:name w:val="titleu"/>
    <w:basedOn w:val="a"/>
    <w:uiPriority w:val="99"/>
    <w:rsid w:val="009A05B7"/>
    <w:pPr>
      <w:spacing w:before="240" w:after="240"/>
    </w:pPr>
    <w:rPr>
      <w:b/>
      <w:bCs/>
    </w:rPr>
  </w:style>
  <w:style w:type="paragraph" w:customStyle="1" w:styleId="begform">
    <w:name w:val="begform"/>
    <w:basedOn w:val="a"/>
    <w:uiPriority w:val="99"/>
    <w:rsid w:val="009A05B7"/>
    <w:pPr>
      <w:ind w:firstLine="567"/>
      <w:jc w:val="both"/>
    </w:pPr>
  </w:style>
  <w:style w:type="paragraph" w:customStyle="1" w:styleId="undline">
    <w:name w:val="undline"/>
    <w:basedOn w:val="a"/>
    <w:rsid w:val="009A05B7"/>
    <w:pPr>
      <w:jc w:val="both"/>
    </w:pPr>
    <w:rPr>
      <w:sz w:val="20"/>
      <w:szCs w:val="20"/>
    </w:rPr>
  </w:style>
  <w:style w:type="table" w:styleId="a3">
    <w:name w:val="Table Grid"/>
    <w:basedOn w:val="a1"/>
    <w:uiPriority w:val="99"/>
    <w:rsid w:val="009A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autoRedefine/>
    <w:uiPriority w:val="99"/>
    <w:rsid w:val="009A05B7"/>
    <w:pPr>
      <w:autoSpaceDE w:val="0"/>
      <w:autoSpaceDN w:val="0"/>
      <w:adjustRightInd w:val="0"/>
      <w:ind w:firstLineChars="257" w:firstLine="257"/>
    </w:pPr>
    <w:rPr>
      <w:rFonts w:ascii="Courier New" w:hAnsi="Courier New" w:cs="Courier New"/>
      <w:noProof/>
      <w:sz w:val="20"/>
      <w:szCs w:val="20"/>
    </w:rPr>
  </w:style>
  <w:style w:type="paragraph" w:customStyle="1" w:styleId="titlep">
    <w:name w:val="titlep"/>
    <w:basedOn w:val="a"/>
    <w:rsid w:val="009A05B7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9A0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E7C7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C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Нормальный (таблица)"/>
    <w:basedOn w:val="a"/>
    <w:next w:val="a"/>
    <w:rsid w:val="00DE7C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7">
    <w:name w:val="Hyperlink"/>
    <w:basedOn w:val="a0"/>
    <w:uiPriority w:val="99"/>
    <w:unhideWhenUsed/>
    <w:rsid w:val="00DE7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smol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Александровна Будникова</cp:lastModifiedBy>
  <cp:revision>3</cp:revision>
  <dcterms:created xsi:type="dcterms:W3CDTF">2022-11-16T05:25:00Z</dcterms:created>
  <dcterms:modified xsi:type="dcterms:W3CDTF">2022-11-16T06:00:00Z</dcterms:modified>
</cp:coreProperties>
</file>