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09" w:rsidRPr="003A158A" w:rsidRDefault="003A158A" w:rsidP="003A158A">
      <w:pPr>
        <w:pStyle w:val="a3"/>
        <w:ind w:firstLine="708"/>
        <w:rPr>
          <w:b/>
          <w:color w:val="000000"/>
          <w:szCs w:val="28"/>
          <w:shd w:val="clear" w:color="auto" w:fill="FFFFFF"/>
        </w:rPr>
      </w:pPr>
      <w:r w:rsidRPr="003A158A">
        <w:rPr>
          <w:b/>
          <w:color w:val="000000"/>
          <w:szCs w:val="28"/>
          <w:shd w:val="clear" w:color="auto" w:fill="FFFFFF"/>
        </w:rPr>
        <w:t>Информация по обращению с отходами</w:t>
      </w:r>
    </w:p>
    <w:p w:rsidR="003A158A" w:rsidRDefault="003A158A" w:rsidP="00513DB2">
      <w:pPr>
        <w:pStyle w:val="a3"/>
        <w:ind w:firstLine="708"/>
        <w:jc w:val="both"/>
        <w:rPr>
          <w:color w:val="000000"/>
          <w:szCs w:val="28"/>
          <w:shd w:val="clear" w:color="auto" w:fill="FFFFFF"/>
        </w:rPr>
      </w:pPr>
    </w:p>
    <w:p w:rsidR="00C270FB" w:rsidRPr="008A199B" w:rsidRDefault="00D571FB" w:rsidP="00513DB2">
      <w:pPr>
        <w:pStyle w:val="a3"/>
        <w:ind w:firstLine="708"/>
        <w:jc w:val="both"/>
        <w:rPr>
          <w:color w:val="000000"/>
          <w:szCs w:val="28"/>
          <w:shd w:val="clear" w:color="auto" w:fill="FFFFFF"/>
        </w:rPr>
      </w:pPr>
      <w:r w:rsidRPr="008A199B">
        <w:rPr>
          <w:color w:val="000000"/>
          <w:szCs w:val="28"/>
          <w:shd w:val="clear" w:color="auto" w:fill="FFFFFF"/>
        </w:rPr>
        <w:t>Функц</w:t>
      </w:r>
      <w:r w:rsidR="00A43CD9" w:rsidRPr="008A199B">
        <w:rPr>
          <w:color w:val="000000"/>
          <w:szCs w:val="28"/>
          <w:shd w:val="clear" w:color="auto" w:fill="FFFFFF"/>
        </w:rPr>
        <w:t xml:space="preserve">ионирование системы обращения </w:t>
      </w:r>
      <w:proofErr w:type="gramStart"/>
      <w:r w:rsidR="00A43CD9" w:rsidRPr="008A199B">
        <w:rPr>
          <w:color w:val="000000"/>
          <w:szCs w:val="28"/>
          <w:shd w:val="clear" w:color="auto" w:fill="FFFFFF"/>
        </w:rPr>
        <w:t xml:space="preserve">с отходами в Республике Беларусь основано на </w:t>
      </w:r>
      <w:r w:rsidRPr="008A199B">
        <w:rPr>
          <w:color w:val="000000"/>
          <w:szCs w:val="28"/>
          <w:shd w:val="clear" w:color="auto" w:fill="FFFFFF"/>
        </w:rPr>
        <w:t>принципе приорите</w:t>
      </w:r>
      <w:r w:rsidR="00A43CD9" w:rsidRPr="008A199B">
        <w:rPr>
          <w:color w:val="000000"/>
          <w:szCs w:val="28"/>
          <w:shd w:val="clear" w:color="auto" w:fill="FFFFFF"/>
        </w:rPr>
        <w:t xml:space="preserve">тности использования отходов по отношению к </w:t>
      </w:r>
      <w:r w:rsidRPr="008A199B">
        <w:rPr>
          <w:color w:val="000000"/>
          <w:szCs w:val="28"/>
          <w:shd w:val="clear" w:color="auto" w:fill="FFFFFF"/>
        </w:rPr>
        <w:t>их обезвреживанию</w:t>
      </w:r>
      <w:proofErr w:type="gramEnd"/>
      <w:r w:rsidRPr="008A199B">
        <w:rPr>
          <w:color w:val="000000"/>
          <w:szCs w:val="28"/>
          <w:shd w:val="clear" w:color="auto" w:fill="FFFFFF"/>
        </w:rPr>
        <w:t xml:space="preserve"> или захоронению</w:t>
      </w:r>
      <w:r w:rsidR="00CB770B" w:rsidRPr="008A199B">
        <w:rPr>
          <w:color w:val="000000"/>
          <w:szCs w:val="28"/>
          <w:shd w:val="clear" w:color="auto" w:fill="FFFFFF"/>
        </w:rPr>
        <w:t xml:space="preserve">, город Смолевичи </w:t>
      </w:r>
      <w:r w:rsidR="00A43CD9" w:rsidRPr="008A199B">
        <w:rPr>
          <w:color w:val="000000"/>
          <w:szCs w:val="28"/>
          <w:shd w:val="clear" w:color="auto" w:fill="FFFFFF"/>
        </w:rPr>
        <w:t xml:space="preserve">и Смолевичский район </w:t>
      </w:r>
      <w:r w:rsidR="00CB770B" w:rsidRPr="008A199B">
        <w:rPr>
          <w:color w:val="000000"/>
          <w:szCs w:val="28"/>
          <w:shd w:val="clear" w:color="auto" w:fill="FFFFFF"/>
        </w:rPr>
        <w:t>не является исключением.</w:t>
      </w:r>
    </w:p>
    <w:p w:rsidR="00FB249B" w:rsidRPr="008A199B" w:rsidRDefault="00A43CD9" w:rsidP="00D96A7E">
      <w:pPr>
        <w:pStyle w:val="20"/>
        <w:ind w:firstLine="709"/>
        <w:rPr>
          <w:szCs w:val="28"/>
        </w:rPr>
      </w:pPr>
      <w:r w:rsidRPr="008A199B">
        <w:rPr>
          <w:color w:val="000000"/>
          <w:szCs w:val="28"/>
          <w:shd w:val="clear" w:color="auto" w:fill="FFFFFF"/>
        </w:rPr>
        <w:t xml:space="preserve">КУП «Смолевичское ЖКХ», одним из </w:t>
      </w:r>
      <w:r w:rsidR="002F1F70" w:rsidRPr="008A199B">
        <w:rPr>
          <w:color w:val="000000"/>
          <w:szCs w:val="28"/>
          <w:shd w:val="clear" w:color="auto" w:fill="FFFFFF"/>
        </w:rPr>
        <w:t xml:space="preserve">основных </w:t>
      </w:r>
      <w:proofErr w:type="gramStart"/>
      <w:r w:rsidR="002F1F70" w:rsidRPr="008A199B">
        <w:rPr>
          <w:color w:val="000000"/>
          <w:szCs w:val="28"/>
          <w:shd w:val="clear" w:color="auto" w:fill="FFFFFF"/>
        </w:rPr>
        <w:t>видов</w:t>
      </w:r>
      <w:proofErr w:type="gramEnd"/>
      <w:r w:rsidR="002F1F70" w:rsidRPr="008A199B">
        <w:rPr>
          <w:color w:val="000000"/>
          <w:szCs w:val="28"/>
          <w:shd w:val="clear" w:color="auto" w:fill="FFFFFF"/>
        </w:rPr>
        <w:t xml:space="preserve"> деятельности которого</w:t>
      </w:r>
      <w:r w:rsidR="002F1F70" w:rsidRPr="008A199B">
        <w:rPr>
          <w:szCs w:val="28"/>
        </w:rPr>
        <w:t xml:space="preserve"> </w:t>
      </w:r>
      <w:r w:rsidR="0001367E" w:rsidRPr="008A199B">
        <w:rPr>
          <w:szCs w:val="28"/>
        </w:rPr>
        <w:t xml:space="preserve">является </w:t>
      </w:r>
      <w:r w:rsidR="002F1F70" w:rsidRPr="008A199B">
        <w:rPr>
          <w:szCs w:val="28"/>
        </w:rPr>
        <w:t>обращение с твердыми коммунальными отходами</w:t>
      </w:r>
      <w:r w:rsidR="00FB249B" w:rsidRPr="008A199B">
        <w:rPr>
          <w:szCs w:val="28"/>
        </w:rPr>
        <w:t xml:space="preserve"> (</w:t>
      </w:r>
      <w:r w:rsidR="00D96A7E">
        <w:rPr>
          <w:szCs w:val="28"/>
        </w:rPr>
        <w:t xml:space="preserve">далее –  </w:t>
      </w:r>
      <w:r w:rsidR="00FB249B" w:rsidRPr="008A199B">
        <w:rPr>
          <w:szCs w:val="28"/>
        </w:rPr>
        <w:t>ТКО)</w:t>
      </w:r>
      <w:r w:rsidR="0001367E" w:rsidRPr="008A199B">
        <w:rPr>
          <w:szCs w:val="28"/>
        </w:rPr>
        <w:t>, занимается сбором вторичных материальных ресурсов</w:t>
      </w:r>
      <w:r w:rsidR="00FA40CF" w:rsidRPr="008A199B">
        <w:rPr>
          <w:szCs w:val="28"/>
        </w:rPr>
        <w:t xml:space="preserve"> (</w:t>
      </w:r>
      <w:r w:rsidR="00D96A7E">
        <w:rPr>
          <w:szCs w:val="28"/>
        </w:rPr>
        <w:t xml:space="preserve">далее – </w:t>
      </w:r>
      <w:r w:rsidR="00FA40CF" w:rsidRPr="008A199B">
        <w:rPr>
          <w:szCs w:val="28"/>
        </w:rPr>
        <w:t>ВМР), с</w:t>
      </w:r>
      <w:r w:rsidR="00FB249B" w:rsidRPr="008A199B">
        <w:rPr>
          <w:szCs w:val="28"/>
        </w:rPr>
        <w:t>бор которых осуществляется:</w:t>
      </w:r>
    </w:p>
    <w:p w:rsidR="00FB249B" w:rsidRPr="008A199B" w:rsidRDefault="0001367E" w:rsidP="00607DB6">
      <w:pPr>
        <w:pStyle w:val="20"/>
        <w:numPr>
          <w:ilvl w:val="0"/>
          <w:numId w:val="24"/>
        </w:numPr>
        <w:rPr>
          <w:szCs w:val="28"/>
        </w:rPr>
      </w:pPr>
      <w:r w:rsidRPr="008A199B">
        <w:rPr>
          <w:szCs w:val="28"/>
        </w:rPr>
        <w:t>путем раздельного сбора коммунальных отходов от нас</w:t>
      </w:r>
      <w:r w:rsidR="00FB249B" w:rsidRPr="008A199B">
        <w:rPr>
          <w:szCs w:val="28"/>
        </w:rPr>
        <w:t>еления с контейнерных площадок;</w:t>
      </w:r>
    </w:p>
    <w:p w:rsidR="00702329" w:rsidRPr="008A199B" w:rsidRDefault="0001367E" w:rsidP="00607DB6">
      <w:pPr>
        <w:pStyle w:val="20"/>
        <w:numPr>
          <w:ilvl w:val="0"/>
          <w:numId w:val="24"/>
        </w:numPr>
        <w:rPr>
          <w:szCs w:val="28"/>
        </w:rPr>
      </w:pPr>
      <w:r w:rsidRPr="008A199B">
        <w:rPr>
          <w:szCs w:val="28"/>
        </w:rPr>
        <w:t>организован сбор ВМР на</w:t>
      </w:r>
      <w:r w:rsidR="00FB249B" w:rsidRPr="008A199B">
        <w:rPr>
          <w:szCs w:val="28"/>
        </w:rPr>
        <w:t xml:space="preserve"> объекте захоронения </w:t>
      </w:r>
      <w:r w:rsidR="00702329" w:rsidRPr="008A199B">
        <w:rPr>
          <w:szCs w:val="28"/>
        </w:rPr>
        <w:t>твердых коммунальных отходов;</w:t>
      </w:r>
    </w:p>
    <w:p w:rsidR="00607DB6" w:rsidRPr="008A199B" w:rsidRDefault="00702329" w:rsidP="00607DB6">
      <w:pPr>
        <w:pStyle w:val="20"/>
        <w:numPr>
          <w:ilvl w:val="0"/>
          <w:numId w:val="24"/>
        </w:numPr>
        <w:rPr>
          <w:szCs w:val="28"/>
        </w:rPr>
      </w:pPr>
      <w:r w:rsidRPr="008A199B">
        <w:rPr>
          <w:szCs w:val="28"/>
        </w:rPr>
        <w:t>путем работы приемных заготовительных пунктов</w:t>
      </w:r>
      <w:r w:rsidR="00607DB6" w:rsidRPr="008A199B">
        <w:rPr>
          <w:szCs w:val="28"/>
        </w:rPr>
        <w:t>, включая передвижной приемный пункт</w:t>
      </w:r>
      <w:r w:rsidR="0001367E" w:rsidRPr="008A199B">
        <w:rPr>
          <w:szCs w:val="28"/>
        </w:rPr>
        <w:t xml:space="preserve">. </w:t>
      </w:r>
    </w:p>
    <w:p w:rsidR="00114485" w:rsidRPr="008A199B" w:rsidRDefault="002B6250" w:rsidP="00295F16">
      <w:pPr>
        <w:pStyle w:val="20"/>
        <w:ind w:firstLine="709"/>
        <w:rPr>
          <w:szCs w:val="28"/>
        </w:rPr>
      </w:pPr>
      <w:r w:rsidRPr="008A199B">
        <w:rPr>
          <w:szCs w:val="28"/>
        </w:rPr>
        <w:t xml:space="preserve">Контейнерные площадки </w:t>
      </w:r>
      <w:proofErr w:type="spellStart"/>
      <w:r w:rsidRPr="008A199B">
        <w:rPr>
          <w:szCs w:val="28"/>
        </w:rPr>
        <w:t>г</w:t>
      </w:r>
      <w:proofErr w:type="gramStart"/>
      <w:r w:rsidRPr="008A199B">
        <w:rPr>
          <w:szCs w:val="28"/>
        </w:rPr>
        <w:t>.С</w:t>
      </w:r>
      <w:proofErr w:type="gramEnd"/>
      <w:r w:rsidRPr="008A199B">
        <w:rPr>
          <w:szCs w:val="28"/>
        </w:rPr>
        <w:t>молевичи</w:t>
      </w:r>
      <w:proofErr w:type="spellEnd"/>
      <w:r w:rsidRPr="008A199B">
        <w:rPr>
          <w:szCs w:val="28"/>
        </w:rPr>
        <w:t xml:space="preserve"> оснащены контейнерами для сбора </w:t>
      </w:r>
      <w:r w:rsidR="00295F16" w:rsidRPr="008A199B">
        <w:rPr>
          <w:szCs w:val="28"/>
        </w:rPr>
        <w:t xml:space="preserve">не только ТКО, но и ВМР. </w:t>
      </w:r>
      <w:r w:rsidR="0001367E" w:rsidRPr="008A199B">
        <w:rPr>
          <w:szCs w:val="28"/>
        </w:rPr>
        <w:t>При сборе ВМР через контейнеры их вывоз осуществляется специальным мусоровозом с последующей доставкой на линию сортировки.</w:t>
      </w:r>
    </w:p>
    <w:p w:rsidR="008A7221" w:rsidRPr="008A199B" w:rsidRDefault="00FA02E7" w:rsidP="00E20A50">
      <w:pPr>
        <w:pStyle w:val="a3"/>
        <w:ind w:firstLine="709"/>
        <w:jc w:val="both"/>
        <w:rPr>
          <w:color w:val="000000" w:themeColor="text1"/>
          <w:szCs w:val="28"/>
        </w:rPr>
      </w:pPr>
      <w:r w:rsidRPr="008A199B">
        <w:rPr>
          <w:szCs w:val="28"/>
        </w:rPr>
        <w:t xml:space="preserve">На территории </w:t>
      </w:r>
      <w:r w:rsidR="00295F16" w:rsidRPr="008A199B">
        <w:rPr>
          <w:szCs w:val="28"/>
        </w:rPr>
        <w:t xml:space="preserve">объекта захоронения твердых коммунальных отходов </w:t>
      </w:r>
      <w:proofErr w:type="spellStart"/>
      <w:r w:rsidR="00AB5BC7" w:rsidRPr="008A199B">
        <w:rPr>
          <w:szCs w:val="28"/>
        </w:rPr>
        <w:t>г</w:t>
      </w:r>
      <w:proofErr w:type="gramStart"/>
      <w:r w:rsidR="00AB5BC7" w:rsidRPr="008A199B">
        <w:rPr>
          <w:szCs w:val="28"/>
        </w:rPr>
        <w:t>.С</w:t>
      </w:r>
      <w:proofErr w:type="gramEnd"/>
      <w:r w:rsidR="00AB5BC7" w:rsidRPr="008A199B">
        <w:rPr>
          <w:szCs w:val="28"/>
        </w:rPr>
        <w:t>молевичи</w:t>
      </w:r>
      <w:proofErr w:type="spellEnd"/>
      <w:r w:rsidR="00AB5BC7" w:rsidRPr="008A199B">
        <w:rPr>
          <w:szCs w:val="28"/>
        </w:rPr>
        <w:t xml:space="preserve"> (</w:t>
      </w:r>
      <w:proofErr w:type="spellStart"/>
      <w:r w:rsidR="00AB5BC7" w:rsidRPr="008A199B">
        <w:rPr>
          <w:szCs w:val="28"/>
        </w:rPr>
        <w:t>д.Черница</w:t>
      </w:r>
      <w:proofErr w:type="spellEnd"/>
      <w:r w:rsidR="00AB5BC7" w:rsidRPr="008A199B">
        <w:rPr>
          <w:szCs w:val="28"/>
        </w:rPr>
        <w:t>) установлена л</w:t>
      </w:r>
      <w:r w:rsidR="00E25C4B" w:rsidRPr="008A199B">
        <w:rPr>
          <w:szCs w:val="28"/>
        </w:rPr>
        <w:t>иния сортировки ТКО мощностью 5 </w:t>
      </w:r>
      <w:r w:rsidR="00AB5BC7" w:rsidRPr="008A199B">
        <w:rPr>
          <w:szCs w:val="28"/>
        </w:rPr>
        <w:t>тысяч тонн в год</w:t>
      </w:r>
      <w:r w:rsidR="000772A1" w:rsidRPr="008A199B">
        <w:rPr>
          <w:szCs w:val="28"/>
        </w:rPr>
        <w:t xml:space="preserve">. Линия предназначена для отбора ВМР из состава </w:t>
      </w:r>
      <w:proofErr w:type="gramStart"/>
      <w:r w:rsidR="000772A1" w:rsidRPr="008A199B">
        <w:rPr>
          <w:szCs w:val="28"/>
        </w:rPr>
        <w:t>смешанных</w:t>
      </w:r>
      <w:proofErr w:type="gramEnd"/>
      <w:r w:rsidR="000772A1" w:rsidRPr="008A199B">
        <w:rPr>
          <w:szCs w:val="28"/>
        </w:rPr>
        <w:t xml:space="preserve"> и раздельно собранных </w:t>
      </w:r>
      <w:r w:rsidR="00795E21" w:rsidRPr="008A199B">
        <w:rPr>
          <w:szCs w:val="28"/>
        </w:rPr>
        <w:t xml:space="preserve">ТКО. </w:t>
      </w:r>
    </w:p>
    <w:p w:rsidR="00BE6483" w:rsidRPr="008A199B" w:rsidRDefault="00BE6483" w:rsidP="008A7221">
      <w:pPr>
        <w:pStyle w:val="a3"/>
        <w:ind w:firstLine="709"/>
        <w:jc w:val="both"/>
        <w:rPr>
          <w:color w:val="000000" w:themeColor="text1"/>
          <w:szCs w:val="28"/>
        </w:rPr>
      </w:pPr>
      <w:r w:rsidRPr="008A199B">
        <w:rPr>
          <w:color w:val="000000" w:themeColor="text1"/>
          <w:szCs w:val="28"/>
        </w:rPr>
        <w:t xml:space="preserve">На территории </w:t>
      </w:r>
      <w:proofErr w:type="spellStart"/>
      <w:r w:rsidRPr="008A199B">
        <w:rPr>
          <w:color w:val="000000" w:themeColor="text1"/>
          <w:szCs w:val="28"/>
        </w:rPr>
        <w:t>г</w:t>
      </w:r>
      <w:proofErr w:type="gramStart"/>
      <w:r w:rsidRPr="008A199B">
        <w:rPr>
          <w:color w:val="000000" w:themeColor="text1"/>
          <w:szCs w:val="28"/>
        </w:rPr>
        <w:t>.С</w:t>
      </w:r>
      <w:proofErr w:type="gramEnd"/>
      <w:r w:rsidRPr="008A199B">
        <w:rPr>
          <w:color w:val="000000" w:themeColor="text1"/>
          <w:szCs w:val="28"/>
        </w:rPr>
        <w:t>молевичи</w:t>
      </w:r>
      <w:proofErr w:type="spellEnd"/>
      <w:r w:rsidRPr="008A199B">
        <w:rPr>
          <w:color w:val="000000" w:themeColor="text1"/>
          <w:szCs w:val="28"/>
        </w:rPr>
        <w:t xml:space="preserve"> и Смолевичского района организована работа приемных пунктов ВМР:</w:t>
      </w:r>
    </w:p>
    <w:p w:rsidR="00DA5F63" w:rsidRPr="008A199B" w:rsidRDefault="00E25C4B" w:rsidP="00972118">
      <w:pPr>
        <w:pStyle w:val="a3"/>
        <w:numPr>
          <w:ilvl w:val="0"/>
          <w:numId w:val="26"/>
        </w:numPr>
        <w:jc w:val="both"/>
        <w:rPr>
          <w:szCs w:val="28"/>
        </w:rPr>
      </w:pPr>
      <w:proofErr w:type="gramStart"/>
      <w:r w:rsidRPr="008A199B">
        <w:rPr>
          <w:szCs w:val="28"/>
        </w:rPr>
        <w:t xml:space="preserve">г. Смолевичи, ул. </w:t>
      </w:r>
      <w:proofErr w:type="spellStart"/>
      <w:r w:rsidRPr="008A199B">
        <w:rPr>
          <w:szCs w:val="28"/>
        </w:rPr>
        <w:t>Плисская</w:t>
      </w:r>
      <w:proofErr w:type="spellEnd"/>
      <w:r w:rsidRPr="008A199B">
        <w:rPr>
          <w:szCs w:val="28"/>
        </w:rPr>
        <w:t>, 1</w:t>
      </w:r>
      <w:r w:rsidR="006F7526" w:rsidRPr="008A199B">
        <w:rPr>
          <w:szCs w:val="28"/>
        </w:rPr>
        <w:t xml:space="preserve"> (график работы: 08.00-17.00, обед 13.00-14.00 </w:t>
      </w:r>
      <w:r w:rsidR="00E61030" w:rsidRPr="008A199B">
        <w:rPr>
          <w:szCs w:val="28"/>
        </w:rPr>
        <w:t>(выходной</w:t>
      </w:r>
      <w:r w:rsidR="00B0273F">
        <w:rPr>
          <w:szCs w:val="28"/>
        </w:rPr>
        <w:t>:</w:t>
      </w:r>
      <w:bookmarkStart w:id="0" w:name="_GoBack"/>
      <w:bookmarkEnd w:id="0"/>
      <w:r w:rsidR="00E61030" w:rsidRPr="008A199B">
        <w:rPr>
          <w:szCs w:val="28"/>
        </w:rPr>
        <w:t xml:space="preserve"> суббота, </w:t>
      </w:r>
      <w:r w:rsidR="006F7526" w:rsidRPr="008A199B">
        <w:rPr>
          <w:szCs w:val="28"/>
        </w:rPr>
        <w:t>воскресенье)</w:t>
      </w:r>
      <w:proofErr w:type="gramEnd"/>
    </w:p>
    <w:p w:rsidR="0048191E" w:rsidRPr="008A199B" w:rsidRDefault="00E25C4B" w:rsidP="00972118">
      <w:pPr>
        <w:pStyle w:val="a3"/>
        <w:numPr>
          <w:ilvl w:val="0"/>
          <w:numId w:val="26"/>
        </w:numPr>
        <w:jc w:val="both"/>
        <w:rPr>
          <w:szCs w:val="28"/>
        </w:rPr>
      </w:pPr>
      <w:proofErr w:type="gramStart"/>
      <w:r w:rsidRPr="008A199B">
        <w:rPr>
          <w:szCs w:val="28"/>
        </w:rPr>
        <w:t>пос.</w:t>
      </w:r>
      <w:r w:rsidRPr="008A199B">
        <w:rPr>
          <w:szCs w:val="28"/>
          <w:lang w:val="en-US"/>
        </w:rPr>
        <w:t> </w:t>
      </w:r>
      <w:proofErr w:type="spellStart"/>
      <w:r w:rsidRPr="008A199B">
        <w:rPr>
          <w:szCs w:val="28"/>
        </w:rPr>
        <w:t>Усяж</w:t>
      </w:r>
      <w:proofErr w:type="spellEnd"/>
      <w:r w:rsidRPr="008A199B">
        <w:rPr>
          <w:szCs w:val="28"/>
        </w:rPr>
        <w:t>, ул. Промышленная, 10</w:t>
      </w:r>
      <w:r w:rsidR="00A419F6" w:rsidRPr="008A199B">
        <w:rPr>
          <w:szCs w:val="28"/>
        </w:rPr>
        <w:t xml:space="preserve"> </w:t>
      </w:r>
      <w:r w:rsidR="0048191E" w:rsidRPr="008A199B">
        <w:rPr>
          <w:szCs w:val="28"/>
        </w:rPr>
        <w:t>(график работы: 08.00-17.00, обед 13.00-14.00 (выходной</w:t>
      </w:r>
      <w:r w:rsidR="00A32A09">
        <w:rPr>
          <w:szCs w:val="28"/>
        </w:rPr>
        <w:t>:</w:t>
      </w:r>
      <w:r w:rsidR="0048191E" w:rsidRPr="008A199B">
        <w:rPr>
          <w:szCs w:val="28"/>
        </w:rPr>
        <w:t xml:space="preserve"> суббота, воскресенье)</w:t>
      </w:r>
      <w:proofErr w:type="gramEnd"/>
    </w:p>
    <w:p w:rsidR="00E25C4B" w:rsidRPr="008A199B" w:rsidRDefault="00E25C4B" w:rsidP="00972118">
      <w:pPr>
        <w:pStyle w:val="a3"/>
        <w:numPr>
          <w:ilvl w:val="0"/>
          <w:numId w:val="26"/>
        </w:numPr>
        <w:jc w:val="both"/>
        <w:rPr>
          <w:szCs w:val="28"/>
        </w:rPr>
      </w:pPr>
      <w:proofErr w:type="gramStart"/>
      <w:r w:rsidRPr="008A199B">
        <w:rPr>
          <w:szCs w:val="28"/>
        </w:rPr>
        <w:t>пос.</w:t>
      </w:r>
      <w:r w:rsidRPr="008A199B">
        <w:rPr>
          <w:szCs w:val="28"/>
          <w:lang w:val="en-US"/>
        </w:rPr>
        <w:t> </w:t>
      </w:r>
      <w:r w:rsidRPr="008A199B">
        <w:rPr>
          <w:szCs w:val="28"/>
        </w:rPr>
        <w:t>Октябрьский, ул. Фабричная, 1</w:t>
      </w:r>
      <w:r w:rsidR="00A419F6" w:rsidRPr="008A199B">
        <w:rPr>
          <w:szCs w:val="28"/>
        </w:rPr>
        <w:t xml:space="preserve"> </w:t>
      </w:r>
      <w:r w:rsidR="00AD3A99" w:rsidRPr="008A199B">
        <w:rPr>
          <w:szCs w:val="28"/>
        </w:rPr>
        <w:t>(график работы: 08.00-17.00, обед 13.00-14.00 (выходной</w:t>
      </w:r>
      <w:r w:rsidR="00A32A09">
        <w:rPr>
          <w:szCs w:val="28"/>
        </w:rPr>
        <w:t>:</w:t>
      </w:r>
      <w:r w:rsidR="00AD3A99" w:rsidRPr="008A199B">
        <w:rPr>
          <w:szCs w:val="28"/>
        </w:rPr>
        <w:t xml:space="preserve"> воскресенье, понедельник)</w:t>
      </w:r>
      <w:proofErr w:type="gramEnd"/>
    </w:p>
    <w:p w:rsidR="00E25C4B" w:rsidRPr="008A199B" w:rsidRDefault="00E25C4B" w:rsidP="00972118">
      <w:pPr>
        <w:pStyle w:val="a3"/>
        <w:numPr>
          <w:ilvl w:val="0"/>
          <w:numId w:val="26"/>
        </w:numPr>
        <w:jc w:val="both"/>
        <w:rPr>
          <w:szCs w:val="28"/>
        </w:rPr>
      </w:pPr>
      <w:proofErr w:type="gramStart"/>
      <w:r w:rsidRPr="008A199B">
        <w:rPr>
          <w:szCs w:val="28"/>
        </w:rPr>
        <w:t>пос.</w:t>
      </w:r>
      <w:r w:rsidR="002E1A27" w:rsidRPr="008A199B">
        <w:rPr>
          <w:szCs w:val="28"/>
        </w:rPr>
        <w:t> </w:t>
      </w:r>
      <w:r w:rsidRPr="008A199B">
        <w:rPr>
          <w:szCs w:val="28"/>
        </w:rPr>
        <w:t>Зеленый Бор, ул. Заводская, 11</w:t>
      </w:r>
      <w:r w:rsidR="00E31EE1" w:rsidRPr="008A199B">
        <w:rPr>
          <w:szCs w:val="28"/>
        </w:rPr>
        <w:t xml:space="preserve"> </w:t>
      </w:r>
      <w:r w:rsidR="0091644B" w:rsidRPr="008A199B">
        <w:rPr>
          <w:szCs w:val="28"/>
        </w:rPr>
        <w:t>(график работы: 08.00-17.00, обед 13.00-14.00 (выходной</w:t>
      </w:r>
      <w:r w:rsidR="00A32A09">
        <w:rPr>
          <w:szCs w:val="28"/>
        </w:rPr>
        <w:t>:</w:t>
      </w:r>
      <w:r w:rsidR="0091644B" w:rsidRPr="008A199B">
        <w:rPr>
          <w:szCs w:val="28"/>
        </w:rPr>
        <w:t xml:space="preserve"> суббота, воскресенье)</w:t>
      </w:r>
      <w:proofErr w:type="gramEnd"/>
    </w:p>
    <w:p w:rsidR="00E25C4B" w:rsidRPr="008A199B" w:rsidRDefault="00E25C4B" w:rsidP="00972118">
      <w:pPr>
        <w:pStyle w:val="a3"/>
        <w:numPr>
          <w:ilvl w:val="0"/>
          <w:numId w:val="26"/>
        </w:numPr>
        <w:jc w:val="both"/>
        <w:rPr>
          <w:szCs w:val="28"/>
        </w:rPr>
      </w:pPr>
      <w:proofErr w:type="spellStart"/>
      <w:proofErr w:type="gramStart"/>
      <w:r w:rsidRPr="008A199B">
        <w:rPr>
          <w:szCs w:val="28"/>
        </w:rPr>
        <w:t>аг</w:t>
      </w:r>
      <w:proofErr w:type="spellEnd"/>
      <w:r w:rsidRPr="008A199B">
        <w:rPr>
          <w:szCs w:val="28"/>
        </w:rPr>
        <w:t>. Слобода, ул. Молодежная, 1</w:t>
      </w:r>
      <w:r w:rsidR="0091644B" w:rsidRPr="008A199B">
        <w:rPr>
          <w:szCs w:val="28"/>
        </w:rPr>
        <w:t xml:space="preserve"> (график работы: 08.00-17.00, обед 13.00-14.00 (выходной</w:t>
      </w:r>
      <w:r w:rsidR="00A32A09">
        <w:rPr>
          <w:szCs w:val="28"/>
        </w:rPr>
        <w:t>:</w:t>
      </w:r>
      <w:r w:rsidR="0091644B" w:rsidRPr="008A199B">
        <w:rPr>
          <w:szCs w:val="28"/>
        </w:rPr>
        <w:t xml:space="preserve"> суббота, воскресенье)</w:t>
      </w:r>
      <w:proofErr w:type="gramEnd"/>
    </w:p>
    <w:p w:rsidR="00E25C4B" w:rsidRPr="008A199B" w:rsidRDefault="00E25C4B" w:rsidP="00972118">
      <w:pPr>
        <w:pStyle w:val="a3"/>
        <w:numPr>
          <w:ilvl w:val="0"/>
          <w:numId w:val="26"/>
        </w:numPr>
        <w:jc w:val="both"/>
        <w:rPr>
          <w:szCs w:val="28"/>
        </w:rPr>
      </w:pPr>
      <w:r w:rsidRPr="008A199B">
        <w:rPr>
          <w:szCs w:val="28"/>
        </w:rPr>
        <w:t xml:space="preserve">полигон ТКО </w:t>
      </w:r>
      <w:proofErr w:type="spellStart"/>
      <w:r w:rsidRPr="008A199B">
        <w:rPr>
          <w:szCs w:val="28"/>
        </w:rPr>
        <w:t>г</w:t>
      </w:r>
      <w:proofErr w:type="gramStart"/>
      <w:r w:rsidRPr="008A199B">
        <w:rPr>
          <w:szCs w:val="28"/>
        </w:rPr>
        <w:t>.С</w:t>
      </w:r>
      <w:proofErr w:type="gramEnd"/>
      <w:r w:rsidRPr="008A199B">
        <w:rPr>
          <w:szCs w:val="28"/>
        </w:rPr>
        <w:t>молевичи</w:t>
      </w:r>
      <w:proofErr w:type="spellEnd"/>
      <w:r w:rsidRPr="008A199B">
        <w:rPr>
          <w:szCs w:val="28"/>
        </w:rPr>
        <w:t xml:space="preserve"> (</w:t>
      </w:r>
      <w:proofErr w:type="spellStart"/>
      <w:r w:rsidRPr="008A199B">
        <w:rPr>
          <w:szCs w:val="28"/>
        </w:rPr>
        <w:t>дер.Черница</w:t>
      </w:r>
      <w:proofErr w:type="spellEnd"/>
      <w:r w:rsidRPr="008A199B">
        <w:rPr>
          <w:szCs w:val="28"/>
        </w:rPr>
        <w:t>)</w:t>
      </w:r>
      <w:r w:rsidR="0091644B" w:rsidRPr="008A199B">
        <w:rPr>
          <w:szCs w:val="28"/>
        </w:rPr>
        <w:t xml:space="preserve"> (график работы: 08.00-20.00, без выходных).</w:t>
      </w:r>
    </w:p>
    <w:p w:rsidR="008246D6" w:rsidRPr="008A199B" w:rsidRDefault="008246D6" w:rsidP="008A7221">
      <w:pPr>
        <w:pStyle w:val="a3"/>
        <w:ind w:firstLine="709"/>
        <w:jc w:val="both"/>
        <w:rPr>
          <w:szCs w:val="28"/>
        </w:rPr>
      </w:pPr>
      <w:r w:rsidRPr="008A199B">
        <w:rPr>
          <w:szCs w:val="28"/>
        </w:rPr>
        <w:t>Также организована работа передвижного заготовительного приемного пункта</w:t>
      </w:r>
      <w:r w:rsidR="00BA7DED" w:rsidRPr="008A199B">
        <w:rPr>
          <w:szCs w:val="28"/>
        </w:rPr>
        <w:t>, который работает по заявкам.</w:t>
      </w:r>
      <w:r w:rsidR="00640231" w:rsidRPr="008A199B">
        <w:rPr>
          <w:szCs w:val="28"/>
        </w:rPr>
        <w:t xml:space="preserve"> Заявки принимаются по номеру: </w:t>
      </w:r>
      <w:r w:rsidR="008A199B" w:rsidRPr="008A199B">
        <w:rPr>
          <w:b/>
          <w:szCs w:val="28"/>
        </w:rPr>
        <w:t>8029 8215064</w:t>
      </w:r>
    </w:p>
    <w:p w:rsidR="00BA7DED" w:rsidRPr="008A199B" w:rsidRDefault="00BA7DED" w:rsidP="008A7221">
      <w:pPr>
        <w:pStyle w:val="a3"/>
        <w:ind w:firstLine="709"/>
        <w:jc w:val="both"/>
        <w:rPr>
          <w:szCs w:val="28"/>
        </w:rPr>
      </w:pPr>
      <w:r w:rsidRPr="008A199B">
        <w:rPr>
          <w:szCs w:val="28"/>
        </w:rPr>
        <w:t xml:space="preserve">КУП «Смолевичское ЖКХ» закупает </w:t>
      </w:r>
      <w:r w:rsidR="00640231" w:rsidRPr="008A199B">
        <w:rPr>
          <w:szCs w:val="28"/>
        </w:rPr>
        <w:t xml:space="preserve">от населения </w:t>
      </w:r>
      <w:r w:rsidRPr="008A199B">
        <w:rPr>
          <w:szCs w:val="28"/>
        </w:rPr>
        <w:t>следующие виды ВМР: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A32A09" w:rsidTr="00163EB0">
        <w:tc>
          <w:tcPr>
            <w:tcW w:w="4786" w:type="dxa"/>
          </w:tcPr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A32A09">
              <w:rPr>
                <w:rFonts w:ascii="Times New Roman" w:hAnsi="Times New Roman"/>
                <w:sz w:val="28"/>
                <w:szCs w:val="28"/>
              </w:rPr>
              <w:lastRenderedPageBreak/>
              <w:t>Макулатура</w:t>
            </w:r>
          </w:p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2A09">
              <w:rPr>
                <w:rFonts w:ascii="Times New Roman" w:hAnsi="Times New Roman"/>
                <w:sz w:val="28"/>
                <w:szCs w:val="28"/>
              </w:rPr>
              <w:t>Стеклобой</w:t>
            </w:r>
            <w:proofErr w:type="spellEnd"/>
            <w:r w:rsidRPr="00A32A09">
              <w:rPr>
                <w:rFonts w:ascii="Times New Roman" w:hAnsi="Times New Roman"/>
                <w:sz w:val="28"/>
                <w:szCs w:val="28"/>
              </w:rPr>
              <w:t xml:space="preserve"> (стеклянная тара)</w:t>
            </w:r>
          </w:p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2A09">
              <w:rPr>
                <w:rFonts w:ascii="Times New Roman" w:hAnsi="Times New Roman"/>
                <w:sz w:val="28"/>
                <w:szCs w:val="28"/>
              </w:rPr>
              <w:t>Стеклобой</w:t>
            </w:r>
            <w:proofErr w:type="spellEnd"/>
            <w:r w:rsidRPr="00A32A09">
              <w:rPr>
                <w:rFonts w:ascii="Times New Roman" w:hAnsi="Times New Roman"/>
                <w:sz w:val="28"/>
                <w:szCs w:val="28"/>
              </w:rPr>
              <w:t xml:space="preserve"> (стекло оконное)</w:t>
            </w:r>
          </w:p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A32A09">
              <w:rPr>
                <w:rFonts w:ascii="Times New Roman" w:hAnsi="Times New Roman"/>
                <w:sz w:val="28"/>
                <w:szCs w:val="28"/>
              </w:rPr>
              <w:t>Полиэтиленовая пленка (ПВД/</w:t>
            </w:r>
            <w:proofErr w:type="spellStart"/>
            <w:r w:rsidRPr="00A32A09">
              <w:rPr>
                <w:rFonts w:ascii="Times New Roman" w:hAnsi="Times New Roman"/>
                <w:sz w:val="28"/>
                <w:szCs w:val="28"/>
              </w:rPr>
              <w:t>стрейч</w:t>
            </w:r>
            <w:proofErr w:type="spellEnd"/>
            <w:r w:rsidRPr="00A32A09">
              <w:rPr>
                <w:rFonts w:ascii="Times New Roman" w:hAnsi="Times New Roman"/>
                <w:sz w:val="28"/>
                <w:szCs w:val="28"/>
              </w:rPr>
              <w:t xml:space="preserve"> прозрачная)</w:t>
            </w:r>
          </w:p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A32A09">
              <w:rPr>
                <w:rFonts w:ascii="Times New Roman" w:hAnsi="Times New Roman"/>
                <w:sz w:val="28"/>
                <w:szCs w:val="28"/>
              </w:rPr>
              <w:t xml:space="preserve">Полиэтилен (ящики </w:t>
            </w:r>
            <w:proofErr w:type="spellStart"/>
            <w:r w:rsidRPr="00A32A09">
              <w:rPr>
                <w:rFonts w:ascii="Times New Roman" w:hAnsi="Times New Roman"/>
                <w:sz w:val="28"/>
                <w:szCs w:val="28"/>
              </w:rPr>
              <w:t>виноводочные</w:t>
            </w:r>
            <w:proofErr w:type="spellEnd"/>
            <w:r w:rsidRPr="00A32A09">
              <w:rPr>
                <w:rFonts w:ascii="Times New Roman" w:hAnsi="Times New Roman"/>
                <w:sz w:val="28"/>
                <w:szCs w:val="28"/>
              </w:rPr>
              <w:t>, канистры)</w:t>
            </w:r>
          </w:p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A32A09">
              <w:rPr>
                <w:rFonts w:ascii="Times New Roman" w:hAnsi="Times New Roman"/>
                <w:sz w:val="28"/>
                <w:szCs w:val="28"/>
              </w:rPr>
              <w:t>ПЭТ-бутылка</w:t>
            </w:r>
          </w:p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A32A09">
              <w:rPr>
                <w:rFonts w:ascii="Times New Roman" w:hAnsi="Times New Roman"/>
                <w:sz w:val="28"/>
                <w:szCs w:val="28"/>
              </w:rPr>
              <w:t>Отходы бытовой техники в неразобранном виде</w:t>
            </w:r>
          </w:p>
          <w:p w:rsidR="00A32A09" w:rsidRPr="00A32A09" w:rsidRDefault="00A32A09" w:rsidP="00A32A09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A32A09">
              <w:rPr>
                <w:rFonts w:ascii="Times New Roman" w:hAnsi="Times New Roman"/>
                <w:sz w:val="28"/>
                <w:szCs w:val="28"/>
              </w:rPr>
              <w:t>Отработанные масла</w:t>
            </w:r>
          </w:p>
          <w:p w:rsidR="00A32A09" w:rsidRDefault="00A32A09" w:rsidP="00BA7DED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32A09" w:rsidRDefault="00A32A09" w:rsidP="00BA7DED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6440DCF9" wp14:editId="276A194C">
                  <wp:extent cx="3208019" cy="23774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xresdefau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686" cy="2377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A09" w:rsidRDefault="00A32A09" w:rsidP="00BA7DED">
      <w:pPr>
        <w:tabs>
          <w:tab w:val="left" w:pos="6804"/>
        </w:tabs>
        <w:rPr>
          <w:sz w:val="28"/>
          <w:szCs w:val="28"/>
        </w:rPr>
      </w:pPr>
    </w:p>
    <w:p w:rsidR="00BA7DED" w:rsidRPr="00BA7DED" w:rsidRDefault="00640231" w:rsidP="00BA7DED">
      <w:pPr>
        <w:tabs>
          <w:tab w:val="left" w:pos="6804"/>
        </w:tabs>
        <w:rPr>
          <w:sz w:val="28"/>
        </w:rPr>
      </w:pPr>
      <w:r w:rsidRPr="008A199B">
        <w:rPr>
          <w:sz w:val="28"/>
          <w:szCs w:val="28"/>
        </w:rPr>
        <w:t>Информацию о</w:t>
      </w:r>
      <w:r w:rsidR="00BA7DED" w:rsidRPr="008A199B">
        <w:rPr>
          <w:sz w:val="28"/>
          <w:szCs w:val="28"/>
        </w:rPr>
        <w:t xml:space="preserve"> з</w:t>
      </w:r>
      <w:r w:rsidRPr="008A199B">
        <w:rPr>
          <w:sz w:val="28"/>
          <w:szCs w:val="28"/>
        </w:rPr>
        <w:t xml:space="preserve">акупочных ценах можно получить по номеру: </w:t>
      </w:r>
      <w:r w:rsidRPr="008A199B">
        <w:rPr>
          <w:b/>
          <w:sz w:val="28"/>
          <w:szCs w:val="28"/>
        </w:rPr>
        <w:t>801776 27649</w:t>
      </w:r>
    </w:p>
    <w:p w:rsidR="00BA7DED" w:rsidRDefault="00BA7DED" w:rsidP="008A7221">
      <w:pPr>
        <w:pStyle w:val="a3"/>
        <w:ind w:firstLine="709"/>
        <w:jc w:val="both"/>
      </w:pPr>
    </w:p>
    <w:p w:rsidR="009C5EA0" w:rsidRDefault="009C5EA0" w:rsidP="00A32A09">
      <w:pPr>
        <w:pStyle w:val="a3"/>
        <w:jc w:val="both"/>
        <w:rPr>
          <w:color w:val="000000" w:themeColor="text1"/>
          <w:szCs w:val="28"/>
        </w:rPr>
      </w:pPr>
    </w:p>
    <w:p w:rsidR="000A3D14" w:rsidRDefault="000A3D14" w:rsidP="00D1657C">
      <w:pPr>
        <w:pStyle w:val="a3"/>
        <w:ind w:firstLine="708"/>
        <w:jc w:val="both"/>
        <w:rPr>
          <w:szCs w:val="28"/>
        </w:rPr>
      </w:pPr>
    </w:p>
    <w:sectPr w:rsidR="000A3D14" w:rsidSect="00A32A0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F3" w:rsidRDefault="000129F3" w:rsidP="00986187">
      <w:r>
        <w:separator/>
      </w:r>
    </w:p>
  </w:endnote>
  <w:endnote w:type="continuationSeparator" w:id="0">
    <w:p w:rsidR="000129F3" w:rsidRDefault="000129F3" w:rsidP="0098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F3" w:rsidRDefault="000129F3" w:rsidP="00986187">
      <w:r>
        <w:separator/>
      </w:r>
    </w:p>
  </w:footnote>
  <w:footnote w:type="continuationSeparator" w:id="0">
    <w:p w:rsidR="000129F3" w:rsidRDefault="000129F3" w:rsidP="0098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902"/>
    <w:multiLevelType w:val="hybridMultilevel"/>
    <w:tmpl w:val="2B1064A4"/>
    <w:lvl w:ilvl="0" w:tplc="83B89B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6521"/>
    <w:multiLevelType w:val="hybridMultilevel"/>
    <w:tmpl w:val="F6CA555A"/>
    <w:lvl w:ilvl="0" w:tplc="83B89B04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D0B7E13"/>
    <w:multiLevelType w:val="hybridMultilevel"/>
    <w:tmpl w:val="2DA8D306"/>
    <w:lvl w:ilvl="0" w:tplc="591E6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D6A15"/>
    <w:multiLevelType w:val="hybridMultilevel"/>
    <w:tmpl w:val="08B4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2313"/>
    <w:multiLevelType w:val="hybridMultilevel"/>
    <w:tmpl w:val="A51A8816"/>
    <w:lvl w:ilvl="0" w:tplc="F29E2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EC63B5"/>
    <w:multiLevelType w:val="hybridMultilevel"/>
    <w:tmpl w:val="D6B80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C97077"/>
    <w:multiLevelType w:val="hybridMultilevel"/>
    <w:tmpl w:val="9232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B261A"/>
    <w:multiLevelType w:val="hybridMultilevel"/>
    <w:tmpl w:val="D0562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0B0F1B"/>
    <w:multiLevelType w:val="hybridMultilevel"/>
    <w:tmpl w:val="680067DE"/>
    <w:lvl w:ilvl="0" w:tplc="13644EF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C50E72"/>
    <w:multiLevelType w:val="multilevel"/>
    <w:tmpl w:val="B63216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2E74509F"/>
    <w:multiLevelType w:val="hybridMultilevel"/>
    <w:tmpl w:val="4258AE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D3634"/>
    <w:multiLevelType w:val="hybridMultilevel"/>
    <w:tmpl w:val="533EE524"/>
    <w:lvl w:ilvl="0" w:tplc="83B89B0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2">
    <w:nsid w:val="30B71DAC"/>
    <w:multiLevelType w:val="hybridMultilevel"/>
    <w:tmpl w:val="84A06DEA"/>
    <w:lvl w:ilvl="0" w:tplc="BBEAAD3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705CF3"/>
    <w:multiLevelType w:val="hybridMultilevel"/>
    <w:tmpl w:val="03E84082"/>
    <w:lvl w:ilvl="0" w:tplc="7BDC303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1A34A222">
      <w:start w:val="5"/>
      <w:numFmt w:val="decimal"/>
      <w:lvlText w:val="%2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>
    <w:nsid w:val="40274CD7"/>
    <w:multiLevelType w:val="hybridMultilevel"/>
    <w:tmpl w:val="06566BE4"/>
    <w:lvl w:ilvl="0" w:tplc="C72A4802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42B135D9"/>
    <w:multiLevelType w:val="hybridMultilevel"/>
    <w:tmpl w:val="407A1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A3CC4"/>
    <w:multiLevelType w:val="hybridMultilevel"/>
    <w:tmpl w:val="3080FB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53301"/>
    <w:multiLevelType w:val="hybridMultilevel"/>
    <w:tmpl w:val="675251D8"/>
    <w:lvl w:ilvl="0" w:tplc="B4B87ED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E54F53"/>
    <w:multiLevelType w:val="hybridMultilevel"/>
    <w:tmpl w:val="959C06D4"/>
    <w:lvl w:ilvl="0" w:tplc="76842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9F719E"/>
    <w:multiLevelType w:val="hybridMultilevel"/>
    <w:tmpl w:val="D91CC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44E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0764D1"/>
    <w:multiLevelType w:val="hybridMultilevel"/>
    <w:tmpl w:val="68561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302D4"/>
    <w:multiLevelType w:val="hybridMultilevel"/>
    <w:tmpl w:val="F96C3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C637E3"/>
    <w:multiLevelType w:val="hybridMultilevel"/>
    <w:tmpl w:val="C9FED3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9D838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0B6C9A"/>
    <w:multiLevelType w:val="hybridMultilevel"/>
    <w:tmpl w:val="22A09572"/>
    <w:lvl w:ilvl="0" w:tplc="83B89B04">
      <w:start w:val="2"/>
      <w:numFmt w:val="bullet"/>
      <w:lvlText w:val="-"/>
      <w:lvlJc w:val="left"/>
      <w:pPr>
        <w:ind w:left="23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4">
    <w:nsid w:val="76574529"/>
    <w:multiLevelType w:val="hybridMultilevel"/>
    <w:tmpl w:val="9C1A2346"/>
    <w:lvl w:ilvl="0" w:tplc="B540F57E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>
    <w:nsid w:val="77151FD3"/>
    <w:multiLevelType w:val="hybridMultilevel"/>
    <w:tmpl w:val="2B22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14"/>
  </w:num>
  <w:num w:numId="5">
    <w:abstractNumId w:val="15"/>
  </w:num>
  <w:num w:numId="6">
    <w:abstractNumId w:val="19"/>
  </w:num>
  <w:num w:numId="7">
    <w:abstractNumId w:val="17"/>
  </w:num>
  <w:num w:numId="8">
    <w:abstractNumId w:val="11"/>
  </w:num>
  <w:num w:numId="9">
    <w:abstractNumId w:val="5"/>
  </w:num>
  <w:num w:numId="10">
    <w:abstractNumId w:val="22"/>
  </w:num>
  <w:num w:numId="11">
    <w:abstractNumId w:val="2"/>
  </w:num>
  <w:num w:numId="12">
    <w:abstractNumId w:val="7"/>
  </w:num>
  <w:num w:numId="13">
    <w:abstractNumId w:val="8"/>
  </w:num>
  <w:num w:numId="14">
    <w:abstractNumId w:val="10"/>
  </w:num>
  <w:num w:numId="15">
    <w:abstractNumId w:val="1"/>
  </w:num>
  <w:num w:numId="16">
    <w:abstractNumId w:val="0"/>
  </w:num>
  <w:num w:numId="17">
    <w:abstractNumId w:val="23"/>
  </w:num>
  <w:num w:numId="18">
    <w:abstractNumId w:val="3"/>
  </w:num>
  <w:num w:numId="19">
    <w:abstractNumId w:val="25"/>
  </w:num>
  <w:num w:numId="20">
    <w:abstractNumId w:val="12"/>
  </w:num>
  <w:num w:numId="21">
    <w:abstractNumId w:val="20"/>
  </w:num>
  <w:num w:numId="22">
    <w:abstractNumId w:val="16"/>
  </w:num>
  <w:num w:numId="23">
    <w:abstractNumId w:val="9"/>
  </w:num>
  <w:num w:numId="24">
    <w:abstractNumId w:val="4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CA"/>
    <w:rsid w:val="00003111"/>
    <w:rsid w:val="000046FE"/>
    <w:rsid w:val="000125FD"/>
    <w:rsid w:val="000129F3"/>
    <w:rsid w:val="0001367E"/>
    <w:rsid w:val="00013CE7"/>
    <w:rsid w:val="000243BD"/>
    <w:rsid w:val="000244B7"/>
    <w:rsid w:val="00027FA1"/>
    <w:rsid w:val="00047F30"/>
    <w:rsid w:val="00051E2A"/>
    <w:rsid w:val="00052A74"/>
    <w:rsid w:val="0005624F"/>
    <w:rsid w:val="00060507"/>
    <w:rsid w:val="00062EEF"/>
    <w:rsid w:val="00064B5E"/>
    <w:rsid w:val="00064ED2"/>
    <w:rsid w:val="00067FDE"/>
    <w:rsid w:val="000757EB"/>
    <w:rsid w:val="000772A1"/>
    <w:rsid w:val="00083257"/>
    <w:rsid w:val="000A08B8"/>
    <w:rsid w:val="000A3D14"/>
    <w:rsid w:val="000A65EF"/>
    <w:rsid w:val="000B2B69"/>
    <w:rsid w:val="000B487D"/>
    <w:rsid w:val="000B7016"/>
    <w:rsid w:val="000C5095"/>
    <w:rsid w:val="000D7314"/>
    <w:rsid w:val="000F2C30"/>
    <w:rsid w:val="000F5588"/>
    <w:rsid w:val="001047C3"/>
    <w:rsid w:val="00114485"/>
    <w:rsid w:val="00122278"/>
    <w:rsid w:val="00126DA7"/>
    <w:rsid w:val="001344B5"/>
    <w:rsid w:val="00135FB1"/>
    <w:rsid w:val="00144784"/>
    <w:rsid w:val="00145780"/>
    <w:rsid w:val="00151806"/>
    <w:rsid w:val="00154953"/>
    <w:rsid w:val="00160796"/>
    <w:rsid w:val="00160805"/>
    <w:rsid w:val="00161431"/>
    <w:rsid w:val="00162A84"/>
    <w:rsid w:val="00163EB0"/>
    <w:rsid w:val="00171C0B"/>
    <w:rsid w:val="00175ADB"/>
    <w:rsid w:val="0018248A"/>
    <w:rsid w:val="00186B3B"/>
    <w:rsid w:val="001B3547"/>
    <w:rsid w:val="001C739F"/>
    <w:rsid w:val="001D12F5"/>
    <w:rsid w:val="001E52EA"/>
    <w:rsid w:val="001F3A17"/>
    <w:rsid w:val="001F6F34"/>
    <w:rsid w:val="00212303"/>
    <w:rsid w:val="002225D0"/>
    <w:rsid w:val="002259F4"/>
    <w:rsid w:val="00233A63"/>
    <w:rsid w:val="002342BA"/>
    <w:rsid w:val="00245AAC"/>
    <w:rsid w:val="00252640"/>
    <w:rsid w:val="002668D4"/>
    <w:rsid w:val="00282947"/>
    <w:rsid w:val="002857BE"/>
    <w:rsid w:val="002863CB"/>
    <w:rsid w:val="00292900"/>
    <w:rsid w:val="00295F16"/>
    <w:rsid w:val="00296345"/>
    <w:rsid w:val="002A2F1A"/>
    <w:rsid w:val="002A4F9B"/>
    <w:rsid w:val="002A78AB"/>
    <w:rsid w:val="002B32D6"/>
    <w:rsid w:val="002B3ADA"/>
    <w:rsid w:val="002B4834"/>
    <w:rsid w:val="002B6250"/>
    <w:rsid w:val="002E1A27"/>
    <w:rsid w:val="002E4D85"/>
    <w:rsid w:val="002F1F70"/>
    <w:rsid w:val="002F3188"/>
    <w:rsid w:val="002F32B2"/>
    <w:rsid w:val="003047ED"/>
    <w:rsid w:val="00310386"/>
    <w:rsid w:val="0031397B"/>
    <w:rsid w:val="00317BCD"/>
    <w:rsid w:val="00325083"/>
    <w:rsid w:val="00333561"/>
    <w:rsid w:val="00335FE7"/>
    <w:rsid w:val="00337985"/>
    <w:rsid w:val="00363B78"/>
    <w:rsid w:val="00384D08"/>
    <w:rsid w:val="003922F1"/>
    <w:rsid w:val="00397675"/>
    <w:rsid w:val="003A158A"/>
    <w:rsid w:val="003A1AB9"/>
    <w:rsid w:val="003A35F4"/>
    <w:rsid w:val="003B0FF9"/>
    <w:rsid w:val="003B2625"/>
    <w:rsid w:val="003C22BA"/>
    <w:rsid w:val="003C7DFB"/>
    <w:rsid w:val="003E0520"/>
    <w:rsid w:val="003E5CA1"/>
    <w:rsid w:val="003F0E63"/>
    <w:rsid w:val="00400342"/>
    <w:rsid w:val="004059DD"/>
    <w:rsid w:val="00413600"/>
    <w:rsid w:val="0041585C"/>
    <w:rsid w:val="00436250"/>
    <w:rsid w:val="00450860"/>
    <w:rsid w:val="004667E2"/>
    <w:rsid w:val="0048191E"/>
    <w:rsid w:val="0049285D"/>
    <w:rsid w:val="004963B6"/>
    <w:rsid w:val="004A39C1"/>
    <w:rsid w:val="004B508F"/>
    <w:rsid w:val="004B7BA9"/>
    <w:rsid w:val="004C128C"/>
    <w:rsid w:val="004C3D70"/>
    <w:rsid w:val="004D071E"/>
    <w:rsid w:val="004D337D"/>
    <w:rsid w:val="004D423E"/>
    <w:rsid w:val="004D77CD"/>
    <w:rsid w:val="004F086A"/>
    <w:rsid w:val="004F17BF"/>
    <w:rsid w:val="004F1BEF"/>
    <w:rsid w:val="004F5A87"/>
    <w:rsid w:val="004F5D29"/>
    <w:rsid w:val="00510F85"/>
    <w:rsid w:val="00513DB2"/>
    <w:rsid w:val="00546FFB"/>
    <w:rsid w:val="00547B11"/>
    <w:rsid w:val="00552CB7"/>
    <w:rsid w:val="00557055"/>
    <w:rsid w:val="00566675"/>
    <w:rsid w:val="005873CE"/>
    <w:rsid w:val="00595E05"/>
    <w:rsid w:val="005976D2"/>
    <w:rsid w:val="005B579C"/>
    <w:rsid w:val="005E04B2"/>
    <w:rsid w:val="005E6991"/>
    <w:rsid w:val="005F2537"/>
    <w:rsid w:val="005F50B5"/>
    <w:rsid w:val="005F6EEF"/>
    <w:rsid w:val="00607DB6"/>
    <w:rsid w:val="0063023E"/>
    <w:rsid w:val="00634130"/>
    <w:rsid w:val="00637C21"/>
    <w:rsid w:val="00637F07"/>
    <w:rsid w:val="00640231"/>
    <w:rsid w:val="00642A63"/>
    <w:rsid w:val="00644243"/>
    <w:rsid w:val="0064727E"/>
    <w:rsid w:val="00653EEC"/>
    <w:rsid w:val="00684B1C"/>
    <w:rsid w:val="0069050E"/>
    <w:rsid w:val="006952D2"/>
    <w:rsid w:val="0069650F"/>
    <w:rsid w:val="00696B1E"/>
    <w:rsid w:val="006A1198"/>
    <w:rsid w:val="006A1A5F"/>
    <w:rsid w:val="006A6F47"/>
    <w:rsid w:val="006B17EF"/>
    <w:rsid w:val="006B1DA9"/>
    <w:rsid w:val="006B3179"/>
    <w:rsid w:val="006B7483"/>
    <w:rsid w:val="006F3B7A"/>
    <w:rsid w:val="006F595B"/>
    <w:rsid w:val="006F7526"/>
    <w:rsid w:val="00702329"/>
    <w:rsid w:val="00702E5D"/>
    <w:rsid w:val="00716608"/>
    <w:rsid w:val="00722AAF"/>
    <w:rsid w:val="007239C3"/>
    <w:rsid w:val="00735BB7"/>
    <w:rsid w:val="00737955"/>
    <w:rsid w:val="0074089A"/>
    <w:rsid w:val="00741B56"/>
    <w:rsid w:val="007459A1"/>
    <w:rsid w:val="007502B3"/>
    <w:rsid w:val="0076596B"/>
    <w:rsid w:val="00766AB2"/>
    <w:rsid w:val="00787193"/>
    <w:rsid w:val="0079284A"/>
    <w:rsid w:val="00795E21"/>
    <w:rsid w:val="007A4383"/>
    <w:rsid w:val="007A4E1D"/>
    <w:rsid w:val="007A5E3F"/>
    <w:rsid w:val="007C12ED"/>
    <w:rsid w:val="007C2B97"/>
    <w:rsid w:val="007D1ACF"/>
    <w:rsid w:val="007D2167"/>
    <w:rsid w:val="007D3546"/>
    <w:rsid w:val="007D71A7"/>
    <w:rsid w:val="007E1BE7"/>
    <w:rsid w:val="007E2EBE"/>
    <w:rsid w:val="007E4A0F"/>
    <w:rsid w:val="007E7162"/>
    <w:rsid w:val="007F2BF1"/>
    <w:rsid w:val="007F5B06"/>
    <w:rsid w:val="007F6A31"/>
    <w:rsid w:val="008246D6"/>
    <w:rsid w:val="00824C5F"/>
    <w:rsid w:val="00825F9D"/>
    <w:rsid w:val="00842838"/>
    <w:rsid w:val="00854C77"/>
    <w:rsid w:val="00857590"/>
    <w:rsid w:val="008611DA"/>
    <w:rsid w:val="00873FC9"/>
    <w:rsid w:val="008762D3"/>
    <w:rsid w:val="00886CD8"/>
    <w:rsid w:val="00894303"/>
    <w:rsid w:val="008A199B"/>
    <w:rsid w:val="008A4261"/>
    <w:rsid w:val="008A7221"/>
    <w:rsid w:val="008A77A0"/>
    <w:rsid w:val="008B19D0"/>
    <w:rsid w:val="008B3F64"/>
    <w:rsid w:val="008B5F18"/>
    <w:rsid w:val="008D1738"/>
    <w:rsid w:val="008D3BE2"/>
    <w:rsid w:val="008E0E57"/>
    <w:rsid w:val="008E7DC6"/>
    <w:rsid w:val="008F3572"/>
    <w:rsid w:val="008F6F8B"/>
    <w:rsid w:val="008F777A"/>
    <w:rsid w:val="0091644B"/>
    <w:rsid w:val="00916A9A"/>
    <w:rsid w:val="009177E3"/>
    <w:rsid w:val="00923207"/>
    <w:rsid w:val="00924FCA"/>
    <w:rsid w:val="009260E7"/>
    <w:rsid w:val="00927C11"/>
    <w:rsid w:val="00933EEC"/>
    <w:rsid w:val="009355E0"/>
    <w:rsid w:val="00935C9B"/>
    <w:rsid w:val="00936FD5"/>
    <w:rsid w:val="00937045"/>
    <w:rsid w:val="00942F9A"/>
    <w:rsid w:val="00942F9F"/>
    <w:rsid w:val="009505B0"/>
    <w:rsid w:val="009510C9"/>
    <w:rsid w:val="00961BEA"/>
    <w:rsid w:val="00972118"/>
    <w:rsid w:val="00986187"/>
    <w:rsid w:val="00990B6E"/>
    <w:rsid w:val="009936D2"/>
    <w:rsid w:val="009974C0"/>
    <w:rsid w:val="009B03BA"/>
    <w:rsid w:val="009C5EA0"/>
    <w:rsid w:val="009E18E5"/>
    <w:rsid w:val="009F6816"/>
    <w:rsid w:val="00A03702"/>
    <w:rsid w:val="00A0689F"/>
    <w:rsid w:val="00A10D98"/>
    <w:rsid w:val="00A1361C"/>
    <w:rsid w:val="00A14268"/>
    <w:rsid w:val="00A2617D"/>
    <w:rsid w:val="00A27C44"/>
    <w:rsid w:val="00A32A09"/>
    <w:rsid w:val="00A37103"/>
    <w:rsid w:val="00A419F6"/>
    <w:rsid w:val="00A43CD9"/>
    <w:rsid w:val="00A534B6"/>
    <w:rsid w:val="00A720F0"/>
    <w:rsid w:val="00A75570"/>
    <w:rsid w:val="00A77C1E"/>
    <w:rsid w:val="00A82632"/>
    <w:rsid w:val="00A8691C"/>
    <w:rsid w:val="00A96DE2"/>
    <w:rsid w:val="00AA55C4"/>
    <w:rsid w:val="00AA5C8E"/>
    <w:rsid w:val="00AB5BC7"/>
    <w:rsid w:val="00AC384A"/>
    <w:rsid w:val="00AD3327"/>
    <w:rsid w:val="00AD3A99"/>
    <w:rsid w:val="00AD4C2D"/>
    <w:rsid w:val="00AD6FB7"/>
    <w:rsid w:val="00AE2651"/>
    <w:rsid w:val="00B0273F"/>
    <w:rsid w:val="00B03032"/>
    <w:rsid w:val="00B05A88"/>
    <w:rsid w:val="00B06A24"/>
    <w:rsid w:val="00B1341A"/>
    <w:rsid w:val="00B20523"/>
    <w:rsid w:val="00B2285D"/>
    <w:rsid w:val="00B266C1"/>
    <w:rsid w:val="00B3644B"/>
    <w:rsid w:val="00B43B7F"/>
    <w:rsid w:val="00B464F6"/>
    <w:rsid w:val="00B50742"/>
    <w:rsid w:val="00B53F9E"/>
    <w:rsid w:val="00B602DB"/>
    <w:rsid w:val="00B60828"/>
    <w:rsid w:val="00B7281E"/>
    <w:rsid w:val="00B72B1C"/>
    <w:rsid w:val="00B950CC"/>
    <w:rsid w:val="00B96836"/>
    <w:rsid w:val="00B974F7"/>
    <w:rsid w:val="00BA7DED"/>
    <w:rsid w:val="00BB38B3"/>
    <w:rsid w:val="00BB7F7D"/>
    <w:rsid w:val="00BC6C7A"/>
    <w:rsid w:val="00BD2D57"/>
    <w:rsid w:val="00BE2D71"/>
    <w:rsid w:val="00BE3791"/>
    <w:rsid w:val="00BE6483"/>
    <w:rsid w:val="00BE7EBE"/>
    <w:rsid w:val="00BF224B"/>
    <w:rsid w:val="00C029ED"/>
    <w:rsid w:val="00C11044"/>
    <w:rsid w:val="00C1469C"/>
    <w:rsid w:val="00C268C8"/>
    <w:rsid w:val="00C270FB"/>
    <w:rsid w:val="00C33907"/>
    <w:rsid w:val="00C36540"/>
    <w:rsid w:val="00C3686A"/>
    <w:rsid w:val="00C51C91"/>
    <w:rsid w:val="00C541D5"/>
    <w:rsid w:val="00C649F0"/>
    <w:rsid w:val="00C732FD"/>
    <w:rsid w:val="00C778B9"/>
    <w:rsid w:val="00C861BF"/>
    <w:rsid w:val="00C91CAA"/>
    <w:rsid w:val="00C927C8"/>
    <w:rsid w:val="00C9375A"/>
    <w:rsid w:val="00C97F45"/>
    <w:rsid w:val="00CA09D0"/>
    <w:rsid w:val="00CA5806"/>
    <w:rsid w:val="00CB770B"/>
    <w:rsid w:val="00CC2F23"/>
    <w:rsid w:val="00CD7ACC"/>
    <w:rsid w:val="00CF2564"/>
    <w:rsid w:val="00D04EF8"/>
    <w:rsid w:val="00D10EB5"/>
    <w:rsid w:val="00D1657C"/>
    <w:rsid w:val="00D32900"/>
    <w:rsid w:val="00D46A2F"/>
    <w:rsid w:val="00D571FB"/>
    <w:rsid w:val="00D62513"/>
    <w:rsid w:val="00D65204"/>
    <w:rsid w:val="00D75A8D"/>
    <w:rsid w:val="00D76FFA"/>
    <w:rsid w:val="00D83CAC"/>
    <w:rsid w:val="00D8524C"/>
    <w:rsid w:val="00D85487"/>
    <w:rsid w:val="00D858C4"/>
    <w:rsid w:val="00D96A7E"/>
    <w:rsid w:val="00DA3D7E"/>
    <w:rsid w:val="00DA5F63"/>
    <w:rsid w:val="00DB2E56"/>
    <w:rsid w:val="00DC6961"/>
    <w:rsid w:val="00DD7844"/>
    <w:rsid w:val="00DF499C"/>
    <w:rsid w:val="00E03012"/>
    <w:rsid w:val="00E07E53"/>
    <w:rsid w:val="00E115BD"/>
    <w:rsid w:val="00E13D00"/>
    <w:rsid w:val="00E208A2"/>
    <w:rsid w:val="00E20A50"/>
    <w:rsid w:val="00E25C4B"/>
    <w:rsid w:val="00E31EE1"/>
    <w:rsid w:val="00E40759"/>
    <w:rsid w:val="00E51D39"/>
    <w:rsid w:val="00E61030"/>
    <w:rsid w:val="00E8127B"/>
    <w:rsid w:val="00E83776"/>
    <w:rsid w:val="00E9426E"/>
    <w:rsid w:val="00EA1305"/>
    <w:rsid w:val="00EA5024"/>
    <w:rsid w:val="00EA53FB"/>
    <w:rsid w:val="00EA732F"/>
    <w:rsid w:val="00EB47B5"/>
    <w:rsid w:val="00EB7B89"/>
    <w:rsid w:val="00EC577D"/>
    <w:rsid w:val="00EC60B3"/>
    <w:rsid w:val="00EC6BFF"/>
    <w:rsid w:val="00ED0EE9"/>
    <w:rsid w:val="00ED2C48"/>
    <w:rsid w:val="00ED3790"/>
    <w:rsid w:val="00ED6C33"/>
    <w:rsid w:val="00EF3E03"/>
    <w:rsid w:val="00EF41A7"/>
    <w:rsid w:val="00EF4629"/>
    <w:rsid w:val="00EF60E1"/>
    <w:rsid w:val="00F17D62"/>
    <w:rsid w:val="00F23E58"/>
    <w:rsid w:val="00F35435"/>
    <w:rsid w:val="00F51891"/>
    <w:rsid w:val="00F54AD4"/>
    <w:rsid w:val="00F73319"/>
    <w:rsid w:val="00F75418"/>
    <w:rsid w:val="00F81968"/>
    <w:rsid w:val="00F85624"/>
    <w:rsid w:val="00F857EB"/>
    <w:rsid w:val="00F913DF"/>
    <w:rsid w:val="00F92974"/>
    <w:rsid w:val="00FA02E7"/>
    <w:rsid w:val="00FA40CF"/>
    <w:rsid w:val="00FB249B"/>
    <w:rsid w:val="00FB673C"/>
    <w:rsid w:val="00FC3C50"/>
    <w:rsid w:val="00FD5976"/>
    <w:rsid w:val="00FD68BB"/>
    <w:rsid w:val="00FE5638"/>
    <w:rsid w:val="00FF2E8B"/>
    <w:rsid w:val="00FF59FB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3B7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363B78"/>
    <w:pPr>
      <w:keepNext/>
      <w:ind w:left="-180" w:firstLine="180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63B78"/>
    <w:pPr>
      <w:jc w:val="center"/>
    </w:pPr>
    <w:rPr>
      <w:sz w:val="28"/>
    </w:rPr>
  </w:style>
  <w:style w:type="paragraph" w:styleId="20">
    <w:name w:val="Body Text 2"/>
    <w:basedOn w:val="a"/>
    <w:semiHidden/>
    <w:rsid w:val="00363B78"/>
    <w:pPr>
      <w:jc w:val="both"/>
    </w:pPr>
    <w:rPr>
      <w:sz w:val="28"/>
    </w:rPr>
  </w:style>
  <w:style w:type="paragraph" w:styleId="a4">
    <w:name w:val="Body Text Indent"/>
    <w:basedOn w:val="a"/>
    <w:semiHidden/>
    <w:rsid w:val="00363B78"/>
    <w:pPr>
      <w:ind w:firstLine="900"/>
      <w:jc w:val="both"/>
    </w:pPr>
    <w:rPr>
      <w:sz w:val="28"/>
    </w:rPr>
  </w:style>
  <w:style w:type="paragraph" w:styleId="21">
    <w:name w:val="Body Text Indent 2"/>
    <w:basedOn w:val="a"/>
    <w:semiHidden/>
    <w:rsid w:val="00363B78"/>
    <w:pPr>
      <w:ind w:left="900"/>
      <w:jc w:val="both"/>
    </w:pPr>
    <w:rPr>
      <w:sz w:val="28"/>
    </w:rPr>
  </w:style>
  <w:style w:type="paragraph" w:styleId="3">
    <w:name w:val="Body Text 3"/>
    <w:basedOn w:val="a"/>
    <w:semiHidden/>
    <w:rsid w:val="00363B78"/>
    <w:rPr>
      <w:sz w:val="28"/>
    </w:rPr>
  </w:style>
  <w:style w:type="character" w:styleId="a5">
    <w:name w:val="Emphasis"/>
    <w:basedOn w:val="a0"/>
    <w:qFormat/>
    <w:rsid w:val="00BB38B3"/>
    <w:rPr>
      <w:rFonts w:ascii="Times New Roman" w:hAnsi="Times New Roman"/>
      <w:iCs/>
      <w:sz w:val="28"/>
    </w:rPr>
  </w:style>
  <w:style w:type="character" w:customStyle="1" w:styleId="10">
    <w:name w:val="Заголовок 1 Знак"/>
    <w:basedOn w:val="a0"/>
    <w:link w:val="1"/>
    <w:rsid w:val="00BB38B3"/>
    <w:rPr>
      <w:b/>
      <w:bCs/>
      <w:sz w:val="32"/>
      <w:szCs w:val="24"/>
    </w:rPr>
  </w:style>
  <w:style w:type="paragraph" w:styleId="a6">
    <w:name w:val="List Paragraph"/>
    <w:basedOn w:val="a"/>
    <w:uiPriority w:val="34"/>
    <w:qFormat/>
    <w:rsid w:val="002857BE"/>
    <w:pPr>
      <w:ind w:left="720"/>
      <w:contextualSpacing/>
    </w:pPr>
  </w:style>
  <w:style w:type="character" w:customStyle="1" w:styleId="FontStyle17">
    <w:name w:val="Font Style17"/>
    <w:uiPriority w:val="99"/>
    <w:rsid w:val="0049285D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2">
    <w:name w:val="Style2"/>
    <w:basedOn w:val="a"/>
    <w:uiPriority w:val="99"/>
    <w:rsid w:val="0049285D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styleId="a7">
    <w:name w:val="Strong"/>
    <w:basedOn w:val="a0"/>
    <w:uiPriority w:val="22"/>
    <w:qFormat/>
    <w:rsid w:val="00062EEF"/>
    <w:rPr>
      <w:b/>
      <w:bCs/>
    </w:rPr>
  </w:style>
  <w:style w:type="paragraph" w:styleId="a8">
    <w:name w:val="header"/>
    <w:basedOn w:val="a"/>
    <w:link w:val="a9"/>
    <w:uiPriority w:val="99"/>
    <w:unhideWhenUsed/>
    <w:rsid w:val="009861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187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61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618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F46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62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63413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uiPriority w:val="99"/>
    <w:rsid w:val="0063413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34130"/>
    <w:pPr>
      <w:widowControl w:val="0"/>
      <w:autoSpaceDE w:val="0"/>
      <w:autoSpaceDN w:val="0"/>
      <w:adjustRightInd w:val="0"/>
      <w:jc w:val="center"/>
    </w:pPr>
  </w:style>
  <w:style w:type="character" w:styleId="af">
    <w:name w:val="Hyperlink"/>
    <w:basedOn w:val="a0"/>
    <w:uiPriority w:val="99"/>
    <w:semiHidden/>
    <w:unhideWhenUsed/>
    <w:rsid w:val="00B53F9E"/>
    <w:rPr>
      <w:color w:val="0000FF"/>
      <w:u w:val="single"/>
    </w:rPr>
  </w:style>
  <w:style w:type="character" w:customStyle="1" w:styleId="af0">
    <w:name w:val="Основной текст + Не полужирный"/>
    <w:aliases w:val="Интервал 0 pt,Интервал 0 pt11"/>
    <w:uiPriority w:val="99"/>
    <w:rsid w:val="00B1341A"/>
    <w:rPr>
      <w:rFonts w:ascii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pt">
    <w:name w:val="Основной текст + 10 pt"/>
    <w:aliases w:val="Интервал 0 pt3"/>
    <w:uiPriority w:val="99"/>
    <w:rsid w:val="00B1341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3B7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363B78"/>
    <w:pPr>
      <w:keepNext/>
      <w:ind w:left="-180" w:firstLine="180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63B78"/>
    <w:pPr>
      <w:jc w:val="center"/>
    </w:pPr>
    <w:rPr>
      <w:sz w:val="28"/>
    </w:rPr>
  </w:style>
  <w:style w:type="paragraph" w:styleId="20">
    <w:name w:val="Body Text 2"/>
    <w:basedOn w:val="a"/>
    <w:semiHidden/>
    <w:rsid w:val="00363B78"/>
    <w:pPr>
      <w:jc w:val="both"/>
    </w:pPr>
    <w:rPr>
      <w:sz w:val="28"/>
    </w:rPr>
  </w:style>
  <w:style w:type="paragraph" w:styleId="a4">
    <w:name w:val="Body Text Indent"/>
    <w:basedOn w:val="a"/>
    <w:semiHidden/>
    <w:rsid w:val="00363B78"/>
    <w:pPr>
      <w:ind w:firstLine="900"/>
      <w:jc w:val="both"/>
    </w:pPr>
    <w:rPr>
      <w:sz w:val="28"/>
    </w:rPr>
  </w:style>
  <w:style w:type="paragraph" w:styleId="21">
    <w:name w:val="Body Text Indent 2"/>
    <w:basedOn w:val="a"/>
    <w:semiHidden/>
    <w:rsid w:val="00363B78"/>
    <w:pPr>
      <w:ind w:left="900"/>
      <w:jc w:val="both"/>
    </w:pPr>
    <w:rPr>
      <w:sz w:val="28"/>
    </w:rPr>
  </w:style>
  <w:style w:type="paragraph" w:styleId="3">
    <w:name w:val="Body Text 3"/>
    <w:basedOn w:val="a"/>
    <w:semiHidden/>
    <w:rsid w:val="00363B78"/>
    <w:rPr>
      <w:sz w:val="28"/>
    </w:rPr>
  </w:style>
  <w:style w:type="character" w:styleId="a5">
    <w:name w:val="Emphasis"/>
    <w:basedOn w:val="a0"/>
    <w:qFormat/>
    <w:rsid w:val="00BB38B3"/>
    <w:rPr>
      <w:rFonts w:ascii="Times New Roman" w:hAnsi="Times New Roman"/>
      <w:iCs/>
      <w:sz w:val="28"/>
    </w:rPr>
  </w:style>
  <w:style w:type="character" w:customStyle="1" w:styleId="10">
    <w:name w:val="Заголовок 1 Знак"/>
    <w:basedOn w:val="a0"/>
    <w:link w:val="1"/>
    <w:rsid w:val="00BB38B3"/>
    <w:rPr>
      <w:b/>
      <w:bCs/>
      <w:sz w:val="32"/>
      <w:szCs w:val="24"/>
    </w:rPr>
  </w:style>
  <w:style w:type="paragraph" w:styleId="a6">
    <w:name w:val="List Paragraph"/>
    <w:basedOn w:val="a"/>
    <w:uiPriority w:val="34"/>
    <w:qFormat/>
    <w:rsid w:val="002857BE"/>
    <w:pPr>
      <w:ind w:left="720"/>
      <w:contextualSpacing/>
    </w:pPr>
  </w:style>
  <w:style w:type="character" w:customStyle="1" w:styleId="FontStyle17">
    <w:name w:val="Font Style17"/>
    <w:uiPriority w:val="99"/>
    <w:rsid w:val="0049285D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2">
    <w:name w:val="Style2"/>
    <w:basedOn w:val="a"/>
    <w:uiPriority w:val="99"/>
    <w:rsid w:val="0049285D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styleId="a7">
    <w:name w:val="Strong"/>
    <w:basedOn w:val="a0"/>
    <w:uiPriority w:val="22"/>
    <w:qFormat/>
    <w:rsid w:val="00062EEF"/>
    <w:rPr>
      <w:b/>
      <w:bCs/>
    </w:rPr>
  </w:style>
  <w:style w:type="paragraph" w:styleId="a8">
    <w:name w:val="header"/>
    <w:basedOn w:val="a"/>
    <w:link w:val="a9"/>
    <w:uiPriority w:val="99"/>
    <w:unhideWhenUsed/>
    <w:rsid w:val="009861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187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861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618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F46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62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63413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uiPriority w:val="99"/>
    <w:rsid w:val="0063413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34130"/>
    <w:pPr>
      <w:widowControl w:val="0"/>
      <w:autoSpaceDE w:val="0"/>
      <w:autoSpaceDN w:val="0"/>
      <w:adjustRightInd w:val="0"/>
      <w:jc w:val="center"/>
    </w:pPr>
  </w:style>
  <w:style w:type="character" w:styleId="af">
    <w:name w:val="Hyperlink"/>
    <w:basedOn w:val="a0"/>
    <w:uiPriority w:val="99"/>
    <w:semiHidden/>
    <w:unhideWhenUsed/>
    <w:rsid w:val="00B53F9E"/>
    <w:rPr>
      <w:color w:val="0000FF"/>
      <w:u w:val="single"/>
    </w:rPr>
  </w:style>
  <w:style w:type="character" w:customStyle="1" w:styleId="af0">
    <w:name w:val="Основной текст + Не полужирный"/>
    <w:aliases w:val="Интервал 0 pt,Интервал 0 pt11"/>
    <w:uiPriority w:val="99"/>
    <w:rsid w:val="00B1341A"/>
    <w:rPr>
      <w:rFonts w:ascii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pt">
    <w:name w:val="Основной текст + 10 pt"/>
    <w:aliases w:val="Интервал 0 pt3"/>
    <w:uiPriority w:val="99"/>
    <w:rsid w:val="00B1341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22E4869-1A55-4835-A912-68BAE0CD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2021-03-11T10:28:00Z</cp:lastPrinted>
  <dcterms:created xsi:type="dcterms:W3CDTF">2021-03-12T05:40:00Z</dcterms:created>
  <dcterms:modified xsi:type="dcterms:W3CDTF">2021-03-12T05:50:00Z</dcterms:modified>
</cp:coreProperties>
</file>