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Министерство по налогам и сборам Республики Беларусь в связи с принятием Закона Республики Беларусь от 31.12.2021 № 141-З «Об изменении законов по вопросам налогообложения» (далее - Закон) сообщает.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С 2022 года согласно Закону установлен запрет на применение упрощенной системы налогообложения (далее - УСН) для индивидуальных предпринимателей, оказывающих </w:t>
      </w:r>
      <w:r w:rsidRPr="006F1801">
        <w:rPr>
          <w:b/>
          <w:bCs/>
          <w:sz w:val="24"/>
          <w:szCs w:val="24"/>
        </w:rPr>
        <w:t>услуги</w:t>
      </w:r>
      <w:r w:rsidRPr="006F1801">
        <w:rPr>
          <w:sz w:val="24"/>
          <w:szCs w:val="24"/>
        </w:rPr>
        <w:t>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Исключением являются индивидуальные предприниматели, осуществляющие туристическую деятельность, деятельность в сфере здравоохранения, деятельность сухопутного транспорта, услуги по общественному питанию, деятельность в области компьютерного программирования, для которых сохраняется право на применение УСН. Также сохранится право на применение УСН и для индивидуальных предпринимателей, выполняющих </w:t>
      </w:r>
      <w:r w:rsidRPr="006F1801">
        <w:rPr>
          <w:b/>
          <w:bCs/>
          <w:sz w:val="24"/>
          <w:szCs w:val="24"/>
        </w:rPr>
        <w:t xml:space="preserve">работы </w:t>
      </w:r>
      <w:r w:rsidRPr="006F1801">
        <w:rPr>
          <w:sz w:val="24"/>
          <w:szCs w:val="24"/>
        </w:rPr>
        <w:t>и соблюдающих иные условия применения УСН, предусмотренные главой 32 Налогового кодекса Республики Беларусь (далее - НК).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Термины гражданского права и других отраслей права, используемые в НК, применяются в тех значениях, в каких они используются в этих отраслях права, </w:t>
      </w:r>
      <w:r w:rsidRPr="006F1801">
        <w:rPr>
          <w:b/>
          <w:bCs/>
          <w:sz w:val="24"/>
          <w:szCs w:val="24"/>
        </w:rPr>
        <w:t xml:space="preserve">если иное не установлено НК </w:t>
      </w:r>
      <w:r w:rsidRPr="006F1801">
        <w:rPr>
          <w:sz w:val="24"/>
          <w:szCs w:val="24"/>
        </w:rPr>
        <w:t>(пункт 1 статьи 13 НК).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b/>
          <w:bCs/>
          <w:sz w:val="24"/>
          <w:szCs w:val="24"/>
        </w:rPr>
        <w:t xml:space="preserve">НК, </w:t>
      </w:r>
      <w:r w:rsidRPr="006F1801">
        <w:rPr>
          <w:sz w:val="24"/>
          <w:szCs w:val="24"/>
        </w:rPr>
        <w:t xml:space="preserve">в том числе для целей налога при УСН, </w:t>
      </w:r>
      <w:r w:rsidRPr="006F1801">
        <w:rPr>
          <w:b/>
          <w:bCs/>
          <w:sz w:val="24"/>
          <w:szCs w:val="24"/>
        </w:rPr>
        <w:t xml:space="preserve">термины «работа» и «услуга» определяются в значениях, предусмотренных </w:t>
      </w:r>
      <w:r w:rsidRPr="006F1801">
        <w:rPr>
          <w:sz w:val="24"/>
          <w:szCs w:val="24"/>
        </w:rPr>
        <w:t xml:space="preserve">соответственно </w:t>
      </w:r>
      <w:r w:rsidRPr="006F1801">
        <w:rPr>
          <w:b/>
          <w:bCs/>
          <w:sz w:val="24"/>
          <w:szCs w:val="24"/>
        </w:rPr>
        <w:t>в подпункте 2.21 и подпункте 2.30 пункта 2 статьи 13 НК.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Так, </w:t>
      </w:r>
      <w:r w:rsidRPr="006F1801">
        <w:rPr>
          <w:b/>
          <w:bCs/>
          <w:sz w:val="24"/>
          <w:szCs w:val="24"/>
        </w:rPr>
        <w:t xml:space="preserve">работа </w:t>
      </w:r>
      <w:r w:rsidRPr="006F1801">
        <w:rPr>
          <w:sz w:val="24"/>
          <w:szCs w:val="24"/>
        </w:rPr>
        <w:t xml:space="preserve">- деятельность, </w:t>
      </w:r>
      <w:r w:rsidRPr="006F1801">
        <w:rPr>
          <w:b/>
          <w:bCs/>
          <w:sz w:val="24"/>
          <w:szCs w:val="24"/>
        </w:rPr>
        <w:t xml:space="preserve">результаты </w:t>
      </w:r>
      <w:r w:rsidRPr="006F1801">
        <w:rPr>
          <w:sz w:val="24"/>
          <w:szCs w:val="24"/>
        </w:rPr>
        <w:t xml:space="preserve">которой </w:t>
      </w:r>
      <w:r w:rsidRPr="006F1801">
        <w:rPr>
          <w:b/>
          <w:bCs/>
          <w:sz w:val="24"/>
          <w:szCs w:val="24"/>
        </w:rPr>
        <w:t xml:space="preserve">имеют материальное выражение </w:t>
      </w:r>
      <w:r w:rsidRPr="006F1801">
        <w:rPr>
          <w:sz w:val="24"/>
          <w:szCs w:val="24"/>
        </w:rPr>
        <w:t>и могут быть реализованы для удовлетворения потребностей организации и (или) физических лиц (подпункт 2.21 пункта 2 статьи 13 НК).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b/>
          <w:bCs/>
          <w:sz w:val="24"/>
          <w:szCs w:val="24"/>
        </w:rPr>
        <w:t xml:space="preserve">Услуга </w:t>
      </w:r>
      <w:r w:rsidRPr="006F1801">
        <w:rPr>
          <w:sz w:val="24"/>
          <w:szCs w:val="24"/>
        </w:rPr>
        <w:t xml:space="preserve">- деятельность, результаты которой </w:t>
      </w:r>
      <w:r w:rsidRPr="006F1801">
        <w:rPr>
          <w:b/>
          <w:bCs/>
          <w:sz w:val="24"/>
          <w:szCs w:val="24"/>
        </w:rPr>
        <w:t>не имеют материального выражения</w:t>
      </w:r>
      <w:r w:rsidRPr="006F1801">
        <w:rPr>
          <w:sz w:val="24"/>
          <w:szCs w:val="24"/>
        </w:rPr>
        <w:t>, реализуются и потребляются в процессе осуществления этой деятельности либо по ее завершении (подпункт 2.30 пункта 2 статьи 13 НК).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Таким образом, отличие работы от услуги </w:t>
      </w:r>
      <w:r w:rsidRPr="006F1801">
        <w:rPr>
          <w:b/>
          <w:bCs/>
          <w:sz w:val="24"/>
          <w:szCs w:val="24"/>
        </w:rPr>
        <w:t xml:space="preserve">для целей налогообложения </w:t>
      </w:r>
      <w:r w:rsidRPr="006F1801">
        <w:rPr>
          <w:sz w:val="24"/>
          <w:szCs w:val="24"/>
        </w:rPr>
        <w:t xml:space="preserve">заключается в том, что при выполнении работы ее результаты имеют овеществленный (материальный) характер, а оказание услуги заключается в деятельности (действиях) исполнителя, которая не предполагает передачу материального результата. </w:t>
      </w:r>
      <w:r w:rsidRPr="006F1801">
        <w:rPr>
          <w:b/>
          <w:bCs/>
          <w:sz w:val="24"/>
          <w:szCs w:val="24"/>
        </w:rPr>
        <w:t>По договору оказания услуг заказчик оплачивает исполнителю деятельность как таковую, а не результат этой деятельности.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i/>
          <w:iCs/>
          <w:sz w:val="24"/>
          <w:szCs w:val="24"/>
        </w:rPr>
        <w:t>Например, оплачивается оказание услуг репетитора, а не результат их оказания - успешная сдача тестирования.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Также для целей налогообложения термины в отношении отдельных видов услуг применяются в значениях, предусмотренных пунктом 2 статьи 13 НК.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Кроме того, необходимо учитывать, что для целей главы 32 НК сдача в аренду (предоставление в финансовую аренду (лизинг)) имущества признается услугой (пункт 5 статьи 326 НК).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Согласно статьям 656 и 657 Гражданского кодекса Республики Беларусь (далее - ГК) по договору подряда одна сторона (подрядчик) обязуется выполнить по заданию другой стороны (заказчика) определенную работу и </w:t>
      </w:r>
      <w:r w:rsidRPr="006F1801">
        <w:rPr>
          <w:b/>
          <w:bCs/>
          <w:sz w:val="24"/>
          <w:szCs w:val="24"/>
        </w:rPr>
        <w:t xml:space="preserve">сдать ее результат заказчику </w:t>
      </w:r>
      <w:r w:rsidRPr="006F1801">
        <w:rPr>
          <w:sz w:val="24"/>
          <w:szCs w:val="24"/>
        </w:rPr>
        <w:t>в установленный срок, а заказчик обязуется принять результат работы и оплатить его (уплатить цену работы).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Договор подряда заключается на изготовление или переработку (обработку) вещи либо на выполнение другой работы с передачей ее результата заказчику.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При этом, статья 667 ГК прямо определяет возможность выполнения работы из материала заказчика, и не переквалифицирует при этом договор подряда в договор оказания услуг.</w:t>
      </w:r>
    </w:p>
    <w:p w:rsidR="003850D0" w:rsidRPr="006F1801" w:rsidRDefault="003850D0" w:rsidP="003850D0">
      <w:pPr>
        <w:pStyle w:val="11"/>
        <w:shd w:val="clear" w:color="auto" w:fill="auto"/>
        <w:tabs>
          <w:tab w:val="left" w:pos="1714"/>
          <w:tab w:val="left" w:pos="2362"/>
        </w:tabs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Согласно позиции Министерства архитектуры и строительства Республики Беларусь и в силу положений Закона Республики Беларусь от 05.07.2004</w:t>
      </w:r>
      <w:r w:rsidRPr="006F1801">
        <w:rPr>
          <w:sz w:val="24"/>
          <w:szCs w:val="24"/>
        </w:rPr>
        <w:tab/>
        <w:t>№</w:t>
      </w:r>
      <w:r w:rsidRPr="006F1801">
        <w:rPr>
          <w:sz w:val="24"/>
          <w:szCs w:val="24"/>
        </w:rPr>
        <w:tab/>
        <w:t>300-З «Об архитектурной, градостроительной истроительной деятельности в Республике Беларусь» возведение, реконструкция и ремонты (как текущие, так и капитальные) определены как работы, а не как услуги, ввиду наличия факта передачи результата работ и вне зависимости от того, из чьих материалов они выполняются.</w:t>
      </w:r>
    </w:p>
    <w:p w:rsidR="003850D0" w:rsidRPr="006F1801" w:rsidRDefault="003850D0" w:rsidP="003850D0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Характер и особенности осуществления строительной деятельности (независимо от того, что это за работы - возведение, реконструкция или ремонт) имеют материально </w:t>
      </w:r>
      <w:r w:rsidRPr="006F1801">
        <w:rPr>
          <w:sz w:val="24"/>
          <w:szCs w:val="24"/>
        </w:rPr>
        <w:lastRenderedPageBreak/>
        <w:t>выраженный результат, который подлежит приемке в рамках исполнения договора подряда.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При этом к услугам, оказываемым при осуществлении строительной деятельности, относятся инженерные услуги (в том числе услуги технического надзора), услуги авторского надзора, услуги испытательных лабораторий, услуги по обследованию зданий и иные аналогичные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С учетом вышеприведенных положений, в том случае, если результатом деятельности индивидуального предпринимателя является </w:t>
      </w:r>
      <w:r w:rsidRPr="006F1801">
        <w:rPr>
          <w:b/>
          <w:bCs/>
          <w:sz w:val="24"/>
          <w:szCs w:val="24"/>
        </w:rPr>
        <w:t xml:space="preserve">изготовление или переработка </w:t>
      </w:r>
      <w:r w:rsidRPr="006F1801">
        <w:rPr>
          <w:sz w:val="24"/>
          <w:szCs w:val="24"/>
        </w:rPr>
        <w:t xml:space="preserve">изделий (вещи) либо выполнение другой </w:t>
      </w:r>
      <w:r w:rsidRPr="006F1801">
        <w:rPr>
          <w:b/>
          <w:bCs/>
          <w:sz w:val="24"/>
          <w:szCs w:val="24"/>
        </w:rPr>
        <w:t xml:space="preserve">работы с передачей ее материального результата </w:t>
      </w:r>
      <w:r w:rsidRPr="006F1801">
        <w:rPr>
          <w:sz w:val="24"/>
          <w:szCs w:val="24"/>
        </w:rPr>
        <w:t xml:space="preserve">заказчику в рамках исполнения соответствующего договора подряда, при этом независимо от того, чьи материалы использовались для выполнения работы, то результат такой деятельности индивидуального предпринимателя для целей налогообложения следует классифицировать </w:t>
      </w:r>
      <w:r w:rsidRPr="006F1801">
        <w:rPr>
          <w:b/>
          <w:bCs/>
          <w:sz w:val="24"/>
          <w:szCs w:val="24"/>
        </w:rPr>
        <w:t>как работу</w:t>
      </w:r>
      <w:r w:rsidRPr="006F1801">
        <w:rPr>
          <w:sz w:val="24"/>
          <w:szCs w:val="24"/>
        </w:rPr>
        <w:t>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Примеры деятельности, классифицируемой для целей налогообложения как работа, приведены в приложении 1 к настоящему письму.</w:t>
      </w:r>
    </w:p>
    <w:p w:rsidR="003850D0" w:rsidRPr="006F1801" w:rsidRDefault="003850D0" w:rsidP="003850D0">
      <w:pPr>
        <w:pStyle w:val="11"/>
        <w:shd w:val="clear" w:color="auto" w:fill="auto"/>
        <w:tabs>
          <w:tab w:val="left" w:pos="2184"/>
          <w:tab w:val="left" w:pos="7781"/>
          <w:tab w:val="left" w:pos="8842"/>
        </w:tabs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В том случае, если условиями договора предусматривается осуществление деятельности и </w:t>
      </w:r>
      <w:r w:rsidRPr="006F1801">
        <w:rPr>
          <w:b/>
          <w:bCs/>
          <w:sz w:val="24"/>
          <w:szCs w:val="24"/>
        </w:rPr>
        <w:t xml:space="preserve">оплата </w:t>
      </w:r>
      <w:r w:rsidRPr="006F1801">
        <w:rPr>
          <w:sz w:val="24"/>
          <w:szCs w:val="24"/>
        </w:rPr>
        <w:t xml:space="preserve">заказчиком исполнителю деятельности как таковой, а </w:t>
      </w:r>
      <w:r w:rsidRPr="006F1801">
        <w:rPr>
          <w:b/>
          <w:bCs/>
          <w:sz w:val="24"/>
          <w:szCs w:val="24"/>
        </w:rPr>
        <w:t>не результата этой деятельности</w:t>
      </w:r>
      <w:r>
        <w:rPr>
          <w:sz w:val="24"/>
          <w:szCs w:val="24"/>
        </w:rPr>
        <w:t xml:space="preserve">, то такую деятельность </w:t>
      </w:r>
      <w:r w:rsidRPr="006F1801">
        <w:rPr>
          <w:sz w:val="24"/>
          <w:szCs w:val="24"/>
        </w:rPr>
        <w:t>инди</w:t>
      </w:r>
      <w:r>
        <w:rPr>
          <w:sz w:val="24"/>
          <w:szCs w:val="24"/>
        </w:rPr>
        <w:t>видуального предпринимателя</w:t>
      </w:r>
      <w:r>
        <w:rPr>
          <w:sz w:val="24"/>
          <w:szCs w:val="24"/>
        </w:rPr>
        <w:tab/>
        <w:t xml:space="preserve">для </w:t>
      </w:r>
      <w:r w:rsidRPr="006F1801">
        <w:rPr>
          <w:sz w:val="24"/>
          <w:szCs w:val="24"/>
        </w:rPr>
        <w:t>целей</w:t>
      </w:r>
      <w:r>
        <w:rPr>
          <w:sz w:val="24"/>
          <w:szCs w:val="24"/>
        </w:rPr>
        <w:t xml:space="preserve"> </w:t>
      </w:r>
      <w:r w:rsidRPr="006F1801">
        <w:rPr>
          <w:sz w:val="24"/>
          <w:szCs w:val="24"/>
        </w:rPr>
        <w:t xml:space="preserve">налогообложения следует классифицировать </w:t>
      </w:r>
      <w:r w:rsidRPr="006F1801">
        <w:rPr>
          <w:b/>
          <w:bCs/>
          <w:sz w:val="24"/>
          <w:szCs w:val="24"/>
        </w:rPr>
        <w:t>как услугу.</w:t>
      </w:r>
    </w:p>
    <w:p w:rsidR="003850D0" w:rsidRPr="006F1801" w:rsidRDefault="003850D0" w:rsidP="003850D0">
      <w:pPr>
        <w:pStyle w:val="11"/>
        <w:shd w:val="clear" w:color="auto" w:fill="auto"/>
        <w:tabs>
          <w:tab w:val="left" w:pos="4762"/>
          <w:tab w:val="left" w:pos="7781"/>
          <w:tab w:val="left" w:pos="8842"/>
        </w:tabs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Примеры деятельн</w:t>
      </w:r>
      <w:r>
        <w:rPr>
          <w:sz w:val="24"/>
          <w:szCs w:val="24"/>
        </w:rPr>
        <w:t xml:space="preserve">ости, классифицируемой для </w:t>
      </w:r>
      <w:r w:rsidRPr="006F1801">
        <w:rPr>
          <w:sz w:val="24"/>
          <w:szCs w:val="24"/>
        </w:rPr>
        <w:t>целей</w:t>
      </w:r>
      <w:r>
        <w:rPr>
          <w:sz w:val="24"/>
          <w:szCs w:val="24"/>
        </w:rPr>
        <w:t xml:space="preserve"> </w:t>
      </w:r>
      <w:r w:rsidRPr="006F1801">
        <w:rPr>
          <w:sz w:val="24"/>
          <w:szCs w:val="24"/>
        </w:rPr>
        <w:t>налогообложения как услуга, приведены в приложении 2 к настоящему письму.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Обращаем внимание, что исходя из положений абзаца первого пункта 2 и пункта 3 статьи 324 НК, если индивидуальный предприниматель относится к индивидуальным предпринимателям, указанным в пункте 2 статьи 324 НК, то такой плательщик не вправе применять УСН в отношении </w:t>
      </w:r>
      <w:r w:rsidRPr="006F1801">
        <w:rPr>
          <w:b/>
          <w:bCs/>
          <w:sz w:val="24"/>
          <w:szCs w:val="24"/>
        </w:rPr>
        <w:t xml:space="preserve">всей </w:t>
      </w:r>
      <w:r w:rsidRPr="006F1801">
        <w:rPr>
          <w:sz w:val="24"/>
          <w:szCs w:val="24"/>
        </w:rPr>
        <w:t>предпринимательской деятельности.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i/>
          <w:iCs/>
          <w:sz w:val="24"/>
          <w:szCs w:val="24"/>
        </w:rPr>
        <w:t xml:space="preserve">Пример. Индивидуальный предприниматель в январе 2022 г. оказывает услуги такси с использованием электронного сервиса. Предпринимателем с компанией </w:t>
      </w:r>
      <w:r w:rsidRPr="006F1801">
        <w:rPr>
          <w:i/>
          <w:sz w:val="24"/>
          <w:szCs w:val="24"/>
        </w:rPr>
        <w:t xml:space="preserve">«Uber ML B.V.» </w:t>
      </w:r>
      <w:r w:rsidRPr="006F1801">
        <w:rPr>
          <w:i/>
          <w:iCs/>
          <w:sz w:val="24"/>
          <w:szCs w:val="24"/>
        </w:rPr>
        <w:t>заключены: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i/>
          <w:iCs/>
          <w:sz w:val="24"/>
          <w:szCs w:val="24"/>
        </w:rPr>
        <w:t xml:space="preserve">соглашение, согласно которому индивидуальный предприниматель получает возможность посредством электронного сервиса искать, получать и выполнять заказы на перевозку пассажиров автомобилями- такси; за оказанные ему компанией </w:t>
      </w:r>
      <w:r w:rsidRPr="006F1801">
        <w:rPr>
          <w:i/>
          <w:sz w:val="24"/>
          <w:szCs w:val="24"/>
        </w:rPr>
        <w:t xml:space="preserve">«Uber ML B.V.» </w:t>
      </w:r>
      <w:r w:rsidRPr="006F1801">
        <w:rPr>
          <w:i/>
          <w:iCs/>
          <w:sz w:val="24"/>
          <w:szCs w:val="24"/>
        </w:rPr>
        <w:t xml:space="preserve">услуги уплачивает сервисный сбор. Компания </w:t>
      </w:r>
      <w:r w:rsidRPr="006F1801">
        <w:rPr>
          <w:i/>
          <w:sz w:val="24"/>
          <w:szCs w:val="24"/>
        </w:rPr>
        <w:t xml:space="preserve">«Uber ML B.V.» </w:t>
      </w:r>
      <w:r w:rsidRPr="006F1801">
        <w:rPr>
          <w:i/>
          <w:iCs/>
          <w:sz w:val="24"/>
          <w:szCs w:val="24"/>
        </w:rPr>
        <w:t xml:space="preserve"> перечисляет индивидуальному предпринимателю стоимость услуг по перевозке, оплаченных в безналичном порядке пассажирами;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i/>
          <w:iCs/>
          <w:sz w:val="24"/>
          <w:szCs w:val="24"/>
        </w:rPr>
        <w:t>договор об оказании информационно-рекламных услуг, согласно которому индивидуальный предприниматель оказывает компании «</w:t>
      </w:r>
      <w:r w:rsidRPr="006F1801">
        <w:rPr>
          <w:i/>
          <w:sz w:val="24"/>
          <w:szCs w:val="24"/>
        </w:rPr>
        <w:t xml:space="preserve">«Uber ML B.V.» </w:t>
      </w:r>
      <w:r w:rsidRPr="006F1801">
        <w:rPr>
          <w:i/>
          <w:iCs/>
          <w:sz w:val="24"/>
          <w:szCs w:val="24"/>
        </w:rPr>
        <w:t xml:space="preserve"> информационные и рекламные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i/>
          <w:iCs/>
          <w:sz w:val="24"/>
          <w:szCs w:val="24"/>
        </w:rPr>
        <w:t>В целях налогообложения оказание индивидуальным предпринимателем информационных и рекламных услуг следует классифицировать как услугу.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i/>
          <w:iCs/>
          <w:sz w:val="24"/>
          <w:szCs w:val="24"/>
        </w:rPr>
        <w:t>В этой связи, с января 2022 года индивидуальный предприниматель не вправе будет применять УСН в отношении всей предпринимательской деятельности, включая перевозки пассажиров автомобилями-такси.</w:t>
      </w:r>
    </w:p>
    <w:p w:rsidR="003850D0" w:rsidRDefault="003850D0" w:rsidP="003850D0">
      <w:pPr>
        <w:pStyle w:val="11"/>
        <w:shd w:val="clear" w:color="auto" w:fill="auto"/>
        <w:spacing w:after="480"/>
        <w:ind w:firstLine="720"/>
        <w:jc w:val="both"/>
        <w:rPr>
          <w:sz w:val="24"/>
          <w:szCs w:val="24"/>
        </w:rPr>
      </w:pPr>
    </w:p>
    <w:p w:rsidR="003850D0" w:rsidRDefault="003850D0" w:rsidP="003850D0">
      <w:pPr>
        <w:pStyle w:val="11"/>
        <w:shd w:val="clear" w:color="auto" w:fill="auto"/>
        <w:spacing w:after="480"/>
        <w:ind w:firstLine="720"/>
        <w:jc w:val="both"/>
        <w:rPr>
          <w:sz w:val="24"/>
          <w:szCs w:val="24"/>
        </w:rPr>
      </w:pPr>
    </w:p>
    <w:p w:rsidR="003850D0" w:rsidRDefault="003850D0" w:rsidP="003850D0">
      <w:pPr>
        <w:pStyle w:val="11"/>
        <w:shd w:val="clear" w:color="auto" w:fill="auto"/>
        <w:spacing w:after="480"/>
        <w:ind w:firstLine="720"/>
        <w:jc w:val="both"/>
        <w:rPr>
          <w:sz w:val="24"/>
          <w:szCs w:val="24"/>
        </w:rPr>
      </w:pPr>
    </w:p>
    <w:p w:rsidR="003850D0" w:rsidRPr="006F1801" w:rsidRDefault="003850D0" w:rsidP="003850D0">
      <w:pPr>
        <w:pStyle w:val="11"/>
        <w:shd w:val="clear" w:color="auto" w:fill="auto"/>
        <w:spacing w:after="480"/>
        <w:ind w:firstLine="720"/>
        <w:jc w:val="both"/>
        <w:rPr>
          <w:sz w:val="24"/>
          <w:szCs w:val="24"/>
        </w:rPr>
      </w:pPr>
    </w:p>
    <w:p w:rsidR="003850D0" w:rsidRDefault="003850D0" w:rsidP="003850D0">
      <w:pPr>
        <w:pStyle w:val="11"/>
        <w:shd w:val="clear" w:color="auto" w:fill="auto"/>
        <w:spacing w:after="660"/>
        <w:ind w:firstLine="0"/>
        <w:rPr>
          <w:sz w:val="24"/>
          <w:szCs w:val="24"/>
        </w:rPr>
      </w:pPr>
    </w:p>
    <w:p w:rsidR="003850D0" w:rsidRPr="006F1801" w:rsidRDefault="003850D0" w:rsidP="003850D0">
      <w:pPr>
        <w:pStyle w:val="11"/>
        <w:shd w:val="clear" w:color="auto" w:fill="auto"/>
        <w:ind w:firstLine="0"/>
        <w:jc w:val="right"/>
        <w:rPr>
          <w:sz w:val="24"/>
          <w:szCs w:val="24"/>
        </w:rPr>
      </w:pPr>
      <w:r w:rsidRPr="006F1801">
        <w:rPr>
          <w:sz w:val="24"/>
          <w:szCs w:val="24"/>
        </w:rPr>
        <w:lastRenderedPageBreak/>
        <w:t>Приложение 1</w:t>
      </w:r>
    </w:p>
    <w:p w:rsidR="003850D0" w:rsidRPr="006F1801" w:rsidRDefault="003850D0" w:rsidP="003850D0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6F1801">
        <w:rPr>
          <w:b/>
          <w:bCs/>
          <w:sz w:val="24"/>
          <w:szCs w:val="24"/>
        </w:rPr>
        <w:t>Примеры деятельности, классифицируемой для целей</w:t>
      </w:r>
      <w:r w:rsidRPr="006F1801">
        <w:rPr>
          <w:b/>
          <w:bCs/>
          <w:sz w:val="24"/>
          <w:szCs w:val="24"/>
        </w:rPr>
        <w:br/>
        <w:t>налогообложения как работа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Общее строительство зданий.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Изготовление мебели, окон ПВХ с их сборкой и монтажем.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Облицовка стен и пола.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Укладка дорожек, а также тротуарной плитки.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Оклеивание стен обоями.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Бурение водяных скважин.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Рытье траншей.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Изготовление дубликатов ключей.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Изготовление фотографий, фотоальбомов.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Изготовление видеофильмов.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Пошив одежды, обуви.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Производство товаров из давальческого сырья.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Штукатурные, малярные работы.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Монтаж, установка натяжных потолков.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Кладка заборов, перегородок.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Граверные работы.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Изготовление визиток и бэджей.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Чистка выгребных ям.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Переработка давальческого сырья, включая нанесение покрытия, покраска, изготовление изделий из материала заказчика.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Резка, сверление, фрезеровка, сварка изделий из материала заказчика.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Текущий ремонт помещений.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Создание видеоконтента.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монтажу наружных инженерных сетей и коммуникаций: монтаж счетчиков водяных, газовых и электрических; устройство водопроводных, канализационных и водосточных колодцев.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укладке трубопроводов из железобетонных напорных труб, из асбестоцементных напорных труб; из алюминиевых труб, из чугунных напорных труб, из медных, латунных, стеклянных, пластиковых и др. видов труб.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Изготовление деревянной тары из материалов заказчика.</w:t>
      </w:r>
    </w:p>
    <w:p w:rsidR="003850D0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Строительный альпинизм, высотные работы, включающие монтаж, демонтаж, покраску, распил деревьев, за исключением мойки окон и фасадов.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установке светильников.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прокладке сетей наружного освещения; кабельных сетей с устройством муфт и разделкой концов; прокладка внутренней электропроводки.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сносу строений и разборке конструкций: разломка стен, массивов, перекрытий, пробивка гнезд; разборка наземной части производственных зданий; разборка железобетонных лестничных маршей, площадок и ступеней; разборка оконных, дверных и воротных проемов, перегородок и подвесных потолков; разборка тротуаров, полов, кровельных покрытий и облицовки; демонтаж металлических колонн, балок и рам.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водопонижению, организации поверхностного стока и водоотвода: устройство водоводных и дренажных канав; обратная засыпка песком или шлаком с применением механизмов.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Устройство подстилающих слоев и оснований; устройство дренирующих слоев и фильтров из щебня (угля).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разработке выемок, вертикальной планировке: разработка грунта экскаваторами в выемках, котлованах, траншеях и отвал или насыпь; разработка и перемещение грунта механизированным способом и вручную; копание ям механизированным способом; укрепление водоотводных каналов лотками-желобами, досками, щитами и матами с устройством оголовков.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Работы по устройству насыпей и обратным засыпкам: обратная засыпка грунта, в том </w:t>
      </w:r>
      <w:r w:rsidRPr="006F1801">
        <w:rPr>
          <w:sz w:val="24"/>
          <w:szCs w:val="24"/>
        </w:rPr>
        <w:lastRenderedPageBreak/>
        <w:t>числе вручную, с уплотнением электро- или пневмотрамбовками.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уплотнению грунтов естественного залегания и устройству грунтовых подушек: выравнивание территории поливного участка с укаткой механизированным способом; уплотнение грунта тяжелыми трамбовками; уплотнение грунта катками и грунтоуплотняющими машинами.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бетонные: установка металлической сетчатой опалубки; установка и разборка щитовой опалубки; установка и разборка деревянных подмостей, пирсов и опалубки.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установке сантехнического оборудования.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укладке водопропускных железобетонных труб под насыпями и коллекторов для прокладки коммуникаций.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монтажу металлических конструкций, а именно: монтаж конструкций каркасов зданий и сооружений; монтаж металлических конструкций несобственного производства; установка металлических ограждений лестниц; устройство конструкций подвесных потолков и звукоизоляционных стен; крепление строительных конструкций строительными обоймами, болтами, кольцами.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монтажу деревянных конструкций: установка деревянных конструкций, каркасов, стропил; установка ворот.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монтажу легких ограждающих конструкций: устройство стен, перекрытий, перегородок и зонтов из асбестоцементных листов по готовому каркасу.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устройству каменных конструкций: установка и разборка инвентарных наружных и внутренних лесов; установка перемычек; кладка фундаментов, стен подвалов, подпорных стен, закладка выработок бутовым камнем; кладка стен из керамических камней; кладка кирпичная столбов, сводов, беседок, портиков и других конструкций из обыкновенного кирпича; кладка кирпичная стен из обыкновенного глиняного и силикатного кирпича с облицовкой керамическим кирпичом; кладка кирпичная стен, облицовка керамическими плитами; устройство перегородок из кирпича и керамических камней; устройство перегородок из штучных гипсовых и легкобетонных плит; устройство других каменных конструкций.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устройству кровель: устройство асбоцементных кровель; устройство кровель из черепицы с устройством обрешетки; устройство рулонных кровель; устройство кровель из битумной мастики с прокладкой стеклосетки или стеклохолста; устройство мелких кровельных покрытий и обделок на фасадах из кровельного железа; устройство желобов со свесами и ограждений кровли перилами; огрунтовка оснований и устройство пароизоляции.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гидроизоляции строительных конструкций: устройство боковой обмазочной гидроизоляции; устройство штукатурной гидроизоляции литым асфальтом или мастиками, смолой, лаком; устройство оклеечной гидроизоляции; устройство сплошной завесы экрана из гидрорелина и полиэтиленовой пленки; устройство изоляции стальных трубопроводов битумно-резиновой мастикой; устройство изоляции стальных трубопроводов битумно-полимерной мастикой; покрытие битумной мастикой бетонных и железобетонных труб.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антикоррозийной защите строительных конструкций и оборудования: пропитка щебня мастикой; окраска поверхностей лаками, красками, эмалями; огнезащита деревянных конструкций; огнезащита обрешетки под кровлю и настила по фермам; антисептирование деревянных конструкций зданий; обработка антикоррозийным покрытием строительных конструкций и оборудования.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теплоизоляции строительных конструкций, трубопроводов и оборудования: устройство теплоизоляции строительных конструкций, инженерных сооружений, оборудования и трубопроводов; покрытие поверхности изоляции трубопроводов асбоцементными кожухами, стеклоцементом, стеклопластиком, стеклотекстолитом; покрытие поверхности изоляции трубопроводов, обертывание и оклеивание изоляции пленками, тканями, рулонными материалами, листовым металлом или алюминиевыми гофрированными листами; покрытие риалами.</w:t>
      </w:r>
    </w:p>
    <w:p w:rsidR="003850D0" w:rsidRPr="006F1801" w:rsidRDefault="003850D0" w:rsidP="003850D0">
      <w:pPr>
        <w:pStyle w:val="11"/>
        <w:shd w:val="clear" w:color="auto" w:fill="auto"/>
        <w:ind w:firstLine="80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Работы по устройству внутренних инженерных систем и оборудования: установка клапанов, заслонок, герметичных дверей и люков; установка деталей грозозащиты лучевого и контурного заземления; установка вентилей, задвижек, обратных клапанов, кранов и смесителей на внутренних сетях; сборка и установка узлов задвижек и кранов линейных; </w:t>
      </w:r>
      <w:r w:rsidRPr="006F1801">
        <w:rPr>
          <w:sz w:val="24"/>
          <w:szCs w:val="24"/>
        </w:rPr>
        <w:lastRenderedPageBreak/>
        <w:t>установка водомерных узлов; установка водонагревателей и кипятильников; устройство внутренних инженерных систем и оборудования; установка компенсаторов; установка воздухосборников из стальных труб и воздухоотводчиков и гидравлических затворов; установка приборов указательных (манометров, термометров, указателей уровня, кранов воздушных); установка газовых плит; установка калориферов и воздухонагревателей; монтаж вентиляторов и вентиляционных агрегатов; монтаж камер приточных орошения, обслуживания, выравнивания, рециркуляции; прокладка электропроводки в квартирах жилых домов; прокладка распределительных сетей в подвалах, на чердаках, лестничных клетках; прокладка кабелей, закрепляемых на тросе или скобами; затягивание и прокладка проводов; монтаж вводно-распределительного устройства; монтаж стояков в готовых каналах на этажах с установкой щитков; установка осветительных щитков; установка электрических плит; прокладка трубопроводов из стальных труб с фланцами и сварными стыками из готовых узлов и деталей; прокладка трубопроводов из алюминиевых труб; прокладка трубопроводов из листового алюминия; прокладка трубопроводов из медных, латунных труб; прокладка трубопроводов из чугунных фланцевых труб; прокладка трубопроводов из свинцовых труб; прокладка трубопроводов из листового свинца; прокладка трубопроводов из стеклянных труб; прокладка трубопроводов из пластмассовых труб; установка при прокладке трубопроводов фильтров, водо- и маслоотделителей, компенсаторов, устройств перепускных; установка запорной арматуры; установка закладных и отборных устройств систем автоматизации, установок пожаротушения, оборудования систем густой смазки; заполнение емкостей пенообразователем; врезка и присоединение трубопроводов в действующие магистрали; монтаж короткозамыкателей, разъединителей, выключателей, разрядников; монтаж рубильников, выключателей, автоматов воздушных, аппаратов штепсельных; монтаж щитков распределительных и осветительных, коробок клеммных и ответвителей; монтаж щитов однорядных и двухрядных; монтаж шкафов, пультов, стеллажей и вводно-распределительных устройств; монтаж аппаратуры пускорегулирующей и направляющей; установка аккумуляторов, щелочных батарей с зарядкой; установка электронагревательных приборов; установка электрических приборов; прокладка внутренней электропроводки.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Установка заборов и ограждений.</w:t>
      </w:r>
    </w:p>
    <w:p w:rsidR="003850D0" w:rsidRPr="006F1801" w:rsidRDefault="003850D0" w:rsidP="003850D0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Работы по строительству автомобильных дорог: устройство и ремонт грунтовых дорог с покрытием из песка, щебня или гравия; устройство и ремонт грунтовых оснований, земляных и щебеночных покрытий; устройство и ремонт покрытий из булыжного камня и брусчатки; устройство и ремонт покрытий бетонных, мозаичных, цементных, металлоцементных; устройство и ремонт бетонных бортов и бордюров; устройство и ремонт покрытий асфальтобетонных и ксилолитовых; устройство и ремонт автомобильных покрытий и путепроводов; установка дорожных знаков; изготовление, установка и ремонт деревянных перил и ограждений; устройство разметки проезжей части дорог; благоустройство территорий.</w:t>
      </w:r>
    </w:p>
    <w:p w:rsidR="003850D0" w:rsidRPr="006F1801" w:rsidRDefault="003850D0" w:rsidP="003850D0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Отделочные работы: облицовочные работы; устройство покрытия полов; штукатурка фасадов и внутри зданий; фактурная отделка фасадов; утепление фасадов; устройство наличников тянутых; обивка поверхностей; отделка поверхностей из сборных элементов и плит под окраску или оклейку; устройство каркаса; устройство потолков; облицовка листами сухой штукатурки и древесноволокнистыми плитами; обработка швов сухой штукатуркой; отделка поверхности под фактуру "шагрень"; установка гипсовых, цементных погонных, штучных деталей; гипсовые, цементные, клеевые, малярные работы; установка цементных погонных деталей; окраска поверхностей внутри и снаружи помещений; шпатлевка помещений; покрытие поверхностей лаком и оклейка тканями; сверление и устройство штраб в конструкциях; резка конструкций; декоративные работы; остекление оконных переплетов, фрамуг, дверных полотен и витрин жилых и общественных зданий; оклейка обоями; устройство наружного защитного покрытия "сайдинг" с утеплением стен и без утепления; отделка поверхностей жидкими обоями; установка стеклопакетов в металлические переплеты; подготовка с огрунтовкой поверхностей.</w:t>
      </w:r>
    </w:p>
    <w:p w:rsidR="003850D0" w:rsidRPr="006F1801" w:rsidRDefault="003850D0" w:rsidP="003850D0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 xml:space="preserve">Обработка металлических изделий с использованием основных технологических процессов машиностроения (сверление, токарная обработка, наплавка, выравнивание, </w:t>
      </w:r>
      <w:r w:rsidRPr="006F1801">
        <w:rPr>
          <w:sz w:val="24"/>
          <w:szCs w:val="24"/>
        </w:rPr>
        <w:lastRenderedPageBreak/>
        <w:t>полировка, нарезка, заточка, сварка, стыковка металлических поверхностей).</w:t>
      </w:r>
    </w:p>
    <w:p w:rsidR="003850D0" w:rsidRPr="006F1801" w:rsidRDefault="003850D0" w:rsidP="003850D0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Распиловка, пропитка и строгание древесины, в том числе из приобретенного кругляка, изготовление пиломатериалов, доски.</w:t>
      </w:r>
    </w:p>
    <w:p w:rsidR="003850D0" w:rsidRPr="006F1801" w:rsidRDefault="003850D0" w:rsidP="003850D0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Установка кондиционеров.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Стекольные работы по вырезанию стекла по индивидуальным размерам и конфигурациям заказчика (используется стекло-заготовка, принадлежащее исполнителю либо стекло-заготовка, предоставленное заказчиком).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Строительство телефонной канализации и прокладка телефонного кабеля.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Шлифовка основания полов, устройство полимерминерального, полимерцементного покрытия полов, укладка спортивных покрытий.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Монтаж санитарно - технического и отопительного оборудования.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color w:val="242424"/>
          <w:sz w:val="24"/>
          <w:szCs w:val="24"/>
        </w:rPr>
        <w:t>Монтаж и сборка мебели, складских и торговых стеллажей и оборудования.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color w:val="242424"/>
          <w:sz w:val="24"/>
          <w:szCs w:val="24"/>
        </w:rPr>
        <w:t xml:space="preserve">Монтаж, наладка в зданиях и на других объектах: </w:t>
      </w:r>
      <w:r w:rsidRPr="006F1801">
        <w:rPr>
          <w:sz w:val="24"/>
          <w:szCs w:val="24"/>
        </w:rPr>
        <w:t>электропроводов, электроарматуры и электроприборов; кабеля связи; кабеля для компьютерных сетей и кабельного телевидения, включая волоконно</w:t>
      </w:r>
      <w:r w:rsidRPr="006F1801">
        <w:rPr>
          <w:sz w:val="24"/>
          <w:szCs w:val="24"/>
        </w:rPr>
        <w:softHyphen/>
        <w:t>оптический кабель, спутниковых тарелок; систем освещения; систем пожарной сигнализации; систем охранной сигнализации; уличного освещения и электрического сигнального оборудования; освещения взлетно-посадочных полос; электрических коллекторов солнечной энергии.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Подключение бытовых электроприборов и оборудования к инженерным системам (например, подключение плинтусного отопления).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Переработка вторичного сырья из полиэтилена в гранулу, крошку (агломерат).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  <w:sectPr w:rsidR="003850D0" w:rsidRPr="006F1801" w:rsidSect="006F1801">
          <w:pgSz w:w="11900" w:h="16840"/>
          <w:pgMar w:top="532" w:right="498" w:bottom="1138" w:left="1628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Производство </w:t>
      </w:r>
      <w:r w:rsidRPr="006F1801">
        <w:rPr>
          <w:sz w:val="24"/>
          <w:szCs w:val="24"/>
        </w:rPr>
        <w:t>изделий из композитных пластиков.</w:t>
      </w:r>
    </w:p>
    <w:p w:rsidR="003850D0" w:rsidRPr="006F1801" w:rsidRDefault="003850D0" w:rsidP="003850D0">
      <w:pPr>
        <w:pStyle w:val="11"/>
        <w:shd w:val="clear" w:color="auto" w:fill="auto"/>
        <w:ind w:firstLine="0"/>
        <w:jc w:val="right"/>
        <w:rPr>
          <w:sz w:val="24"/>
          <w:szCs w:val="24"/>
        </w:rPr>
      </w:pPr>
      <w:r w:rsidRPr="006F1801">
        <w:rPr>
          <w:sz w:val="24"/>
          <w:szCs w:val="24"/>
        </w:rPr>
        <w:lastRenderedPageBreak/>
        <w:t>Приложение 2</w:t>
      </w:r>
    </w:p>
    <w:p w:rsidR="003850D0" w:rsidRPr="006F1801" w:rsidRDefault="003850D0" w:rsidP="003850D0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6F1801">
        <w:rPr>
          <w:b/>
          <w:bCs/>
          <w:sz w:val="24"/>
          <w:szCs w:val="24"/>
        </w:rPr>
        <w:t>Примеры деятельности, классифицируемой для целей</w:t>
      </w:r>
      <w:r w:rsidRPr="006F1801">
        <w:rPr>
          <w:b/>
          <w:bCs/>
          <w:sz w:val="24"/>
          <w:szCs w:val="24"/>
        </w:rPr>
        <w:br/>
        <w:t>налогообложения как услуга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Ремонт оборудования, транспортных средств, одежды, обуви, бытовых электроприборов, мобильных телефонов и иного движимого имущества.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Техническое обслуживание оборудования, транспортных средств и иного движимого имущества.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Стирка и химчистка.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Предпроектные и проектные услуги (подготовка технико</w:t>
      </w:r>
      <w:r w:rsidRPr="006F1801">
        <w:rPr>
          <w:sz w:val="24"/>
          <w:szCs w:val="24"/>
        </w:rPr>
        <w:softHyphen/>
        <w:t>экономических обоснований, проектно-конструкторские разработки, технические испытания и анализ результатов таких испытаний), которые относятся к инжиниринговым услугам.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Деятельность комиссионеров.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Консультационные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Аудиторские услуги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Дизайнерские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Рекламные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Управленческие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Услуги по предоставлению информации.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Парикмахерские услуги и услуги салонов красоты.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Юридические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Маркетинговые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Предоставление в аренду имущества, за исключением предоставления в аренду легковых автомобилей с водителем и грузовых транспортных средств с водителем.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Экспедиционные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Бухгалтерские услуги.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Письменный и устный перевод.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Составление проектно-сметной документации для застройщика.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Ремонт и заправка картриджей для копировальной и печатающей техники.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Замена фурнитуры на окнах и дверях, замена стеклопакетов, ручек, замков и т.д.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Изготовление дизайн проекта.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Услуги клининга, в т.ч. при выполнении высотных работ.</w:t>
      </w:r>
    </w:p>
    <w:p w:rsidR="003850D0" w:rsidRPr="006F1801" w:rsidRDefault="003850D0" w:rsidP="003850D0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6F1801">
        <w:rPr>
          <w:sz w:val="24"/>
          <w:szCs w:val="24"/>
        </w:rPr>
        <w:t>Выполнение копирайтинга (ИП пишет текст, статью на заданную тему. Созданный материал передается заказчику).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Разработка инструкций по обращению с отходами и согласование их в компетентных органах.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Услуги сметчика (ИП разрабатывает смету и передает заказчику услуг оформленные документы (смету)).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Копировальные услуги (изготовление копий документов и пр. материалов).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Деятельность танцевальной студии.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Подбор учебных материалов для студенческих работ и их отправка заказчику.</w:t>
      </w:r>
    </w:p>
    <w:p w:rsidR="003850D0" w:rsidRPr="006F1801" w:rsidRDefault="003850D0" w:rsidP="003850D0">
      <w:pPr>
        <w:pStyle w:val="11"/>
        <w:shd w:val="clear" w:color="auto" w:fill="auto"/>
        <w:ind w:firstLine="720"/>
        <w:rPr>
          <w:sz w:val="24"/>
          <w:szCs w:val="24"/>
        </w:rPr>
      </w:pPr>
      <w:r w:rsidRPr="006F1801">
        <w:rPr>
          <w:sz w:val="24"/>
          <w:szCs w:val="24"/>
        </w:rPr>
        <w:t>Расчет тепловой эффективности жилых зданий.</w:t>
      </w:r>
    </w:p>
    <w:p w:rsidR="003850D0" w:rsidRPr="006F1801" w:rsidRDefault="003850D0" w:rsidP="003850D0">
      <w:pPr>
        <w:jc w:val="both"/>
        <w:rPr>
          <w:b/>
          <w:bCs/>
          <w:sz w:val="24"/>
          <w:szCs w:val="24"/>
        </w:rPr>
      </w:pPr>
      <w:r w:rsidRPr="006F1801">
        <w:rPr>
          <w:b/>
          <w:bCs/>
          <w:sz w:val="24"/>
          <w:szCs w:val="24"/>
        </w:rPr>
        <w:t xml:space="preserve">                    </w:t>
      </w:r>
    </w:p>
    <w:p w:rsidR="003850D0" w:rsidRPr="006F1801" w:rsidRDefault="003850D0" w:rsidP="003850D0">
      <w:pPr>
        <w:jc w:val="both"/>
        <w:rPr>
          <w:b/>
          <w:bCs/>
          <w:sz w:val="24"/>
          <w:szCs w:val="24"/>
        </w:rPr>
      </w:pPr>
    </w:p>
    <w:p w:rsidR="003850D0" w:rsidRDefault="003850D0" w:rsidP="003850D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Инспекция Министерства по налогам и сборам</w:t>
      </w:r>
    </w:p>
    <w:p w:rsidR="003850D0" w:rsidRDefault="003850D0" w:rsidP="003850D0">
      <w:pPr>
        <w:pStyle w:val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Республики Беларусь по Смолевичскому району</w:t>
      </w:r>
    </w:p>
    <w:p w:rsidR="0023309A" w:rsidRPr="00B11F96" w:rsidRDefault="0023309A" w:rsidP="00B11F96">
      <w:pPr>
        <w:spacing w:line="280" w:lineRule="exact"/>
        <w:jc w:val="both"/>
        <w:rPr>
          <w:b/>
        </w:rPr>
      </w:pPr>
    </w:p>
    <w:sectPr w:rsidR="0023309A" w:rsidRPr="00B11F96" w:rsidSect="00B33F69">
      <w:headerReference w:type="firs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D01" w:rsidRDefault="00E26D01">
      <w:r>
        <w:separator/>
      </w:r>
    </w:p>
  </w:endnote>
  <w:endnote w:type="continuationSeparator" w:id="1">
    <w:p w:rsidR="00E26D01" w:rsidRDefault="00E2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D01" w:rsidRDefault="00E26D01">
      <w:r>
        <w:separator/>
      </w:r>
    </w:p>
  </w:footnote>
  <w:footnote w:type="continuationSeparator" w:id="1">
    <w:p w:rsidR="00E26D01" w:rsidRDefault="00E2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D01" w:rsidRPr="003850D0" w:rsidRDefault="00E26D01" w:rsidP="003850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502D2"/>
    <w:rsid w:val="000045C0"/>
    <w:rsid w:val="0003207E"/>
    <w:rsid w:val="00035EB8"/>
    <w:rsid w:val="00050D99"/>
    <w:rsid w:val="00067F4A"/>
    <w:rsid w:val="00077E6B"/>
    <w:rsid w:val="00081693"/>
    <w:rsid w:val="000D139C"/>
    <w:rsid w:val="000E07D8"/>
    <w:rsid w:val="000E39F7"/>
    <w:rsid w:val="000E6682"/>
    <w:rsid w:val="00103739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1227E"/>
    <w:rsid w:val="0023309A"/>
    <w:rsid w:val="00295952"/>
    <w:rsid w:val="002B26ED"/>
    <w:rsid w:val="002B5A6F"/>
    <w:rsid w:val="002C5770"/>
    <w:rsid w:val="002C77BD"/>
    <w:rsid w:val="002D3BA7"/>
    <w:rsid w:val="002E6A97"/>
    <w:rsid w:val="0034416F"/>
    <w:rsid w:val="00350F96"/>
    <w:rsid w:val="00372DA3"/>
    <w:rsid w:val="003850D0"/>
    <w:rsid w:val="00387BCB"/>
    <w:rsid w:val="003A454C"/>
    <w:rsid w:val="003D5126"/>
    <w:rsid w:val="004052A6"/>
    <w:rsid w:val="00432504"/>
    <w:rsid w:val="0043310F"/>
    <w:rsid w:val="00470E88"/>
    <w:rsid w:val="00487B46"/>
    <w:rsid w:val="00490728"/>
    <w:rsid w:val="004B1FA8"/>
    <w:rsid w:val="004C4B0E"/>
    <w:rsid w:val="004D7A00"/>
    <w:rsid w:val="004E4BA3"/>
    <w:rsid w:val="00500A98"/>
    <w:rsid w:val="0051543D"/>
    <w:rsid w:val="00524A8F"/>
    <w:rsid w:val="00524E15"/>
    <w:rsid w:val="00533626"/>
    <w:rsid w:val="00542D28"/>
    <w:rsid w:val="00550247"/>
    <w:rsid w:val="00561092"/>
    <w:rsid w:val="00566A94"/>
    <w:rsid w:val="00574637"/>
    <w:rsid w:val="00597A4D"/>
    <w:rsid w:val="005B1B05"/>
    <w:rsid w:val="005B26E7"/>
    <w:rsid w:val="005B5452"/>
    <w:rsid w:val="005C3C0E"/>
    <w:rsid w:val="005C6458"/>
    <w:rsid w:val="005C68A0"/>
    <w:rsid w:val="005D2AA7"/>
    <w:rsid w:val="00624842"/>
    <w:rsid w:val="00636401"/>
    <w:rsid w:val="00640161"/>
    <w:rsid w:val="006427A3"/>
    <w:rsid w:val="0065151A"/>
    <w:rsid w:val="00660944"/>
    <w:rsid w:val="006821EA"/>
    <w:rsid w:val="00685CDC"/>
    <w:rsid w:val="0069727A"/>
    <w:rsid w:val="006A086C"/>
    <w:rsid w:val="006E70E7"/>
    <w:rsid w:val="006F5F1A"/>
    <w:rsid w:val="00705282"/>
    <w:rsid w:val="007117E2"/>
    <w:rsid w:val="007336F8"/>
    <w:rsid w:val="00757E47"/>
    <w:rsid w:val="007607B2"/>
    <w:rsid w:val="007867A0"/>
    <w:rsid w:val="007D7EAE"/>
    <w:rsid w:val="007F4433"/>
    <w:rsid w:val="00813C9E"/>
    <w:rsid w:val="008232A9"/>
    <w:rsid w:val="0082746F"/>
    <w:rsid w:val="0087635E"/>
    <w:rsid w:val="00877E9B"/>
    <w:rsid w:val="00881F09"/>
    <w:rsid w:val="00891D8F"/>
    <w:rsid w:val="00893558"/>
    <w:rsid w:val="00894AC6"/>
    <w:rsid w:val="008A678B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B1088"/>
    <w:rsid w:val="009E1EE4"/>
    <w:rsid w:val="00A040C4"/>
    <w:rsid w:val="00A23E4A"/>
    <w:rsid w:val="00A309EB"/>
    <w:rsid w:val="00A442AB"/>
    <w:rsid w:val="00A47A69"/>
    <w:rsid w:val="00A571CB"/>
    <w:rsid w:val="00A77D4C"/>
    <w:rsid w:val="00A97F8B"/>
    <w:rsid w:val="00AB1137"/>
    <w:rsid w:val="00AC5327"/>
    <w:rsid w:val="00AE1258"/>
    <w:rsid w:val="00AE3AE1"/>
    <w:rsid w:val="00AE7162"/>
    <w:rsid w:val="00AF75BB"/>
    <w:rsid w:val="00B10E52"/>
    <w:rsid w:val="00B11F96"/>
    <w:rsid w:val="00B12278"/>
    <w:rsid w:val="00B206A5"/>
    <w:rsid w:val="00B21502"/>
    <w:rsid w:val="00B33F69"/>
    <w:rsid w:val="00B35015"/>
    <w:rsid w:val="00B54971"/>
    <w:rsid w:val="00B803BC"/>
    <w:rsid w:val="00B9321C"/>
    <w:rsid w:val="00BD1E2F"/>
    <w:rsid w:val="00BE20AF"/>
    <w:rsid w:val="00BE5087"/>
    <w:rsid w:val="00C02912"/>
    <w:rsid w:val="00C05242"/>
    <w:rsid w:val="00C05EA2"/>
    <w:rsid w:val="00C1576C"/>
    <w:rsid w:val="00C23060"/>
    <w:rsid w:val="00C32CAD"/>
    <w:rsid w:val="00C4246A"/>
    <w:rsid w:val="00C6040F"/>
    <w:rsid w:val="00CB4805"/>
    <w:rsid w:val="00CE0A62"/>
    <w:rsid w:val="00CE0DF0"/>
    <w:rsid w:val="00CE433A"/>
    <w:rsid w:val="00CF019C"/>
    <w:rsid w:val="00D01C33"/>
    <w:rsid w:val="00D53819"/>
    <w:rsid w:val="00D5680D"/>
    <w:rsid w:val="00D63359"/>
    <w:rsid w:val="00D91968"/>
    <w:rsid w:val="00D920F7"/>
    <w:rsid w:val="00D92CA8"/>
    <w:rsid w:val="00D93617"/>
    <w:rsid w:val="00DA14BA"/>
    <w:rsid w:val="00DB21EA"/>
    <w:rsid w:val="00DB46D1"/>
    <w:rsid w:val="00DC2514"/>
    <w:rsid w:val="00DC7C38"/>
    <w:rsid w:val="00DD2020"/>
    <w:rsid w:val="00DD30D7"/>
    <w:rsid w:val="00DF2ED1"/>
    <w:rsid w:val="00E2625A"/>
    <w:rsid w:val="00E26D01"/>
    <w:rsid w:val="00E36BA5"/>
    <w:rsid w:val="00E661DB"/>
    <w:rsid w:val="00E77EB3"/>
    <w:rsid w:val="00ED46CB"/>
    <w:rsid w:val="00EE2887"/>
    <w:rsid w:val="00EF18E1"/>
    <w:rsid w:val="00F02167"/>
    <w:rsid w:val="00F05F9E"/>
    <w:rsid w:val="00F24EB0"/>
    <w:rsid w:val="00F4103C"/>
    <w:rsid w:val="00F46CFE"/>
    <w:rsid w:val="00F502D2"/>
    <w:rsid w:val="00F76353"/>
    <w:rsid w:val="00F85ADB"/>
    <w:rsid w:val="00F96B99"/>
    <w:rsid w:val="00FA22D4"/>
    <w:rsid w:val="00FB02FF"/>
    <w:rsid w:val="00FB11CF"/>
    <w:rsid w:val="00FB2AB3"/>
    <w:rsid w:val="00FF28FE"/>
    <w:rsid w:val="00FF385B"/>
    <w:rsid w:val="00FF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uiPriority w:val="99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DB21EA"/>
    <w:pPr>
      <w:ind w:firstLine="567"/>
      <w:jc w:val="both"/>
    </w:pPr>
    <w:rPr>
      <w:sz w:val="24"/>
      <w:szCs w:val="24"/>
    </w:rPr>
  </w:style>
  <w:style w:type="character" w:customStyle="1" w:styleId="af2">
    <w:name w:val="Основной текст_"/>
    <w:basedOn w:val="a0"/>
    <w:link w:val="11"/>
    <w:rsid w:val="003850D0"/>
    <w:rPr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f2"/>
    <w:rsid w:val="003850D0"/>
    <w:pPr>
      <w:widowControl w:val="0"/>
      <w:shd w:val="clear" w:color="auto" w:fill="FFFFFF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2444</Words>
  <Characters>18706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619_Suhoverhaya_I</cp:lastModifiedBy>
  <cp:revision>2</cp:revision>
  <cp:lastPrinted>2021-10-21T07:14:00Z</cp:lastPrinted>
  <dcterms:created xsi:type="dcterms:W3CDTF">2022-02-01T13:51:00Z</dcterms:created>
  <dcterms:modified xsi:type="dcterms:W3CDTF">2022-02-01T13:51:00Z</dcterms:modified>
</cp:coreProperties>
</file>