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34D" w:rsidRPr="006C5C44" w:rsidRDefault="004A634D" w:rsidP="004A634D">
      <w:pPr>
        <w:tabs>
          <w:tab w:val="left" w:pos="709"/>
        </w:tabs>
        <w:ind w:right="-1"/>
        <w:jc w:val="center"/>
        <w:rPr>
          <w:b/>
          <w:sz w:val="30"/>
          <w:szCs w:val="30"/>
        </w:rPr>
      </w:pPr>
      <w:r w:rsidRPr="006C5C44">
        <w:rPr>
          <w:b/>
          <w:sz w:val="30"/>
          <w:szCs w:val="30"/>
        </w:rPr>
        <w:t xml:space="preserve">О порядке начислений за </w:t>
      </w:r>
      <w:r w:rsidR="0014546A" w:rsidRPr="006C5C44">
        <w:rPr>
          <w:b/>
          <w:sz w:val="30"/>
          <w:szCs w:val="30"/>
        </w:rPr>
        <w:t>жилищно-коммунальные услуги</w:t>
      </w:r>
      <w:r w:rsidRPr="006C5C44">
        <w:rPr>
          <w:b/>
          <w:sz w:val="30"/>
          <w:szCs w:val="30"/>
        </w:rPr>
        <w:t xml:space="preserve"> в новых многоквартирных жилых домах.</w:t>
      </w:r>
    </w:p>
    <w:p w:rsidR="004A634D" w:rsidRPr="006C5C44" w:rsidRDefault="004A634D" w:rsidP="004A634D">
      <w:pPr>
        <w:tabs>
          <w:tab w:val="left" w:pos="709"/>
        </w:tabs>
        <w:ind w:right="-1"/>
        <w:jc w:val="center"/>
        <w:rPr>
          <w:sz w:val="30"/>
          <w:szCs w:val="30"/>
        </w:rPr>
      </w:pPr>
    </w:p>
    <w:p w:rsidR="004A634D" w:rsidRPr="006C5C44" w:rsidRDefault="004A634D" w:rsidP="004A634D">
      <w:pPr>
        <w:tabs>
          <w:tab w:val="left" w:pos="709"/>
        </w:tabs>
        <w:ind w:right="-1"/>
        <w:jc w:val="both"/>
        <w:rPr>
          <w:sz w:val="30"/>
          <w:szCs w:val="30"/>
        </w:rPr>
      </w:pPr>
      <w:r w:rsidRPr="006C5C44">
        <w:rPr>
          <w:sz w:val="30"/>
          <w:szCs w:val="30"/>
        </w:rPr>
        <w:tab/>
        <w:t>Согласно положению о порядке расчетов и внесения платы за жилищно-коммунальные услуги и платы за пользование жилым помещением государственного жилищного фонда, утвержденно</w:t>
      </w:r>
      <w:r w:rsidR="0014546A" w:rsidRPr="006C5C44">
        <w:rPr>
          <w:sz w:val="30"/>
          <w:szCs w:val="30"/>
        </w:rPr>
        <w:t>го</w:t>
      </w:r>
      <w:r w:rsidRPr="006C5C44">
        <w:rPr>
          <w:sz w:val="30"/>
          <w:szCs w:val="30"/>
        </w:rPr>
        <w:t xml:space="preserve"> Постановлением Совета Министров Республики Беларусь №571 от 12.06.2014 года (далее – Положение), обязанность внесения платы за жилищно-коммунальные услуги и возмещения расходов на электроэнергию возникает у плательщика жилищно-коммунальных услуг, являющегося:</w:t>
      </w:r>
    </w:p>
    <w:p w:rsidR="004A634D" w:rsidRPr="006C5C44" w:rsidRDefault="004A634D" w:rsidP="004A634D">
      <w:pPr>
        <w:pStyle w:val="point"/>
        <w:spacing w:before="0" w:beforeAutospacing="0" w:after="0" w:afterAutospacing="0"/>
        <w:jc w:val="both"/>
        <w:rPr>
          <w:b/>
          <w:sz w:val="30"/>
          <w:szCs w:val="30"/>
        </w:rPr>
      </w:pPr>
      <w:r w:rsidRPr="006C5C44">
        <w:rPr>
          <w:sz w:val="30"/>
          <w:szCs w:val="30"/>
        </w:rPr>
        <w:t>-собственником жилого и (или) нежилого помещения, –</w:t>
      </w:r>
      <w:r w:rsidRPr="006C5C44">
        <w:rPr>
          <w:b/>
          <w:sz w:val="30"/>
          <w:szCs w:val="30"/>
        </w:rPr>
        <w:t xml:space="preserve"> со дня возникновения права собственности на эти помещения;</w:t>
      </w:r>
    </w:p>
    <w:p w:rsidR="004A634D" w:rsidRPr="006C5C44" w:rsidRDefault="004A634D" w:rsidP="004A634D">
      <w:pPr>
        <w:pStyle w:val="newncpi"/>
        <w:spacing w:before="0" w:beforeAutospacing="0" w:after="0" w:afterAutospacing="0"/>
        <w:jc w:val="both"/>
        <w:rPr>
          <w:b/>
          <w:sz w:val="30"/>
          <w:szCs w:val="30"/>
        </w:rPr>
      </w:pPr>
      <w:r w:rsidRPr="006C5C44">
        <w:rPr>
          <w:sz w:val="30"/>
          <w:szCs w:val="30"/>
        </w:rPr>
        <w:t xml:space="preserve">-нанимателем, арендатором жилого помещения, лизингополучателем, заключившим договор лизинга жилого помещения, дольщиком, заключившим договор, предусматривающий передачу ему во владение и пользование объекта долевого строительства, – </w:t>
      </w:r>
      <w:r w:rsidRPr="006C5C44">
        <w:rPr>
          <w:b/>
          <w:sz w:val="30"/>
          <w:szCs w:val="30"/>
        </w:rPr>
        <w:t>со дня заключения договоров найма, аренды, лизинга жилых помещений и договора, предусматривающего передачу дольщику во владение и пользование объекта долевого строительства;</w:t>
      </w:r>
    </w:p>
    <w:p w:rsidR="00C245C7" w:rsidRPr="006C5C44" w:rsidRDefault="004A634D" w:rsidP="00C245C7">
      <w:pPr>
        <w:pStyle w:val="newncpi"/>
        <w:spacing w:before="0" w:beforeAutospacing="0" w:after="0" w:afterAutospacing="0"/>
        <w:jc w:val="both"/>
        <w:rPr>
          <w:sz w:val="30"/>
          <w:szCs w:val="30"/>
        </w:rPr>
      </w:pPr>
      <w:r w:rsidRPr="006C5C44">
        <w:rPr>
          <w:sz w:val="30"/>
          <w:szCs w:val="30"/>
        </w:rPr>
        <w:t xml:space="preserve">-членом организации застройщиков, – </w:t>
      </w:r>
      <w:r w:rsidRPr="006C5C44">
        <w:rPr>
          <w:b/>
          <w:sz w:val="30"/>
          <w:szCs w:val="30"/>
        </w:rPr>
        <w:t>со дня ввода жилого дома в эксплуатацию.</w:t>
      </w:r>
    </w:p>
    <w:p w:rsidR="00C245C7" w:rsidRPr="006C5C44" w:rsidRDefault="00C245C7" w:rsidP="00C245C7">
      <w:pPr>
        <w:pStyle w:val="newncpi"/>
        <w:spacing w:before="0" w:beforeAutospacing="0" w:after="0" w:afterAutospacing="0"/>
        <w:jc w:val="both"/>
        <w:rPr>
          <w:b/>
          <w:sz w:val="30"/>
          <w:szCs w:val="30"/>
        </w:rPr>
      </w:pPr>
      <w:r w:rsidRPr="006C5C44">
        <w:rPr>
          <w:sz w:val="30"/>
          <w:szCs w:val="30"/>
        </w:rPr>
        <w:tab/>
      </w:r>
      <w:r w:rsidRPr="006C5C44">
        <w:rPr>
          <w:b/>
          <w:sz w:val="30"/>
          <w:szCs w:val="30"/>
        </w:rPr>
        <w:t xml:space="preserve">Плата за основные жилищно-коммунальные услуги включает плату </w:t>
      </w:r>
      <w:proofErr w:type="gramStart"/>
      <w:r w:rsidRPr="006C5C44">
        <w:rPr>
          <w:b/>
          <w:sz w:val="30"/>
          <w:szCs w:val="30"/>
        </w:rPr>
        <w:t>за</w:t>
      </w:r>
      <w:proofErr w:type="gramEnd"/>
      <w:r w:rsidRPr="006C5C44">
        <w:rPr>
          <w:b/>
          <w:sz w:val="30"/>
          <w:szCs w:val="30"/>
        </w:rPr>
        <w:t>:</w:t>
      </w:r>
    </w:p>
    <w:p w:rsidR="00C245C7" w:rsidRPr="006C5C44" w:rsidRDefault="0014546A" w:rsidP="00C245C7">
      <w:pPr>
        <w:pStyle w:val="newncpi"/>
        <w:spacing w:before="0" w:beforeAutospacing="0" w:after="0" w:afterAutospacing="0"/>
        <w:jc w:val="both"/>
        <w:rPr>
          <w:sz w:val="30"/>
          <w:szCs w:val="30"/>
        </w:rPr>
      </w:pPr>
      <w:r w:rsidRPr="006C5C44">
        <w:rPr>
          <w:sz w:val="30"/>
          <w:szCs w:val="30"/>
        </w:rPr>
        <w:t xml:space="preserve">- </w:t>
      </w:r>
      <w:r w:rsidR="00C245C7" w:rsidRPr="006C5C44">
        <w:rPr>
          <w:sz w:val="30"/>
          <w:szCs w:val="30"/>
        </w:rPr>
        <w:t>техническое обслуживание;</w:t>
      </w:r>
    </w:p>
    <w:p w:rsidR="00C245C7" w:rsidRPr="006C5C44" w:rsidRDefault="0014546A" w:rsidP="00C245C7">
      <w:pPr>
        <w:pStyle w:val="newncpi"/>
        <w:spacing w:before="0" w:beforeAutospacing="0" w:after="0" w:afterAutospacing="0"/>
        <w:jc w:val="both"/>
        <w:rPr>
          <w:sz w:val="30"/>
          <w:szCs w:val="30"/>
        </w:rPr>
      </w:pPr>
      <w:r w:rsidRPr="006C5C44">
        <w:rPr>
          <w:sz w:val="30"/>
          <w:szCs w:val="30"/>
        </w:rPr>
        <w:t xml:space="preserve">- </w:t>
      </w:r>
      <w:r w:rsidR="00C245C7" w:rsidRPr="006C5C44">
        <w:rPr>
          <w:sz w:val="30"/>
          <w:szCs w:val="30"/>
        </w:rPr>
        <w:t>санитарное содержание вспомогательных помещений жилого дома;</w:t>
      </w:r>
    </w:p>
    <w:p w:rsidR="00C245C7" w:rsidRPr="006C5C44" w:rsidRDefault="0014546A" w:rsidP="00C245C7">
      <w:pPr>
        <w:pStyle w:val="newncpi"/>
        <w:spacing w:before="0" w:beforeAutospacing="0" w:after="0" w:afterAutospacing="0"/>
        <w:jc w:val="both"/>
        <w:rPr>
          <w:sz w:val="30"/>
          <w:szCs w:val="30"/>
        </w:rPr>
      </w:pPr>
      <w:r w:rsidRPr="006C5C44">
        <w:rPr>
          <w:sz w:val="30"/>
          <w:szCs w:val="30"/>
        </w:rPr>
        <w:t xml:space="preserve">- </w:t>
      </w:r>
      <w:r w:rsidR="00C245C7" w:rsidRPr="006C5C44">
        <w:rPr>
          <w:sz w:val="30"/>
          <w:szCs w:val="30"/>
        </w:rPr>
        <w:t>техническое обслуживание лифта;</w:t>
      </w:r>
    </w:p>
    <w:p w:rsidR="00C245C7" w:rsidRPr="006C5C44" w:rsidRDefault="0014546A" w:rsidP="00C245C7">
      <w:pPr>
        <w:pStyle w:val="newncpi"/>
        <w:spacing w:before="0" w:beforeAutospacing="0" w:after="0" w:afterAutospacing="0"/>
        <w:jc w:val="both"/>
        <w:rPr>
          <w:sz w:val="30"/>
          <w:szCs w:val="30"/>
        </w:rPr>
      </w:pPr>
      <w:r w:rsidRPr="006C5C44">
        <w:rPr>
          <w:sz w:val="30"/>
          <w:szCs w:val="30"/>
        </w:rPr>
        <w:t xml:space="preserve">- </w:t>
      </w:r>
      <w:r w:rsidR="00C245C7" w:rsidRPr="006C5C44">
        <w:rPr>
          <w:sz w:val="30"/>
          <w:szCs w:val="30"/>
        </w:rPr>
        <w:t>текущий ремонт;</w:t>
      </w:r>
    </w:p>
    <w:p w:rsidR="00C245C7" w:rsidRPr="006C5C44" w:rsidRDefault="0014546A" w:rsidP="00C245C7">
      <w:pPr>
        <w:pStyle w:val="newncpi"/>
        <w:spacing w:before="0" w:beforeAutospacing="0" w:after="0" w:afterAutospacing="0"/>
        <w:jc w:val="both"/>
        <w:rPr>
          <w:sz w:val="30"/>
          <w:szCs w:val="30"/>
        </w:rPr>
      </w:pPr>
      <w:r w:rsidRPr="006C5C44">
        <w:rPr>
          <w:sz w:val="30"/>
          <w:szCs w:val="30"/>
        </w:rPr>
        <w:t xml:space="preserve">- </w:t>
      </w:r>
      <w:r w:rsidR="00C245C7" w:rsidRPr="006C5C44">
        <w:rPr>
          <w:sz w:val="30"/>
          <w:szCs w:val="30"/>
        </w:rPr>
        <w:t>капитальный ремонт;</w:t>
      </w:r>
    </w:p>
    <w:p w:rsidR="00C245C7" w:rsidRPr="006C5C44" w:rsidRDefault="0014546A" w:rsidP="00C245C7">
      <w:pPr>
        <w:pStyle w:val="newncpi"/>
        <w:spacing w:before="0" w:beforeAutospacing="0" w:after="0" w:afterAutospacing="0"/>
        <w:jc w:val="both"/>
        <w:rPr>
          <w:sz w:val="30"/>
          <w:szCs w:val="30"/>
        </w:rPr>
      </w:pPr>
      <w:r w:rsidRPr="006C5C44">
        <w:rPr>
          <w:sz w:val="30"/>
          <w:szCs w:val="30"/>
        </w:rPr>
        <w:t xml:space="preserve">- </w:t>
      </w:r>
      <w:r w:rsidR="00C245C7" w:rsidRPr="006C5C44">
        <w:rPr>
          <w:sz w:val="30"/>
          <w:szCs w:val="30"/>
        </w:rPr>
        <w:t>горячее и холодное водоснабжение, водоотведение (канализацию), газ</w:t>
      </w:r>
      <w:proofErr w:type="gramStart"/>
      <w:r w:rsidR="00C245C7" w:rsidRPr="006C5C44">
        <w:rPr>
          <w:sz w:val="30"/>
          <w:szCs w:val="30"/>
        </w:rPr>
        <w:t>о-</w:t>
      </w:r>
      <w:proofErr w:type="gramEnd"/>
      <w:r w:rsidR="00C245C7" w:rsidRPr="006C5C44">
        <w:rPr>
          <w:sz w:val="30"/>
          <w:szCs w:val="30"/>
        </w:rPr>
        <w:t>, электро- и теплоснабжение, обращение с твердыми коммунальными отходами (далее – коммунальные услуги).</w:t>
      </w:r>
    </w:p>
    <w:p w:rsidR="00873820" w:rsidRDefault="00C245C7" w:rsidP="00C245C7">
      <w:pPr>
        <w:pStyle w:val="newncpi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6C5C44">
        <w:rPr>
          <w:b/>
          <w:sz w:val="30"/>
          <w:szCs w:val="30"/>
        </w:rPr>
        <w:t xml:space="preserve">Дополнительные жилищно-коммунальные услуги включают в себя плату </w:t>
      </w:r>
      <w:proofErr w:type="gramStart"/>
      <w:r w:rsidRPr="006C5C44">
        <w:rPr>
          <w:b/>
          <w:sz w:val="30"/>
          <w:szCs w:val="30"/>
        </w:rPr>
        <w:t>за</w:t>
      </w:r>
      <w:proofErr w:type="gramEnd"/>
      <w:r w:rsidR="0014546A" w:rsidRPr="006C5C44">
        <w:rPr>
          <w:sz w:val="30"/>
          <w:szCs w:val="30"/>
        </w:rPr>
        <w:t>:</w:t>
      </w:r>
      <w:r w:rsidRPr="006C5C44">
        <w:rPr>
          <w:sz w:val="30"/>
          <w:szCs w:val="30"/>
        </w:rPr>
        <w:t xml:space="preserve"> </w:t>
      </w:r>
    </w:p>
    <w:p w:rsidR="00C245C7" w:rsidRPr="006C5C44" w:rsidRDefault="0014546A" w:rsidP="00C245C7">
      <w:pPr>
        <w:pStyle w:val="newncpi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6C5C44">
        <w:rPr>
          <w:sz w:val="30"/>
          <w:szCs w:val="30"/>
        </w:rPr>
        <w:t xml:space="preserve">- </w:t>
      </w:r>
      <w:r w:rsidR="00C245C7" w:rsidRPr="006C5C44">
        <w:rPr>
          <w:sz w:val="30"/>
          <w:szCs w:val="30"/>
        </w:rPr>
        <w:t>жилищно-коммунальные услуги, предоставляемые дополнительно к основным жилищно-коммунальным услугам в соответствии с договорами на оказание дополнительных жилищно-коммунальных услуг.</w:t>
      </w:r>
    </w:p>
    <w:p w:rsidR="00ED3573" w:rsidRPr="006C5C44" w:rsidRDefault="004A634D" w:rsidP="00567A1A">
      <w:pPr>
        <w:pStyle w:val="newncpi"/>
        <w:spacing w:before="0" w:beforeAutospacing="0" w:after="0" w:afterAutospacing="0"/>
        <w:ind w:firstLine="708"/>
        <w:jc w:val="both"/>
        <w:rPr>
          <w:sz w:val="30"/>
          <w:szCs w:val="30"/>
        </w:rPr>
      </w:pPr>
      <w:proofErr w:type="gramStart"/>
      <w:r w:rsidRPr="006C5C44">
        <w:rPr>
          <w:sz w:val="30"/>
          <w:szCs w:val="30"/>
        </w:rPr>
        <w:t xml:space="preserve">Плата за жилищно-коммунальные услуги в жилых помещениях в завершенных строительством многоквартирных жилых домах, подлежащая внесению дольщиком, заключившим договор, предусматривающий передачу ему во владение и пользование объекта долевого строительства, либо членом организации застройщиков, </w:t>
      </w:r>
      <w:r w:rsidRPr="006C5C44">
        <w:rPr>
          <w:sz w:val="30"/>
          <w:szCs w:val="30"/>
        </w:rPr>
        <w:lastRenderedPageBreak/>
        <w:t>рассчитывается по субсидируемым тарифам для населения до дня регистрации по месту жительства в жилых помещениях, но не более одного месяца со дня возникновения права собственности на эти помещения</w:t>
      </w:r>
      <w:proofErr w:type="gramEnd"/>
      <w:r w:rsidRPr="006C5C44">
        <w:rPr>
          <w:sz w:val="30"/>
          <w:szCs w:val="30"/>
        </w:rPr>
        <w:t>, с применением установленного на</w:t>
      </w:r>
      <w:bookmarkStart w:id="0" w:name="_GoBack"/>
      <w:bookmarkEnd w:id="0"/>
      <w:r w:rsidRPr="006C5C44">
        <w:rPr>
          <w:sz w:val="30"/>
          <w:szCs w:val="30"/>
        </w:rPr>
        <w:t>стоящим Положением порядка взимания дифференцированной платы за услуги газоснабжения, снабжения сжиженным углеводородным газом от индивидуальных баллонных установок в зависимости от объема потребления таких услуг.</w:t>
      </w:r>
      <w:r w:rsidR="00567A1A" w:rsidRPr="006C5C44">
        <w:rPr>
          <w:sz w:val="30"/>
          <w:szCs w:val="30"/>
        </w:rPr>
        <w:t xml:space="preserve"> </w:t>
      </w:r>
      <w:r w:rsidRPr="006C5C44">
        <w:rPr>
          <w:sz w:val="30"/>
          <w:szCs w:val="30"/>
        </w:rPr>
        <w:t xml:space="preserve">Т.е. после того, как жилой многоквартирный дом </w:t>
      </w:r>
      <w:r w:rsidR="00C90F49" w:rsidRPr="006C5C44">
        <w:rPr>
          <w:sz w:val="30"/>
          <w:szCs w:val="30"/>
        </w:rPr>
        <w:t xml:space="preserve">введен в эксплуатацию и в расчетно-справочный центр предоставлены все необходимые документы, </w:t>
      </w:r>
      <w:proofErr w:type="spellStart"/>
      <w:r w:rsidR="00C90F49" w:rsidRPr="006C5C44">
        <w:rPr>
          <w:sz w:val="30"/>
          <w:szCs w:val="30"/>
        </w:rPr>
        <w:t>поквартирно</w:t>
      </w:r>
      <w:proofErr w:type="spellEnd"/>
      <w:r w:rsidR="00C90F49" w:rsidRPr="006C5C44">
        <w:rPr>
          <w:sz w:val="30"/>
          <w:szCs w:val="30"/>
        </w:rPr>
        <w:t xml:space="preserve"> присваиваются лицевые счета и выставляются начисления за жилищно-коммунальные услуги. </w:t>
      </w:r>
    </w:p>
    <w:p w:rsidR="00ED3573" w:rsidRPr="006C5C44" w:rsidRDefault="00BB0305" w:rsidP="00ED3573">
      <w:pPr>
        <w:pStyle w:val="newncpi"/>
        <w:spacing w:before="0" w:beforeAutospacing="0" w:after="0" w:afterAutospacing="0"/>
        <w:ind w:firstLine="708"/>
        <w:jc w:val="both"/>
        <w:rPr>
          <w:bCs/>
          <w:sz w:val="30"/>
          <w:szCs w:val="30"/>
        </w:rPr>
      </w:pPr>
      <w:r w:rsidRPr="006C5C44">
        <w:rPr>
          <w:sz w:val="30"/>
          <w:szCs w:val="30"/>
        </w:rPr>
        <w:t>Для применения расчетов по субсидированным тарифам, п</w:t>
      </w:r>
      <w:r w:rsidR="00C90F49" w:rsidRPr="006C5C44">
        <w:rPr>
          <w:sz w:val="30"/>
          <w:szCs w:val="30"/>
        </w:rPr>
        <w:t>осле сдачи жилого дома в эксплуатацию</w:t>
      </w:r>
      <w:r w:rsidRPr="006C5C44">
        <w:rPr>
          <w:sz w:val="30"/>
          <w:szCs w:val="30"/>
        </w:rPr>
        <w:t>,</w:t>
      </w:r>
      <w:r w:rsidR="00C90F49" w:rsidRPr="006C5C44">
        <w:rPr>
          <w:sz w:val="30"/>
          <w:szCs w:val="30"/>
        </w:rPr>
        <w:t xml:space="preserve"> дольщикам</w:t>
      </w:r>
      <w:r w:rsidRPr="006C5C44">
        <w:rPr>
          <w:sz w:val="30"/>
          <w:szCs w:val="30"/>
        </w:rPr>
        <w:t xml:space="preserve"> и</w:t>
      </w:r>
      <w:r w:rsidR="00C90F49" w:rsidRPr="006C5C44">
        <w:rPr>
          <w:sz w:val="30"/>
          <w:szCs w:val="30"/>
        </w:rPr>
        <w:t xml:space="preserve"> членам организации застройщиков </w:t>
      </w:r>
      <w:r w:rsidR="00873820">
        <w:rPr>
          <w:sz w:val="30"/>
          <w:szCs w:val="30"/>
        </w:rPr>
        <w:t>предоставляется</w:t>
      </w:r>
      <w:r w:rsidR="00C90F49" w:rsidRPr="006C5C44">
        <w:rPr>
          <w:sz w:val="30"/>
          <w:szCs w:val="30"/>
        </w:rPr>
        <w:t xml:space="preserve"> один месяц для оформления</w:t>
      </w:r>
      <w:r w:rsidRPr="006C5C44">
        <w:rPr>
          <w:sz w:val="30"/>
          <w:szCs w:val="30"/>
        </w:rPr>
        <w:t xml:space="preserve"> документов в </w:t>
      </w:r>
      <w:r w:rsidR="00ED3573" w:rsidRPr="006C5C44">
        <w:rPr>
          <w:bCs/>
          <w:sz w:val="30"/>
          <w:szCs w:val="30"/>
        </w:rPr>
        <w:t>Смолевичское бюро РУП "Минское областное агентство по гос</w:t>
      </w:r>
      <w:r w:rsidR="00873820">
        <w:rPr>
          <w:bCs/>
          <w:sz w:val="30"/>
          <w:szCs w:val="30"/>
        </w:rPr>
        <w:t xml:space="preserve">ударственной </w:t>
      </w:r>
      <w:r w:rsidR="00ED3573" w:rsidRPr="006C5C44">
        <w:rPr>
          <w:bCs/>
          <w:sz w:val="30"/>
          <w:szCs w:val="30"/>
        </w:rPr>
        <w:t xml:space="preserve">регистрации и земельному кадастру" (БТИ), чтобы в дальнейшем подать документы для осуществления регистрации по месту жительства. </w:t>
      </w:r>
    </w:p>
    <w:p w:rsidR="006105B8" w:rsidRPr="006C5C44" w:rsidRDefault="006105B8" w:rsidP="006105B8">
      <w:pPr>
        <w:pStyle w:val="newncpi"/>
        <w:spacing w:before="0" w:beforeAutospacing="0" w:after="0" w:afterAutospacing="0"/>
        <w:ind w:firstLine="708"/>
        <w:jc w:val="both"/>
        <w:rPr>
          <w:bCs/>
          <w:sz w:val="30"/>
          <w:szCs w:val="30"/>
        </w:rPr>
      </w:pPr>
      <w:r w:rsidRPr="006C5C44">
        <w:rPr>
          <w:bCs/>
          <w:sz w:val="30"/>
          <w:szCs w:val="30"/>
        </w:rPr>
        <w:t>Также информируем, что после оформления документов в БТИ гражданам необходимо обра</w:t>
      </w:r>
      <w:r w:rsidR="00873820">
        <w:rPr>
          <w:bCs/>
          <w:sz w:val="30"/>
          <w:szCs w:val="30"/>
        </w:rPr>
        <w:t>титься</w:t>
      </w:r>
      <w:r w:rsidRPr="006C5C44">
        <w:rPr>
          <w:bCs/>
          <w:sz w:val="30"/>
          <w:szCs w:val="30"/>
        </w:rPr>
        <w:t xml:space="preserve"> в расчетно-справочный центр для заключения договоров на оказание основных жилищно-коммунальных услуг.</w:t>
      </w:r>
    </w:p>
    <w:p w:rsidR="00C245C7" w:rsidRPr="006C5C44" w:rsidRDefault="00ED3573" w:rsidP="00C245C7">
      <w:pPr>
        <w:pStyle w:val="newncpi"/>
        <w:spacing w:before="0" w:beforeAutospacing="0" w:after="0" w:afterAutospacing="0"/>
        <w:ind w:firstLine="708"/>
        <w:jc w:val="both"/>
        <w:rPr>
          <w:bCs/>
          <w:sz w:val="30"/>
          <w:szCs w:val="30"/>
        </w:rPr>
      </w:pPr>
      <w:r w:rsidRPr="006C5C44">
        <w:rPr>
          <w:bCs/>
          <w:sz w:val="30"/>
          <w:szCs w:val="30"/>
        </w:rPr>
        <w:t>В случае</w:t>
      </w:r>
      <w:proofErr w:type="gramStart"/>
      <w:r w:rsidRPr="006C5C44">
        <w:rPr>
          <w:bCs/>
          <w:sz w:val="30"/>
          <w:szCs w:val="30"/>
        </w:rPr>
        <w:t>,</w:t>
      </w:r>
      <w:proofErr w:type="gramEnd"/>
      <w:r w:rsidRPr="006C5C44">
        <w:rPr>
          <w:bCs/>
          <w:sz w:val="30"/>
          <w:szCs w:val="30"/>
        </w:rPr>
        <w:t xml:space="preserve"> если документы на изолированное помещение (квартиру) не оформлены </w:t>
      </w:r>
      <w:r w:rsidR="003531AA" w:rsidRPr="006C5C44">
        <w:rPr>
          <w:bCs/>
          <w:sz w:val="30"/>
          <w:szCs w:val="30"/>
        </w:rPr>
        <w:t>в течение одного месяца после сдачи в эксплуатацию многоквартирного жилого дома</w:t>
      </w:r>
      <w:r w:rsidR="006105B8" w:rsidRPr="006C5C44">
        <w:rPr>
          <w:bCs/>
          <w:sz w:val="30"/>
          <w:szCs w:val="30"/>
        </w:rPr>
        <w:t xml:space="preserve"> и регистрация по месту жительства не осуществлена,</w:t>
      </w:r>
      <w:r w:rsidR="003531AA" w:rsidRPr="006C5C44">
        <w:rPr>
          <w:bCs/>
          <w:sz w:val="30"/>
          <w:szCs w:val="30"/>
        </w:rPr>
        <w:t xml:space="preserve"> расчет начислений за жилищно-коммунальные услуги производи</w:t>
      </w:r>
      <w:r w:rsidR="006105B8" w:rsidRPr="006C5C44">
        <w:rPr>
          <w:bCs/>
          <w:sz w:val="30"/>
          <w:szCs w:val="30"/>
        </w:rPr>
        <w:t>т</w:t>
      </w:r>
      <w:r w:rsidR="003531AA" w:rsidRPr="006C5C44">
        <w:rPr>
          <w:bCs/>
          <w:sz w:val="30"/>
          <w:szCs w:val="30"/>
        </w:rPr>
        <w:t xml:space="preserve">ся по тарифам, обеспечивающим </w:t>
      </w:r>
      <w:r w:rsidR="006105B8" w:rsidRPr="006C5C44">
        <w:rPr>
          <w:bCs/>
          <w:sz w:val="30"/>
          <w:szCs w:val="30"/>
        </w:rPr>
        <w:t xml:space="preserve">полное возмещение </w:t>
      </w:r>
      <w:r w:rsidR="003531AA" w:rsidRPr="006C5C44">
        <w:rPr>
          <w:bCs/>
          <w:sz w:val="30"/>
          <w:szCs w:val="30"/>
        </w:rPr>
        <w:t>экономически обоснованны</w:t>
      </w:r>
      <w:r w:rsidR="006105B8" w:rsidRPr="006C5C44">
        <w:rPr>
          <w:bCs/>
          <w:sz w:val="30"/>
          <w:szCs w:val="30"/>
        </w:rPr>
        <w:t>х</w:t>
      </w:r>
      <w:r w:rsidR="003531AA" w:rsidRPr="006C5C44">
        <w:rPr>
          <w:bCs/>
          <w:sz w:val="30"/>
          <w:szCs w:val="30"/>
        </w:rPr>
        <w:t xml:space="preserve"> затрат.</w:t>
      </w:r>
    </w:p>
    <w:p w:rsidR="004A634D" w:rsidRPr="007C371A" w:rsidRDefault="006105B8" w:rsidP="004A634D">
      <w:pPr>
        <w:pStyle w:val="newncpi"/>
        <w:spacing w:before="0" w:beforeAutospacing="0" w:after="0" w:afterAutospacing="0"/>
        <w:ind w:firstLine="708"/>
        <w:jc w:val="both"/>
      </w:pPr>
      <w:r w:rsidRPr="006C5C44">
        <w:rPr>
          <w:bCs/>
          <w:sz w:val="30"/>
          <w:szCs w:val="30"/>
        </w:rPr>
        <w:t>По вопросам</w:t>
      </w:r>
      <w:r w:rsidR="006E3ED3" w:rsidRPr="006C5C44">
        <w:rPr>
          <w:bCs/>
          <w:sz w:val="30"/>
          <w:szCs w:val="30"/>
        </w:rPr>
        <w:t>, возникающим</w:t>
      </w:r>
      <w:r w:rsidRPr="006C5C44">
        <w:rPr>
          <w:bCs/>
          <w:sz w:val="30"/>
          <w:szCs w:val="30"/>
        </w:rPr>
        <w:t xml:space="preserve"> по начислени</w:t>
      </w:r>
      <w:r w:rsidR="006E3ED3" w:rsidRPr="006C5C44">
        <w:rPr>
          <w:bCs/>
          <w:sz w:val="30"/>
          <w:szCs w:val="30"/>
        </w:rPr>
        <w:t>ям</w:t>
      </w:r>
      <w:r w:rsidRPr="006C5C44">
        <w:rPr>
          <w:bCs/>
          <w:sz w:val="30"/>
          <w:szCs w:val="30"/>
        </w:rPr>
        <w:t xml:space="preserve"> за ЖКУ</w:t>
      </w:r>
      <w:r w:rsidR="006E3ED3" w:rsidRPr="006C5C44">
        <w:rPr>
          <w:bCs/>
          <w:sz w:val="30"/>
          <w:szCs w:val="30"/>
        </w:rPr>
        <w:t>,</w:t>
      </w:r>
      <w:r w:rsidRPr="006C5C44">
        <w:rPr>
          <w:bCs/>
          <w:sz w:val="30"/>
          <w:szCs w:val="30"/>
        </w:rPr>
        <w:t xml:space="preserve"> граждане могут обратиться в расчетно-справочный центр КУП «Смолевичское ЖКХ» по адресу: г. Смолевичи, ул.</w:t>
      </w:r>
      <w:r w:rsidR="006E3ED3" w:rsidRPr="006C5C44">
        <w:rPr>
          <w:bCs/>
          <w:sz w:val="30"/>
          <w:szCs w:val="30"/>
        </w:rPr>
        <w:t> </w:t>
      </w:r>
      <w:proofErr w:type="gramStart"/>
      <w:r w:rsidRPr="006C5C44">
        <w:rPr>
          <w:bCs/>
          <w:sz w:val="30"/>
          <w:szCs w:val="30"/>
        </w:rPr>
        <w:t>Первомайская</w:t>
      </w:r>
      <w:proofErr w:type="gramEnd"/>
      <w:r w:rsidRPr="006C5C44">
        <w:rPr>
          <w:bCs/>
          <w:sz w:val="30"/>
          <w:szCs w:val="30"/>
        </w:rPr>
        <w:t xml:space="preserve">, д. 1а (телефоны для связи: (801776) 27-8-31, 27-8-23, 27-3-43). </w:t>
      </w:r>
      <w:proofErr w:type="gramStart"/>
      <w:r w:rsidRPr="006C5C44">
        <w:rPr>
          <w:bCs/>
          <w:sz w:val="30"/>
          <w:szCs w:val="30"/>
        </w:rPr>
        <w:t>По вопросам регистрации по месту жительства и (или) пребывания</w:t>
      </w:r>
      <w:r w:rsidR="006E3ED3" w:rsidRPr="006C5C44">
        <w:rPr>
          <w:bCs/>
          <w:sz w:val="30"/>
          <w:szCs w:val="30"/>
        </w:rPr>
        <w:t xml:space="preserve"> </w:t>
      </w:r>
      <w:r w:rsidR="00873820">
        <w:rPr>
          <w:bCs/>
          <w:sz w:val="30"/>
          <w:szCs w:val="30"/>
        </w:rPr>
        <w:t xml:space="preserve">можно </w:t>
      </w:r>
      <w:r w:rsidR="006E3ED3" w:rsidRPr="006C5C44">
        <w:rPr>
          <w:bCs/>
          <w:sz w:val="30"/>
          <w:szCs w:val="30"/>
        </w:rPr>
        <w:t xml:space="preserve">обращаться в расчетно-справочный центр </w:t>
      </w:r>
      <w:r w:rsidR="00873820">
        <w:rPr>
          <w:bCs/>
          <w:sz w:val="30"/>
          <w:szCs w:val="30"/>
        </w:rPr>
        <w:t xml:space="preserve">по </w:t>
      </w:r>
      <w:r w:rsidR="006E3ED3" w:rsidRPr="006C5C44">
        <w:rPr>
          <w:bCs/>
          <w:sz w:val="30"/>
          <w:szCs w:val="30"/>
        </w:rPr>
        <w:t>телефон</w:t>
      </w:r>
      <w:r w:rsidR="00873820">
        <w:rPr>
          <w:bCs/>
          <w:sz w:val="30"/>
          <w:szCs w:val="30"/>
        </w:rPr>
        <w:t>у</w:t>
      </w:r>
      <w:r w:rsidR="006E3ED3" w:rsidRPr="006C5C44">
        <w:rPr>
          <w:bCs/>
          <w:sz w:val="30"/>
          <w:szCs w:val="30"/>
        </w:rPr>
        <w:t xml:space="preserve"> </w:t>
      </w:r>
      <w:r w:rsidR="00873820">
        <w:rPr>
          <w:bCs/>
          <w:sz w:val="30"/>
          <w:szCs w:val="30"/>
        </w:rPr>
        <w:t>-</w:t>
      </w:r>
      <w:r w:rsidR="006E3ED3" w:rsidRPr="006C5C44">
        <w:rPr>
          <w:bCs/>
          <w:sz w:val="30"/>
          <w:szCs w:val="30"/>
        </w:rPr>
        <w:t xml:space="preserve"> (801776) 27-5-60).</w:t>
      </w:r>
      <w:r w:rsidRPr="006C5C44">
        <w:rPr>
          <w:bCs/>
          <w:sz w:val="30"/>
          <w:szCs w:val="30"/>
        </w:rPr>
        <w:t xml:space="preserve"> </w:t>
      </w:r>
      <w:r>
        <w:rPr>
          <w:bCs/>
        </w:rPr>
        <w:t xml:space="preserve"> </w:t>
      </w:r>
      <w:proofErr w:type="gramEnd"/>
    </w:p>
    <w:p w:rsidR="002634D3" w:rsidRPr="00873820" w:rsidRDefault="00873820" w:rsidP="00873820">
      <w:pPr>
        <w:spacing w:line="360" w:lineRule="auto"/>
        <w:rPr>
          <w:sz w:val="30"/>
          <w:szCs w:val="30"/>
        </w:rPr>
      </w:pPr>
    </w:p>
    <w:p w:rsidR="00873820" w:rsidRPr="00873820" w:rsidRDefault="00873820">
      <w:pPr>
        <w:rPr>
          <w:sz w:val="30"/>
          <w:szCs w:val="30"/>
        </w:rPr>
      </w:pPr>
      <w:r>
        <w:rPr>
          <w:sz w:val="30"/>
          <w:szCs w:val="30"/>
        </w:rPr>
        <w:t>Начальник РСЦ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Н.В.Сокол</w:t>
      </w:r>
      <w:proofErr w:type="spellEnd"/>
    </w:p>
    <w:sectPr w:rsidR="00873820" w:rsidRPr="00873820" w:rsidSect="004A634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4D"/>
    <w:rsid w:val="0014546A"/>
    <w:rsid w:val="002B57DA"/>
    <w:rsid w:val="003531AA"/>
    <w:rsid w:val="004A634D"/>
    <w:rsid w:val="00567A1A"/>
    <w:rsid w:val="006105B8"/>
    <w:rsid w:val="006C5C44"/>
    <w:rsid w:val="006E3ED3"/>
    <w:rsid w:val="00873820"/>
    <w:rsid w:val="00BB0305"/>
    <w:rsid w:val="00C245C7"/>
    <w:rsid w:val="00C856B7"/>
    <w:rsid w:val="00C90F49"/>
    <w:rsid w:val="00D7660A"/>
    <w:rsid w:val="00ED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D357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4A634D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4A634D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ED35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D357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4A634D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4A634D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ED35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Администратор</cp:lastModifiedBy>
  <cp:revision>4</cp:revision>
  <cp:lastPrinted>2022-01-19T12:10:00Z</cp:lastPrinted>
  <dcterms:created xsi:type="dcterms:W3CDTF">2022-02-09T17:06:00Z</dcterms:created>
  <dcterms:modified xsi:type="dcterms:W3CDTF">2022-02-10T07:44:00Z</dcterms:modified>
</cp:coreProperties>
</file>