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D6" w:rsidRPr="00855C91" w:rsidRDefault="00CC41D6" w:rsidP="00CC41D6">
      <w:pPr>
        <w:tabs>
          <w:tab w:val="left" w:pos="4536"/>
        </w:tabs>
        <w:ind w:right="-568"/>
        <w:jc w:val="right"/>
        <w:rPr>
          <w:sz w:val="28"/>
          <w:szCs w:val="28"/>
        </w:rPr>
      </w:pPr>
      <w:r w:rsidRPr="00855C91">
        <w:rPr>
          <w:sz w:val="28"/>
          <w:szCs w:val="28"/>
        </w:rPr>
        <w:t>Приложение</w:t>
      </w:r>
    </w:p>
    <w:p w:rsidR="00CC41D6" w:rsidRPr="008E7DDE" w:rsidRDefault="00CC41D6" w:rsidP="00CC41D6">
      <w:pPr>
        <w:pStyle w:val="a5"/>
        <w:ind w:left="142"/>
        <w:jc w:val="center"/>
        <w:rPr>
          <w:sz w:val="28"/>
          <w:szCs w:val="28"/>
        </w:rPr>
      </w:pPr>
      <w:r w:rsidRPr="008E7DDE">
        <w:rPr>
          <w:sz w:val="28"/>
          <w:szCs w:val="28"/>
        </w:rPr>
        <w:t xml:space="preserve">Информация о гуманитарном проекте </w:t>
      </w:r>
      <w:r w:rsidRPr="008E7DDE">
        <w:rPr>
          <w:sz w:val="28"/>
          <w:szCs w:val="28"/>
        </w:rPr>
        <w:br/>
        <w:t>ГУО «Смолевичский социально-педагогический центр»</w:t>
      </w:r>
    </w:p>
    <w:p w:rsidR="00CC41D6" w:rsidRPr="008E7DDE" w:rsidRDefault="00CC41D6" w:rsidP="00CC41D6">
      <w:pPr>
        <w:jc w:val="center"/>
        <w:rPr>
          <w:sz w:val="28"/>
          <w:szCs w:val="28"/>
        </w:rPr>
      </w:pPr>
    </w:p>
    <w:tbl>
      <w:tblPr>
        <w:tblStyle w:val="a4"/>
        <w:tblW w:w="10632" w:type="dxa"/>
        <w:tblInd w:w="-318" w:type="dxa"/>
        <w:tblLook w:val="04A0" w:firstRow="1" w:lastRow="0" w:firstColumn="1" w:lastColumn="0" w:noHBand="0" w:noVBand="1"/>
      </w:tblPr>
      <w:tblGrid>
        <w:gridCol w:w="2693"/>
        <w:gridCol w:w="7939"/>
      </w:tblGrid>
      <w:tr w:rsidR="00CC41D6" w:rsidRPr="008E7DDE" w:rsidTr="00AE4F18">
        <w:tc>
          <w:tcPr>
            <w:tcW w:w="2693" w:type="dxa"/>
          </w:tcPr>
          <w:p w:rsidR="00CC41D6" w:rsidRPr="008E7DDE" w:rsidRDefault="00CC41D6" w:rsidP="00377C4F">
            <w:pPr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>Район/город</w:t>
            </w:r>
          </w:p>
        </w:tc>
        <w:tc>
          <w:tcPr>
            <w:tcW w:w="7939" w:type="dxa"/>
          </w:tcPr>
          <w:p w:rsidR="00CC41D6" w:rsidRPr="008E7DDE" w:rsidRDefault="00CC41D6" w:rsidP="00377C4F">
            <w:pPr>
              <w:ind w:firstLine="59"/>
              <w:contextualSpacing/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>Минская область, Смолевичский район</w:t>
            </w:r>
          </w:p>
        </w:tc>
      </w:tr>
      <w:tr w:rsidR="00CC41D6" w:rsidRPr="008E7DDE" w:rsidTr="00AE4F18">
        <w:tc>
          <w:tcPr>
            <w:tcW w:w="2693" w:type="dxa"/>
          </w:tcPr>
          <w:p w:rsidR="00CC41D6" w:rsidRPr="008E7DDE" w:rsidRDefault="00CC41D6" w:rsidP="00377C4F">
            <w:pPr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7939" w:type="dxa"/>
          </w:tcPr>
          <w:p w:rsidR="00CC41D6" w:rsidRPr="008E7DDE" w:rsidRDefault="00CC41D6" w:rsidP="008A2321">
            <w:pPr>
              <w:pStyle w:val="a5"/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 xml:space="preserve">ГУО «Смолевичский </w:t>
            </w:r>
            <w:r w:rsidR="008A2321" w:rsidRPr="008E7DDE">
              <w:rPr>
                <w:sz w:val="28"/>
                <w:szCs w:val="28"/>
              </w:rPr>
              <w:t>социально-педагогический центр»</w:t>
            </w:r>
          </w:p>
        </w:tc>
      </w:tr>
      <w:tr w:rsidR="00CC41D6" w:rsidRPr="008E7DDE" w:rsidTr="007A1FDB">
        <w:tc>
          <w:tcPr>
            <w:tcW w:w="2693" w:type="dxa"/>
            <w:shd w:val="clear" w:color="auto" w:fill="auto"/>
          </w:tcPr>
          <w:p w:rsidR="00CC41D6" w:rsidRPr="008E7DDE" w:rsidRDefault="00CC41D6" w:rsidP="00377C4F">
            <w:pPr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7939" w:type="dxa"/>
            <w:shd w:val="clear" w:color="auto" w:fill="auto"/>
          </w:tcPr>
          <w:p w:rsidR="00CC41D6" w:rsidRPr="008E7DDE" w:rsidRDefault="00E15302" w:rsidP="00377C4F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 w:rsidRPr="008E7DDE">
              <w:rPr>
                <w:rFonts w:eastAsia="Calibri"/>
                <w:sz w:val="28"/>
                <w:szCs w:val="28"/>
                <w:lang w:eastAsia="en-US"/>
              </w:rPr>
              <w:t>«Сенсорная комната»</w:t>
            </w:r>
          </w:p>
        </w:tc>
      </w:tr>
      <w:tr w:rsidR="00CC41D6" w:rsidRPr="008E7DDE" w:rsidTr="00AE4F18">
        <w:tc>
          <w:tcPr>
            <w:tcW w:w="2693" w:type="dxa"/>
          </w:tcPr>
          <w:p w:rsidR="00CC41D6" w:rsidRPr="008E7DDE" w:rsidRDefault="00CC41D6" w:rsidP="00377C4F">
            <w:pPr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>Срок  реализации проекта</w:t>
            </w:r>
          </w:p>
        </w:tc>
        <w:tc>
          <w:tcPr>
            <w:tcW w:w="7939" w:type="dxa"/>
          </w:tcPr>
          <w:p w:rsidR="00CC41D6" w:rsidRPr="008E7DDE" w:rsidRDefault="00552EA1" w:rsidP="00552EA1">
            <w:pPr>
              <w:ind w:firstLine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  <w:r w:rsidR="00037BD6" w:rsidRPr="008E7D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CC41D6" w:rsidRPr="008E7DDE" w:rsidTr="00AE4F18">
        <w:trPr>
          <w:trHeight w:val="1267"/>
        </w:trPr>
        <w:tc>
          <w:tcPr>
            <w:tcW w:w="2693" w:type="dxa"/>
          </w:tcPr>
          <w:p w:rsidR="00CC41D6" w:rsidRPr="008E7DDE" w:rsidRDefault="00CC41D6" w:rsidP="00377C4F">
            <w:pPr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>Цели проекта</w:t>
            </w:r>
          </w:p>
        </w:tc>
        <w:tc>
          <w:tcPr>
            <w:tcW w:w="7939" w:type="dxa"/>
          </w:tcPr>
          <w:p w:rsidR="00CC41D6" w:rsidRPr="008E7DDE" w:rsidRDefault="00E15302" w:rsidP="00E15302">
            <w:pPr>
              <w:jc w:val="both"/>
              <w:rPr>
                <w:sz w:val="28"/>
                <w:szCs w:val="28"/>
              </w:rPr>
            </w:pPr>
            <w:r w:rsidRPr="007A1FDB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Комплексный подход для оптимизации психических процессов, которые имеют общее название «психологическая разгрузка» и</w:t>
            </w:r>
            <w:r w:rsidRPr="00E15302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A1FDB">
              <w:rPr>
                <w:rFonts w:eastAsia="Calibri"/>
                <w:color w:val="000000"/>
                <w:sz w:val="28"/>
                <w:szCs w:val="28"/>
                <w:lang w:eastAsia="en-US"/>
              </w:rPr>
              <w:t>включают в себя психологические и физиологические средства восстановления работоспособности, предупреждения переутомления и эмоционального выгорания у детей, родителей</w:t>
            </w:r>
            <w:r w:rsidRPr="00E15302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A1FDB">
              <w:rPr>
                <w:rFonts w:eastAsia="Calibri"/>
                <w:color w:val="000000"/>
                <w:sz w:val="28"/>
                <w:szCs w:val="28"/>
                <w:lang w:eastAsia="en-US"/>
              </w:rPr>
              <w:t>и педагогов.</w:t>
            </w:r>
          </w:p>
        </w:tc>
      </w:tr>
      <w:tr w:rsidR="00CC41D6" w:rsidRPr="008E7DDE" w:rsidTr="007A1FDB">
        <w:tc>
          <w:tcPr>
            <w:tcW w:w="2693" w:type="dxa"/>
          </w:tcPr>
          <w:p w:rsidR="00CC41D6" w:rsidRPr="008E7DDE" w:rsidRDefault="00CC41D6" w:rsidP="00377C4F">
            <w:pPr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7939" w:type="dxa"/>
            <w:shd w:val="clear" w:color="auto" w:fill="auto"/>
          </w:tcPr>
          <w:p w:rsidR="00E15302" w:rsidRPr="00E15302" w:rsidRDefault="00E15302" w:rsidP="00E15302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A1FDB">
              <w:rPr>
                <w:rFonts w:eastAsia="Calibri"/>
                <w:color w:val="000000"/>
                <w:sz w:val="28"/>
                <w:szCs w:val="28"/>
                <w:lang w:eastAsia="en-US"/>
              </w:rPr>
              <w:t>- решение внутриличностных проблемы (личностные проблемы: ссора с близким человеком или смерть эмоционально значимой личности и др.);</w:t>
            </w:r>
            <w:r w:rsidRPr="00E15302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E15302" w:rsidRPr="00E15302" w:rsidRDefault="00E15302" w:rsidP="00E15302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A1FDB">
              <w:rPr>
                <w:rFonts w:eastAsia="Calibri"/>
                <w:color w:val="000000"/>
                <w:sz w:val="28"/>
                <w:szCs w:val="28"/>
                <w:lang w:eastAsia="en-US"/>
              </w:rPr>
              <w:t>- решение межличностных конфликтов (очень натянутые отношения с коллегами или руководством и др.);</w:t>
            </w:r>
            <w:r w:rsidRPr="00E15302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CC41D6" w:rsidRPr="008E7DDE" w:rsidRDefault="00E15302" w:rsidP="008E7DDE">
            <w:pPr>
              <w:jc w:val="both"/>
              <w:rPr>
                <w:sz w:val="28"/>
                <w:szCs w:val="28"/>
              </w:rPr>
            </w:pPr>
            <w:r w:rsidRPr="007A1FDB">
              <w:rPr>
                <w:rFonts w:eastAsia="Calibri"/>
                <w:color w:val="000000"/>
                <w:sz w:val="28"/>
                <w:szCs w:val="28"/>
                <w:lang w:eastAsia="en-US"/>
              </w:rPr>
              <w:t>- решение конфликтов внутренних и внешних факторов (вынашивание плохих эмоций, игнорирование собственных желаний, что приводит к фрустрации и</w:t>
            </w:r>
            <w:r w:rsidR="008E7DDE" w:rsidRPr="007A1FD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A1FDB">
              <w:rPr>
                <w:rFonts w:eastAsia="Calibri"/>
                <w:color w:val="000000"/>
                <w:sz w:val="28"/>
                <w:szCs w:val="28"/>
                <w:lang w:eastAsia="en-US"/>
              </w:rPr>
              <w:t>снижению</w:t>
            </w:r>
            <w:r w:rsidR="008E7DDE" w:rsidRPr="007A1FD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A1FDB">
              <w:rPr>
                <w:rFonts w:eastAsia="Calibri"/>
                <w:color w:val="000000"/>
                <w:sz w:val="28"/>
                <w:szCs w:val="28"/>
                <w:lang w:eastAsia="en-US"/>
              </w:rPr>
              <w:t>уровня</w:t>
            </w:r>
            <w:r w:rsidR="008E7DD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A1FDB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мотивации и работоспособности, творческий кризис и др.).</w:t>
            </w:r>
          </w:p>
        </w:tc>
      </w:tr>
      <w:tr w:rsidR="00CC41D6" w:rsidRPr="008E7DDE" w:rsidTr="00AE4F18">
        <w:tc>
          <w:tcPr>
            <w:tcW w:w="2693" w:type="dxa"/>
          </w:tcPr>
          <w:p w:rsidR="00CC41D6" w:rsidRPr="008E7DDE" w:rsidRDefault="00CC41D6" w:rsidP="00377C4F">
            <w:pPr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939" w:type="dxa"/>
          </w:tcPr>
          <w:p w:rsidR="00CC41D6" w:rsidRPr="008E7DDE" w:rsidRDefault="00CC41D6" w:rsidP="008A2321">
            <w:pPr>
              <w:pStyle w:val="a5"/>
              <w:jc w:val="both"/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>Общий объем финансирования (в  долларах США) 10 000</w:t>
            </w:r>
          </w:p>
        </w:tc>
      </w:tr>
      <w:tr w:rsidR="00CC41D6" w:rsidRPr="008E7DDE" w:rsidTr="00AE4F18">
        <w:trPr>
          <w:trHeight w:val="2188"/>
        </w:trPr>
        <w:tc>
          <w:tcPr>
            <w:tcW w:w="2693" w:type="dxa"/>
          </w:tcPr>
          <w:p w:rsidR="00CC41D6" w:rsidRPr="008E7DDE" w:rsidRDefault="00CC41D6" w:rsidP="00377C4F">
            <w:pPr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>Краткое обоснование</w:t>
            </w:r>
          </w:p>
        </w:tc>
        <w:tc>
          <w:tcPr>
            <w:tcW w:w="7939" w:type="dxa"/>
          </w:tcPr>
          <w:p w:rsidR="00E15302" w:rsidRPr="008E7DDE" w:rsidRDefault="00E15302" w:rsidP="00E15302">
            <w:pPr>
              <w:pStyle w:val="c0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7DDE">
              <w:rPr>
                <w:rStyle w:val="c12"/>
                <w:color w:val="000000"/>
                <w:sz w:val="28"/>
                <w:szCs w:val="28"/>
                <w:bdr w:val="none" w:sz="0" w:space="0" w:color="auto" w:frame="1"/>
              </w:rPr>
              <w:t>Сенсорные комнаты используются в работе как со взрослыми, так и с детьми. В условиях этой комнаты можно снимать страхи, невротические состояния, проводить коррекцию поведения. В ней можно проводить специальные занятия или просто использовать для релаксации.</w:t>
            </w:r>
          </w:p>
          <w:p w:rsidR="00E15302" w:rsidRPr="008E7DDE" w:rsidRDefault="00E15302" w:rsidP="00E15302">
            <w:pPr>
              <w:pStyle w:val="c0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7DDE">
              <w:rPr>
                <w:rStyle w:val="c12"/>
                <w:color w:val="000000"/>
                <w:sz w:val="28"/>
                <w:szCs w:val="28"/>
                <w:bdr w:val="none" w:sz="0" w:space="0" w:color="auto" w:frame="1"/>
              </w:rPr>
              <w:t>Сенсорная комната используется как дополнительный инструмент терапии и повышает эффективность любых мероприятий, направленных на улучшение психического и физического здоровья человека.</w:t>
            </w:r>
          </w:p>
          <w:p w:rsidR="0037202A" w:rsidRPr="008E7DDE" w:rsidRDefault="00E15302" w:rsidP="00E15302">
            <w:pPr>
              <w:pStyle w:val="c0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Style w:val="c12"/>
                <w:sz w:val="28"/>
                <w:szCs w:val="28"/>
              </w:rPr>
            </w:pPr>
            <w:r w:rsidRPr="008E7DDE">
              <w:rPr>
                <w:rStyle w:val="c12"/>
                <w:color w:val="000000"/>
                <w:sz w:val="28"/>
                <w:szCs w:val="28"/>
                <w:bdr w:val="none" w:sz="0" w:space="0" w:color="auto" w:frame="1"/>
              </w:rPr>
              <w:t>Сенсорная комната может использоваться для релаксации людей с невротическими и психосоматическими расстройствами и для стимуляции различных функций организма (слуха, зрения, осязания, обоняния, двигательных функций).</w:t>
            </w:r>
          </w:p>
          <w:p w:rsidR="00E15302" w:rsidRPr="008E7DDE" w:rsidRDefault="00E15302" w:rsidP="00E15302">
            <w:pPr>
              <w:pStyle w:val="c0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7A1FDB">
              <w:rPr>
                <w:color w:val="000000"/>
                <w:sz w:val="28"/>
                <w:szCs w:val="28"/>
              </w:rPr>
              <w:t> В наше время у молодёжи много стрессовых ситуаций, вследствие которых случается множество случаев суицида, психических расстройств, нервных срывов. Тем самым</w:t>
            </w:r>
            <w:r w:rsidRPr="008E7D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1FDB">
              <w:rPr>
                <w:color w:val="000000"/>
                <w:sz w:val="28"/>
                <w:szCs w:val="28"/>
              </w:rPr>
              <w:t>создание таких комнат актуально, необходимо и важно.</w:t>
            </w:r>
          </w:p>
        </w:tc>
      </w:tr>
      <w:tr w:rsidR="00CC41D6" w:rsidRPr="008E7DDE" w:rsidTr="00AE4F18">
        <w:tc>
          <w:tcPr>
            <w:tcW w:w="2693" w:type="dxa"/>
          </w:tcPr>
          <w:p w:rsidR="0037202A" w:rsidRPr="008E7DDE" w:rsidRDefault="0037202A" w:rsidP="00377C4F">
            <w:pPr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t>О</w:t>
            </w:r>
            <w:r w:rsidR="00CC41D6" w:rsidRPr="008E7DDE">
              <w:rPr>
                <w:sz w:val="28"/>
                <w:szCs w:val="28"/>
              </w:rPr>
              <w:t>жидаемые результаты</w:t>
            </w:r>
          </w:p>
        </w:tc>
        <w:tc>
          <w:tcPr>
            <w:tcW w:w="7939" w:type="dxa"/>
          </w:tcPr>
          <w:p w:rsidR="00CC41D6" w:rsidRPr="008E7DDE" w:rsidRDefault="008E7DDE" w:rsidP="008E7DDE">
            <w:pPr>
              <w:pStyle w:val="c2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E7DDE">
              <w:rPr>
                <w:rStyle w:val="c12"/>
                <w:color w:val="000000"/>
                <w:sz w:val="28"/>
                <w:szCs w:val="28"/>
                <w:bdr w:val="none" w:sz="0" w:space="0" w:color="auto" w:frame="1"/>
              </w:rPr>
              <w:t xml:space="preserve">Сенсорные комнаты можно использовать в работе как со взрослыми, так и с детьми. В условиях этой комнаты можно </w:t>
            </w:r>
            <w:r w:rsidRPr="008E7DDE">
              <w:rPr>
                <w:rStyle w:val="c12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снимать страхи, невротические состояния, проводить коррекцию поведения. В ней можно проводить специальные занятия или просто использовать для релаксации. Сенсорная комната может использоваться для релаксации людей с невротическими и психосоматическими расстройствами и для стимуляции различных функций организма (слуха, зрения, осязания, обоняния, двигательных функций). В сенсорной комнате созданы условия,</w:t>
            </w:r>
            <w:r w:rsidRPr="008E7DDE">
              <w:rPr>
                <w:rStyle w:val="c5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8E7DDE">
              <w:rPr>
                <w:rStyle w:val="c12"/>
                <w:color w:val="000000"/>
                <w:sz w:val="28"/>
                <w:szCs w:val="28"/>
                <w:bdr w:val="none" w:sz="0" w:space="0" w:color="auto" w:frame="1"/>
              </w:rPr>
              <w:t>в которых человек будет</w:t>
            </w:r>
            <w:r w:rsidRPr="008E7DDE">
              <w:rPr>
                <w:rStyle w:val="c5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8E7DDE">
              <w:rPr>
                <w:rStyle w:val="c12"/>
                <w:color w:val="000000"/>
                <w:sz w:val="28"/>
                <w:szCs w:val="28"/>
                <w:bdr w:val="none" w:sz="0" w:space="0" w:color="auto" w:frame="1"/>
              </w:rPr>
              <w:t>получать только положительные эмоции. Это, в свою очередь, даёт возможность достичь максимальной релаксации за минимальное время. В наше время у молодёжи много стрессовых ситуаций, вследствие которых случается множество случаев суицида, психических расстройств, нервных срывов. Тем самым создание таких комнат актуально, необходимо и важно в каждой школе будущего.</w:t>
            </w:r>
          </w:p>
        </w:tc>
      </w:tr>
      <w:tr w:rsidR="00CC41D6" w:rsidRPr="00552EA1" w:rsidTr="00AE4F18">
        <w:tc>
          <w:tcPr>
            <w:tcW w:w="2693" w:type="dxa"/>
          </w:tcPr>
          <w:p w:rsidR="00CC41D6" w:rsidRPr="008E7DDE" w:rsidRDefault="00CC41D6" w:rsidP="00377C4F">
            <w:pPr>
              <w:rPr>
                <w:sz w:val="28"/>
                <w:szCs w:val="28"/>
              </w:rPr>
            </w:pPr>
            <w:r w:rsidRPr="008E7DDE">
              <w:rPr>
                <w:sz w:val="28"/>
                <w:szCs w:val="28"/>
              </w:rPr>
              <w:lastRenderedPageBreak/>
              <w:t>Контактное лицо</w:t>
            </w:r>
          </w:p>
        </w:tc>
        <w:tc>
          <w:tcPr>
            <w:tcW w:w="7939" w:type="dxa"/>
          </w:tcPr>
          <w:p w:rsidR="00CC41D6" w:rsidRPr="008E7DDE" w:rsidRDefault="00D97125" w:rsidP="00377C4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Татьяна Вячеславовна</w:t>
            </w:r>
            <w:r w:rsidR="00CC41D6" w:rsidRPr="008E7DD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="00CC41D6" w:rsidRPr="008E7DD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CC41D6" w:rsidRPr="008E7DDE">
              <w:rPr>
                <w:sz w:val="28"/>
                <w:szCs w:val="28"/>
              </w:rPr>
              <w:t xml:space="preserve"> ГУО «Смолевичский социально-педагогический центр», телефон 80177637233</w:t>
            </w:r>
          </w:p>
          <w:p w:rsidR="00CC41D6" w:rsidRPr="008E7DDE" w:rsidRDefault="00CC41D6" w:rsidP="00377C4F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E7DDE">
              <w:rPr>
                <w:sz w:val="28"/>
                <w:szCs w:val="28"/>
                <w:lang w:val="en-US"/>
              </w:rPr>
              <w:t>e-mail: </w:t>
            </w:r>
            <w:hyperlink r:id="rId6" w:history="1">
              <w:r w:rsidRPr="008E7DDE">
                <w:rPr>
                  <w:sz w:val="28"/>
                  <w:szCs w:val="28"/>
                  <w:lang w:val="en-US"/>
                </w:rPr>
                <w:t xml:space="preserve"> </w:t>
              </w:r>
              <w:r w:rsidRPr="008E7DDE">
                <w:rPr>
                  <w:rStyle w:val="a3"/>
                  <w:rFonts w:eastAsiaTheme="majorEastAsia"/>
                  <w:sz w:val="28"/>
                  <w:szCs w:val="28"/>
                  <w:lang w:val="en-US"/>
                </w:rPr>
                <w:t>smolevichi-spc@tut.by</w:t>
              </w:r>
            </w:hyperlink>
          </w:p>
        </w:tc>
      </w:tr>
    </w:tbl>
    <w:p w:rsidR="004121C3" w:rsidRDefault="004121C3">
      <w:pPr>
        <w:rPr>
          <w:sz w:val="28"/>
          <w:szCs w:val="28"/>
          <w:lang w:val="en-US"/>
        </w:rPr>
      </w:pPr>
      <w:r w:rsidRPr="004121C3">
        <w:rPr>
          <w:rFonts w:eastAsia="Calibri"/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1" wp14:anchorId="3CE6CB28" wp14:editId="7D0C860F">
            <wp:simplePos x="0" y="0"/>
            <wp:positionH relativeFrom="margin">
              <wp:posOffset>3238500</wp:posOffset>
            </wp:positionH>
            <wp:positionV relativeFrom="paragraph">
              <wp:posOffset>218440</wp:posOffset>
            </wp:positionV>
            <wp:extent cx="3257550" cy="3257550"/>
            <wp:effectExtent l="0" t="0" r="0" b="0"/>
            <wp:wrapSquare wrapText="bothSides"/>
            <wp:docPr id="2" name="Рисунок 2" descr="C:\Users\Win7Ultimate_x64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Ultimate_x64\Desktop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1C3">
        <w:rPr>
          <w:rFonts w:eastAsia="Calibri"/>
          <w:noProof/>
          <w:sz w:val="30"/>
          <w:szCs w:val="30"/>
        </w:rPr>
        <w:drawing>
          <wp:anchor distT="0" distB="0" distL="114300" distR="114300" simplePos="0" relativeHeight="251654656" behindDoc="0" locked="0" layoutInCell="1" allowOverlap="1" wp14:anchorId="7319F5BE" wp14:editId="45F580E5">
            <wp:simplePos x="0" y="0"/>
            <wp:positionH relativeFrom="column">
              <wp:posOffset>-390525</wp:posOffset>
            </wp:positionH>
            <wp:positionV relativeFrom="paragraph">
              <wp:posOffset>189865</wp:posOffset>
            </wp:positionV>
            <wp:extent cx="3457575" cy="2602865"/>
            <wp:effectExtent l="0" t="0" r="9525" b="6985"/>
            <wp:wrapSquare wrapText="bothSides"/>
            <wp:docPr id="1" name="Рисунок 1" descr="C:\Users\Win7Ultimate_x64\Desktop\загружен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Ultimate_x64\Desktop\загружено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1C3" w:rsidRPr="004121C3" w:rsidRDefault="004121C3" w:rsidP="004121C3">
      <w:pPr>
        <w:rPr>
          <w:sz w:val="28"/>
          <w:szCs w:val="28"/>
          <w:lang w:val="en-US"/>
        </w:rPr>
      </w:pPr>
    </w:p>
    <w:p w:rsidR="004121C3" w:rsidRPr="004121C3" w:rsidRDefault="004121C3" w:rsidP="004121C3">
      <w:pPr>
        <w:rPr>
          <w:sz w:val="28"/>
          <w:szCs w:val="28"/>
          <w:lang w:val="en-US"/>
        </w:rPr>
      </w:pPr>
    </w:p>
    <w:p w:rsidR="004121C3" w:rsidRPr="004121C3" w:rsidRDefault="004121C3" w:rsidP="004121C3">
      <w:pPr>
        <w:rPr>
          <w:sz w:val="28"/>
          <w:szCs w:val="28"/>
          <w:lang w:val="en-US"/>
        </w:rPr>
      </w:pPr>
      <w:r w:rsidRPr="004121C3">
        <w:rPr>
          <w:rFonts w:eastAsia="Calibri"/>
          <w:noProof/>
          <w:sz w:val="30"/>
          <w:szCs w:val="30"/>
        </w:rPr>
        <w:drawing>
          <wp:anchor distT="0" distB="0" distL="114300" distR="114300" simplePos="0" relativeHeight="251661824" behindDoc="0" locked="0" layoutInCell="1" allowOverlap="1" wp14:anchorId="4D36B917" wp14:editId="476782EB">
            <wp:simplePos x="0" y="0"/>
            <wp:positionH relativeFrom="column">
              <wp:posOffset>-323850</wp:posOffset>
            </wp:positionH>
            <wp:positionV relativeFrom="paragraph">
              <wp:posOffset>236855</wp:posOffset>
            </wp:positionV>
            <wp:extent cx="4457700" cy="2966085"/>
            <wp:effectExtent l="0" t="0" r="0" b="5715"/>
            <wp:wrapSquare wrapText="bothSides"/>
            <wp:docPr id="3" name="Рисунок 3" descr="C:\Users\Win7Ultimate_x64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Ultimate_x64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1C3" w:rsidRPr="004121C3" w:rsidRDefault="004121C3" w:rsidP="004121C3">
      <w:pPr>
        <w:rPr>
          <w:sz w:val="28"/>
          <w:szCs w:val="28"/>
          <w:lang w:val="en-US"/>
        </w:rPr>
      </w:pPr>
    </w:p>
    <w:p w:rsidR="004121C3" w:rsidRPr="004121C3" w:rsidRDefault="004121C3" w:rsidP="004121C3">
      <w:pPr>
        <w:rPr>
          <w:sz w:val="28"/>
          <w:szCs w:val="28"/>
          <w:lang w:val="en-US"/>
        </w:rPr>
      </w:pPr>
    </w:p>
    <w:p w:rsidR="004121C3" w:rsidRPr="004121C3" w:rsidRDefault="004121C3" w:rsidP="004121C3">
      <w:pPr>
        <w:rPr>
          <w:sz w:val="28"/>
          <w:szCs w:val="28"/>
          <w:lang w:val="en-US"/>
        </w:rPr>
      </w:pPr>
    </w:p>
    <w:p w:rsidR="004121C3" w:rsidRPr="004121C3" w:rsidRDefault="004121C3" w:rsidP="004121C3">
      <w:pPr>
        <w:rPr>
          <w:sz w:val="28"/>
          <w:szCs w:val="28"/>
          <w:lang w:val="en-US"/>
        </w:rPr>
      </w:pPr>
    </w:p>
    <w:p w:rsidR="004121C3" w:rsidRPr="004121C3" w:rsidRDefault="004121C3" w:rsidP="004121C3">
      <w:pPr>
        <w:tabs>
          <w:tab w:val="left" w:pos="54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4121C3" w:rsidRPr="004121C3" w:rsidRDefault="004121C3" w:rsidP="004121C3">
      <w:pPr>
        <w:rPr>
          <w:sz w:val="28"/>
          <w:szCs w:val="28"/>
          <w:lang w:val="en-US"/>
        </w:rPr>
      </w:pPr>
    </w:p>
    <w:p w:rsidR="004121C3" w:rsidRPr="004121C3" w:rsidRDefault="007A1FDB" w:rsidP="004121C3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6038536B" wp14:editId="6BE50CA1">
            <wp:extent cx="1704975" cy="1704975"/>
            <wp:effectExtent l="0" t="0" r="9525" b="9525"/>
            <wp:docPr id="4" name="Рисунок 4" descr="C:\Users\Public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wnloads\q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1C3" w:rsidRPr="004121C3" w:rsidSect="00F76661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0D"/>
    <w:multiLevelType w:val="hybridMultilevel"/>
    <w:tmpl w:val="4AE0C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85462"/>
    <w:multiLevelType w:val="hybridMultilevel"/>
    <w:tmpl w:val="00CCE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D6"/>
    <w:rsid w:val="00007A8E"/>
    <w:rsid w:val="00037BD6"/>
    <w:rsid w:val="000F4639"/>
    <w:rsid w:val="00271A23"/>
    <w:rsid w:val="00367CAA"/>
    <w:rsid w:val="0037202A"/>
    <w:rsid w:val="003B5936"/>
    <w:rsid w:val="003F4F64"/>
    <w:rsid w:val="004121C3"/>
    <w:rsid w:val="00431F41"/>
    <w:rsid w:val="004754F8"/>
    <w:rsid w:val="00552EA1"/>
    <w:rsid w:val="00557D22"/>
    <w:rsid w:val="0056701D"/>
    <w:rsid w:val="005A303F"/>
    <w:rsid w:val="005B3D9D"/>
    <w:rsid w:val="00626A8D"/>
    <w:rsid w:val="006D7DE8"/>
    <w:rsid w:val="006F496C"/>
    <w:rsid w:val="007A1FDB"/>
    <w:rsid w:val="008046D9"/>
    <w:rsid w:val="00855C91"/>
    <w:rsid w:val="008A2321"/>
    <w:rsid w:val="008E7DDE"/>
    <w:rsid w:val="00967127"/>
    <w:rsid w:val="00987CC8"/>
    <w:rsid w:val="00AC47C4"/>
    <w:rsid w:val="00AD2580"/>
    <w:rsid w:val="00AE4F18"/>
    <w:rsid w:val="00B14B4C"/>
    <w:rsid w:val="00B717F9"/>
    <w:rsid w:val="00CC41D6"/>
    <w:rsid w:val="00D043A3"/>
    <w:rsid w:val="00D37298"/>
    <w:rsid w:val="00D97125"/>
    <w:rsid w:val="00E15302"/>
    <w:rsid w:val="00E2628C"/>
    <w:rsid w:val="00E327DE"/>
    <w:rsid w:val="00F33150"/>
    <w:rsid w:val="00F7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41D6"/>
    <w:rPr>
      <w:color w:val="0000FF"/>
      <w:u w:val="single"/>
    </w:rPr>
  </w:style>
  <w:style w:type="table" w:styleId="a4">
    <w:name w:val="Table Grid"/>
    <w:basedOn w:val="a1"/>
    <w:uiPriority w:val="59"/>
    <w:rsid w:val="00CC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C41D6"/>
    <w:pPr>
      <w:spacing w:before="100" w:beforeAutospacing="1" w:after="100" w:afterAutospacing="1"/>
    </w:pPr>
  </w:style>
  <w:style w:type="paragraph" w:customStyle="1" w:styleId="c0">
    <w:name w:val="c0"/>
    <w:basedOn w:val="a"/>
    <w:rsid w:val="00E15302"/>
    <w:pPr>
      <w:spacing w:before="100" w:beforeAutospacing="1" w:after="100" w:afterAutospacing="1"/>
    </w:pPr>
  </w:style>
  <w:style w:type="character" w:customStyle="1" w:styleId="c12">
    <w:name w:val="c12"/>
    <w:basedOn w:val="a0"/>
    <w:rsid w:val="00E15302"/>
  </w:style>
  <w:style w:type="character" w:customStyle="1" w:styleId="c5">
    <w:name w:val="c5"/>
    <w:basedOn w:val="a0"/>
    <w:rsid w:val="00E15302"/>
  </w:style>
  <w:style w:type="paragraph" w:customStyle="1" w:styleId="c28">
    <w:name w:val="c28"/>
    <w:basedOn w:val="a"/>
    <w:rsid w:val="008E7DD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A1F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F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41D6"/>
    <w:rPr>
      <w:color w:val="0000FF"/>
      <w:u w:val="single"/>
    </w:rPr>
  </w:style>
  <w:style w:type="table" w:styleId="a4">
    <w:name w:val="Table Grid"/>
    <w:basedOn w:val="a1"/>
    <w:uiPriority w:val="59"/>
    <w:rsid w:val="00CC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C41D6"/>
    <w:pPr>
      <w:spacing w:before="100" w:beforeAutospacing="1" w:after="100" w:afterAutospacing="1"/>
    </w:pPr>
  </w:style>
  <w:style w:type="paragraph" w:customStyle="1" w:styleId="c0">
    <w:name w:val="c0"/>
    <w:basedOn w:val="a"/>
    <w:rsid w:val="00E15302"/>
    <w:pPr>
      <w:spacing w:before="100" w:beforeAutospacing="1" w:after="100" w:afterAutospacing="1"/>
    </w:pPr>
  </w:style>
  <w:style w:type="character" w:customStyle="1" w:styleId="c12">
    <w:name w:val="c12"/>
    <w:basedOn w:val="a0"/>
    <w:rsid w:val="00E15302"/>
  </w:style>
  <w:style w:type="character" w:customStyle="1" w:styleId="c5">
    <w:name w:val="c5"/>
    <w:basedOn w:val="a0"/>
    <w:rsid w:val="00E15302"/>
  </w:style>
  <w:style w:type="paragraph" w:customStyle="1" w:styleId="c28">
    <w:name w:val="c28"/>
    <w:basedOn w:val="a"/>
    <w:rsid w:val="008E7DD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A1F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F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ven_detski@tut.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2022-11-08T08:05:00Z</dcterms:created>
  <dcterms:modified xsi:type="dcterms:W3CDTF">2022-11-08T08:25:00Z</dcterms:modified>
</cp:coreProperties>
</file>