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F3" w:rsidRDefault="00C54EF3" w:rsidP="00C54EF3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F8662C">
        <w:rPr>
          <w:b/>
        </w:rPr>
        <w:t xml:space="preserve">«О порядке внесения сведений в систему </w:t>
      </w:r>
    </w:p>
    <w:p w:rsidR="00C54EF3" w:rsidRPr="00F8662C" w:rsidRDefault="00C54EF3" w:rsidP="00C54EF3">
      <w:pPr>
        <w:autoSpaceDE w:val="0"/>
        <w:autoSpaceDN w:val="0"/>
        <w:adjustRightInd w:val="0"/>
        <w:jc w:val="center"/>
        <w:rPr>
          <w:b/>
        </w:rPr>
      </w:pPr>
      <w:r w:rsidRPr="00F8662C">
        <w:rPr>
          <w:b/>
        </w:rPr>
        <w:t>электронного обмена данными»</w:t>
      </w:r>
    </w:p>
    <w:p w:rsidR="00C54EF3" w:rsidRDefault="00C54EF3" w:rsidP="00C54EF3">
      <w:pPr>
        <w:autoSpaceDE w:val="0"/>
        <w:autoSpaceDN w:val="0"/>
        <w:adjustRightInd w:val="0"/>
        <w:jc w:val="center"/>
        <w:rPr>
          <w:b/>
        </w:rPr>
      </w:pP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В связи с поступающими обращениями субъектов хозяйствования о механизме работы с товарно-транспортными и товарными накладными в виде электронных документов (далее - электронные накладные) Национальная академия наук Беларуси, Министерство финансов Республики Беларусь, Министерство по налогам и сборам Республики Беларусь, Министерство связи и информатизации Республики Беларусь разъясняют следующее.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С учетом подпункта 2.2 пункта 2 Указа Президента Республики Беларусь от 31 октября 2019 г. № 411 «О налогообложении» требования к процессу создания, передачи, получения, а также к форматам электронных накладных определены в техническом нормативном правовом акте «Структура и формат электронных накладных», утвержденном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19.12.2019 № 12/76/42/20 (далее - ТИПА).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 xml:space="preserve">Учитывая, что с 5 декабря 2021 г. вступило в силу постановление Министерства финансов Республики Беларусь от 17 ноября 2021 г. № 64 «Об изменении постановления Министерства финансов Республики Беларусь от 12 февраля 2018 г. № 13», предусматривающее, что первичный учетный документ (далее - ПУД), подтверждающий совершение хозяйственной операции, может быть составлен участником хозяйственной операции единолично в случае отпуска товаров грузоотправителем (принятия товаров грузополучателем), являющимся участником электронного обмена данными </w:t>
      </w:r>
      <w:r w:rsidRPr="009C5BC3">
        <w:rPr>
          <w:color w:val="000000"/>
          <w:sz w:val="30"/>
          <w:szCs w:val="30"/>
          <w:lang w:eastAsia="en-US" w:bidi="en-US"/>
        </w:rPr>
        <w:t>(</w:t>
      </w:r>
      <w:r w:rsidRPr="009C5BC3">
        <w:rPr>
          <w:color w:val="000000"/>
          <w:sz w:val="30"/>
          <w:szCs w:val="30"/>
          <w:lang w:val="en-US" w:eastAsia="en-US" w:bidi="en-US"/>
        </w:rPr>
        <w:t>Electronic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val="en-US" w:eastAsia="en-US" w:bidi="en-US"/>
        </w:rPr>
        <w:t>Data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val="en-US" w:eastAsia="en-US" w:bidi="en-US"/>
        </w:rPr>
        <w:t>Interchange</w:t>
      </w:r>
      <w:r w:rsidRPr="009C5BC3">
        <w:rPr>
          <w:color w:val="000000"/>
          <w:sz w:val="30"/>
          <w:szCs w:val="30"/>
          <w:lang w:eastAsia="en-US" w:bidi="en-US"/>
        </w:rPr>
        <w:t xml:space="preserve"> (</w:t>
      </w:r>
      <w:r w:rsidRPr="009C5BC3">
        <w:rPr>
          <w:color w:val="000000"/>
          <w:sz w:val="30"/>
          <w:szCs w:val="30"/>
          <w:lang w:val="en-US" w:eastAsia="en-US" w:bidi="en-US"/>
        </w:rPr>
        <w:t>EDI</w:t>
      </w:r>
      <w:r w:rsidRPr="009C5BC3">
        <w:rPr>
          <w:color w:val="000000"/>
          <w:sz w:val="30"/>
          <w:szCs w:val="30"/>
          <w:lang w:eastAsia="en-US" w:bidi="en-US"/>
        </w:rPr>
        <w:t xml:space="preserve">), </w:t>
      </w:r>
      <w:r w:rsidRPr="009C5BC3">
        <w:rPr>
          <w:color w:val="000000"/>
          <w:sz w:val="30"/>
          <w:szCs w:val="30"/>
          <w:lang w:bidi="ru-RU"/>
        </w:rPr>
        <w:t xml:space="preserve">с последующим внесением сведений об этих хозяйственных операциях в систему электронного обмена данными </w:t>
      </w:r>
      <w:r w:rsidRPr="009C5BC3">
        <w:rPr>
          <w:color w:val="000000"/>
          <w:sz w:val="30"/>
          <w:szCs w:val="30"/>
          <w:lang w:eastAsia="en-US" w:bidi="en-US"/>
        </w:rPr>
        <w:t>(</w:t>
      </w:r>
      <w:r w:rsidRPr="009C5BC3">
        <w:rPr>
          <w:color w:val="000000"/>
          <w:sz w:val="30"/>
          <w:szCs w:val="30"/>
          <w:lang w:val="en-US" w:eastAsia="en-US" w:bidi="en-US"/>
        </w:rPr>
        <w:t>Electronic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val="en-US" w:eastAsia="en-US" w:bidi="en-US"/>
        </w:rPr>
        <w:t>Data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val="en-US" w:eastAsia="en-US" w:bidi="en-US"/>
        </w:rPr>
        <w:t>Interchange</w:t>
      </w:r>
      <w:r w:rsidRPr="009C5BC3">
        <w:rPr>
          <w:color w:val="000000"/>
          <w:sz w:val="30"/>
          <w:szCs w:val="30"/>
          <w:lang w:eastAsia="en-US" w:bidi="en-US"/>
        </w:rPr>
        <w:t xml:space="preserve"> (</w:t>
      </w:r>
      <w:r w:rsidRPr="009C5BC3">
        <w:rPr>
          <w:color w:val="000000"/>
          <w:sz w:val="30"/>
          <w:szCs w:val="30"/>
          <w:lang w:val="en-US" w:eastAsia="en-US" w:bidi="en-US"/>
        </w:rPr>
        <w:t>EDI</w:t>
      </w:r>
      <w:r w:rsidRPr="009C5BC3">
        <w:rPr>
          <w:color w:val="000000"/>
          <w:sz w:val="30"/>
          <w:szCs w:val="30"/>
          <w:lang w:eastAsia="en-US" w:bidi="en-US"/>
        </w:rPr>
        <w:t xml:space="preserve">) </w:t>
      </w:r>
      <w:r w:rsidRPr="009C5BC3">
        <w:rPr>
          <w:color w:val="000000"/>
          <w:sz w:val="30"/>
          <w:szCs w:val="30"/>
          <w:lang w:bidi="ru-RU"/>
        </w:rPr>
        <w:t>в порядке, установленном законодательством, полагаем возможным руководствоваться следующим порядком.</w:t>
      </w:r>
    </w:p>
    <w:p w:rsidR="00C54EF3" w:rsidRPr="009C5BC3" w:rsidRDefault="00C54EF3" w:rsidP="00C54EF3">
      <w:pPr>
        <w:pStyle w:val="24"/>
        <w:numPr>
          <w:ilvl w:val="0"/>
          <w:numId w:val="4"/>
        </w:numPr>
        <w:shd w:val="clear" w:color="auto" w:fill="auto"/>
        <w:tabs>
          <w:tab w:val="left" w:pos="1068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При отсутствии необходимости внесения изменений и (или) дополнений в электронную накладную.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 xml:space="preserve">В случае невозможности подписания электронной накладной материально-ответственное лицо грузополучателя (далее - МОЛ) при принятии товаров составляет ПУД, подтверждающий совершение этой хозяйственной операции единолично. В соответствии с установленным у субъекта хозяйствования графиком документооборота такой ПУД передается ответственному лицу грузополучателя, определенному локальным актом субъекта хозяйствования, для подписания электронной накладной в срок не позднее 10 рабочих дней с момента ее создания. При этом в сообщение «Ответ на электронную товарно-транспортную </w:t>
      </w:r>
      <w:r w:rsidRPr="009C5BC3">
        <w:rPr>
          <w:color w:val="000000"/>
          <w:sz w:val="30"/>
          <w:szCs w:val="30"/>
          <w:lang w:bidi="ru-RU"/>
        </w:rPr>
        <w:lastRenderedPageBreak/>
        <w:t xml:space="preserve">накладную» </w:t>
      </w:r>
      <w:r w:rsidRPr="009C5BC3">
        <w:rPr>
          <w:color w:val="000000"/>
          <w:sz w:val="30"/>
          <w:szCs w:val="30"/>
          <w:lang w:eastAsia="en-US" w:bidi="en-US"/>
        </w:rPr>
        <w:t>(</w:t>
      </w:r>
      <w:r w:rsidRPr="009C5BC3">
        <w:rPr>
          <w:color w:val="000000"/>
          <w:sz w:val="30"/>
          <w:szCs w:val="30"/>
          <w:lang w:val="en-US" w:eastAsia="en-US" w:bidi="en-US"/>
        </w:rPr>
        <w:t>BLRWBR</w:t>
      </w:r>
      <w:r w:rsidRPr="009C5BC3">
        <w:rPr>
          <w:color w:val="000000"/>
          <w:sz w:val="30"/>
          <w:szCs w:val="30"/>
          <w:lang w:eastAsia="en-US" w:bidi="en-US"/>
        </w:rPr>
        <w:t xml:space="preserve">) </w:t>
      </w:r>
      <w:r w:rsidRPr="009C5BC3">
        <w:rPr>
          <w:color w:val="000000"/>
          <w:sz w:val="30"/>
          <w:szCs w:val="30"/>
          <w:lang w:bidi="ru-RU"/>
        </w:rPr>
        <w:t xml:space="preserve">или в сообщение «Ответ на электронную товарную накладную» </w:t>
      </w:r>
      <w:r w:rsidRPr="009C5BC3">
        <w:rPr>
          <w:color w:val="000000"/>
          <w:sz w:val="30"/>
          <w:szCs w:val="30"/>
          <w:lang w:eastAsia="en-US" w:bidi="en-US"/>
        </w:rPr>
        <w:t>(</w:t>
      </w:r>
      <w:r w:rsidRPr="009C5BC3">
        <w:rPr>
          <w:color w:val="000000"/>
          <w:sz w:val="30"/>
          <w:szCs w:val="30"/>
          <w:lang w:val="en-US" w:eastAsia="en-US" w:bidi="en-US"/>
        </w:rPr>
        <w:t>BLRDNR</w:t>
      </w:r>
      <w:r w:rsidRPr="009C5BC3">
        <w:rPr>
          <w:color w:val="000000"/>
          <w:sz w:val="30"/>
          <w:szCs w:val="30"/>
          <w:lang w:eastAsia="en-US" w:bidi="en-US"/>
        </w:rPr>
        <w:t xml:space="preserve">) </w:t>
      </w:r>
      <w:r w:rsidRPr="009C5BC3">
        <w:rPr>
          <w:color w:val="000000"/>
          <w:sz w:val="30"/>
          <w:szCs w:val="30"/>
          <w:lang w:bidi="ru-RU"/>
        </w:rPr>
        <w:t>вносятся сведения: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proofErr w:type="gramStart"/>
      <w:r w:rsidRPr="009C5BC3">
        <w:rPr>
          <w:color w:val="000000"/>
          <w:sz w:val="30"/>
          <w:szCs w:val="30"/>
          <w:lang w:bidi="ru-RU"/>
        </w:rPr>
        <w:t>о</w:t>
      </w:r>
      <w:proofErr w:type="gramEnd"/>
      <w:r w:rsidRPr="009C5BC3">
        <w:rPr>
          <w:color w:val="000000"/>
          <w:sz w:val="30"/>
          <w:szCs w:val="30"/>
          <w:lang w:bidi="ru-RU"/>
        </w:rPr>
        <w:t xml:space="preserve"> МОЛ (должность, фамилия, инициалы), и ПУД, составленном им единолично при принятии товаров (наименование, дата и номер документа) - в поле «Принял грузополучатель»;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об ответственном лице, обеспечивающем подписание электронной накладной (должность, фамилия, инициалы, подпись) - в дополнительное поле электронной накладной.</w:t>
      </w:r>
    </w:p>
    <w:p w:rsidR="00C54EF3" w:rsidRPr="009C5BC3" w:rsidRDefault="00C54EF3" w:rsidP="00C54EF3">
      <w:pPr>
        <w:pStyle w:val="24"/>
        <w:numPr>
          <w:ilvl w:val="0"/>
          <w:numId w:val="4"/>
        </w:numPr>
        <w:shd w:val="clear" w:color="auto" w:fill="auto"/>
        <w:tabs>
          <w:tab w:val="left" w:pos="1068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 xml:space="preserve">В случае необходимости внесения в электронную накладную изменений и (или) дополнений по результатам приемки товаров либо по иным причинам (несоответствие информации </w:t>
      </w:r>
      <w:proofErr w:type="gramStart"/>
      <w:r w:rsidRPr="009C5BC3">
        <w:rPr>
          <w:color w:val="000000"/>
          <w:sz w:val="30"/>
          <w:szCs w:val="30"/>
          <w:lang w:bidi="ru-RU"/>
        </w:rPr>
        <w:t>о .</w:t>
      </w:r>
      <w:proofErr w:type="gramEnd"/>
      <w:r w:rsidRPr="009C5BC3">
        <w:rPr>
          <w:color w:val="000000"/>
          <w:sz w:val="30"/>
          <w:szCs w:val="30"/>
          <w:lang w:bidi="ru-RU"/>
        </w:rPr>
        <w:t xml:space="preserve"> средствах идентификации с фактически нанесенными на поступивший товар средствами идентификации, незаполнение грузоотправителем сведений о товарах, подлежащих прослеживаемости, и др.):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МОЛ единолично составляет ПУД, подтверждающий совершение хозяйственной операции (принятие товаров грузополучателем);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по результатам приемки товаров составляются документы, предусмотренные частью второй пункта 31 или частью второй пункта 47 ТИПА.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Составленные документы передаются ответственному лицу грузополучателя, определенному локальным актом субъекта хозяйствования, для инициирования внесения в электронную накладную изменений в порядке, установленном пунктами 50 - 55 ТИПА.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82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При этом с учетом пункта 55 ТИПА корректировка проводится путем составления новой накладной и отмены первоначальной накладной.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82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 xml:space="preserve">Исходя из положений части третьей пункта 31 и части третьей пункта 47 ТИПА, информация о документах, оформленных при принятии товаров (наименование документа, дата составления документа, номер документа), а также сведения об ответственном лице, обеспечивающем внесение этой информации в электронную накладную (должность, фамилия, инициалы, подпись), вносится грузополучателем в дополнительные поля сообщения «Ответ на электронную товарно-транспортную накладную» </w:t>
      </w:r>
      <w:r w:rsidRPr="009C5BC3">
        <w:rPr>
          <w:color w:val="000000"/>
          <w:sz w:val="30"/>
          <w:szCs w:val="30"/>
          <w:lang w:eastAsia="en-US" w:bidi="en-US"/>
        </w:rPr>
        <w:t>(</w:t>
      </w:r>
      <w:r w:rsidRPr="009C5BC3">
        <w:rPr>
          <w:color w:val="000000"/>
          <w:sz w:val="30"/>
          <w:szCs w:val="30"/>
          <w:lang w:val="en-US" w:eastAsia="en-US" w:bidi="en-US"/>
        </w:rPr>
        <w:t>BLRWBR</w:t>
      </w:r>
      <w:r w:rsidRPr="009C5BC3">
        <w:rPr>
          <w:color w:val="000000"/>
          <w:sz w:val="30"/>
          <w:szCs w:val="30"/>
          <w:lang w:eastAsia="en-US" w:bidi="en-US"/>
        </w:rPr>
        <w:t xml:space="preserve">) </w:t>
      </w:r>
      <w:r w:rsidRPr="009C5BC3">
        <w:rPr>
          <w:color w:val="000000"/>
          <w:sz w:val="30"/>
          <w:szCs w:val="30"/>
          <w:lang w:bidi="ru-RU"/>
        </w:rPr>
        <w:t xml:space="preserve">или сообщения «Ответ на электронную товарную накладную» </w:t>
      </w:r>
      <w:r w:rsidRPr="009C5BC3">
        <w:rPr>
          <w:color w:val="000000"/>
          <w:sz w:val="30"/>
          <w:szCs w:val="30"/>
          <w:lang w:eastAsia="en-US" w:bidi="en-US"/>
        </w:rPr>
        <w:t>(</w:t>
      </w:r>
      <w:r w:rsidRPr="009C5BC3">
        <w:rPr>
          <w:color w:val="000000"/>
          <w:sz w:val="30"/>
          <w:szCs w:val="30"/>
          <w:lang w:val="en-US" w:eastAsia="en-US" w:bidi="en-US"/>
        </w:rPr>
        <w:t>BLRDNR</w:t>
      </w:r>
      <w:r w:rsidRPr="009C5BC3">
        <w:rPr>
          <w:color w:val="000000"/>
          <w:sz w:val="30"/>
          <w:szCs w:val="30"/>
          <w:lang w:eastAsia="en-US" w:bidi="en-US"/>
        </w:rPr>
        <w:t xml:space="preserve">), </w:t>
      </w:r>
      <w:r w:rsidRPr="009C5BC3">
        <w:rPr>
          <w:color w:val="000000"/>
          <w:sz w:val="30"/>
          <w:szCs w:val="30"/>
          <w:lang w:bidi="ru-RU"/>
        </w:rPr>
        <w:t>при этом сведения о МОЛ и ПУД, составленном им единолично при принятии товаров, вносятся в поле «Принял грузополучатель» новой электронной накладной.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82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Новая электронная накладная должна быть составлена и направлена грузополучателю в срок не позднее 10 рабочих дней с момента создания отменяемой электронной накладной.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82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 xml:space="preserve">В целях обеспечения взаимосвязи новой и отменяемой электронных накладных, информация о номере отмененной электронной накладной указывается в подразделе «Дополнительные поля накладной» </w:t>
      </w:r>
      <w:proofErr w:type="spellStart"/>
      <w:r w:rsidRPr="009C5BC3">
        <w:rPr>
          <w:color w:val="000000"/>
          <w:sz w:val="30"/>
          <w:szCs w:val="30"/>
          <w:lang w:bidi="ru-RU"/>
        </w:rPr>
        <w:t>сообщенйй</w:t>
      </w:r>
      <w:proofErr w:type="spellEnd"/>
      <w:r w:rsidRPr="009C5BC3">
        <w:rPr>
          <w:color w:val="000000"/>
          <w:sz w:val="30"/>
          <w:szCs w:val="30"/>
          <w:lang w:bidi="ru-RU"/>
        </w:rPr>
        <w:t xml:space="preserve"> </w:t>
      </w:r>
      <w:r w:rsidRPr="009C5BC3">
        <w:rPr>
          <w:color w:val="000000"/>
          <w:sz w:val="30"/>
          <w:szCs w:val="30"/>
          <w:lang w:val="en-US" w:eastAsia="en-US" w:bidi="en-US"/>
        </w:rPr>
        <w:t>BLRWBL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bidi="ru-RU"/>
        </w:rPr>
        <w:t xml:space="preserve">(ЭТТН), </w:t>
      </w:r>
      <w:r w:rsidRPr="009C5BC3">
        <w:rPr>
          <w:color w:val="000000"/>
          <w:sz w:val="30"/>
          <w:szCs w:val="30"/>
          <w:lang w:val="en-US" w:eastAsia="en-US" w:bidi="en-US"/>
        </w:rPr>
        <w:t>BLRDLN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bidi="ru-RU"/>
        </w:rPr>
        <w:t>(ЭТН).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820"/>
        <w:jc w:val="both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 xml:space="preserve">Структура и формат дополнительных полей сообщения </w:t>
      </w:r>
      <w:r w:rsidRPr="009C5BC3">
        <w:rPr>
          <w:color w:val="000000"/>
          <w:sz w:val="30"/>
          <w:szCs w:val="30"/>
          <w:lang w:val="en-US" w:eastAsia="en-US" w:bidi="en-US"/>
        </w:rPr>
        <w:t>BLRWBL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bidi="ru-RU"/>
        </w:rPr>
        <w:lastRenderedPageBreak/>
        <w:t xml:space="preserve">(ЭТТН) и сообщения </w:t>
      </w:r>
      <w:r w:rsidRPr="009C5BC3">
        <w:rPr>
          <w:color w:val="000000"/>
          <w:sz w:val="30"/>
          <w:szCs w:val="30"/>
          <w:lang w:val="en-US" w:eastAsia="en-US" w:bidi="en-US"/>
        </w:rPr>
        <w:t>BLRDLN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bidi="ru-RU"/>
        </w:rPr>
        <w:t>(ЭТН) указаны в таблице.</w:t>
      </w:r>
    </w:p>
    <w:p w:rsidR="00C54EF3" w:rsidRDefault="00C54EF3" w:rsidP="00C54EF3">
      <w:pPr>
        <w:pStyle w:val="24"/>
        <w:shd w:val="clear" w:color="auto" w:fill="auto"/>
        <w:spacing w:before="0" w:after="0" w:line="240" w:lineRule="auto"/>
        <w:jc w:val="right"/>
        <w:rPr>
          <w:color w:val="000000"/>
          <w:sz w:val="30"/>
          <w:szCs w:val="30"/>
          <w:lang w:bidi="ru-RU"/>
        </w:rPr>
      </w:pPr>
    </w:p>
    <w:p w:rsidR="00C54EF3" w:rsidRDefault="00C54EF3" w:rsidP="00C54EF3">
      <w:pPr>
        <w:pStyle w:val="24"/>
        <w:shd w:val="clear" w:color="auto" w:fill="auto"/>
        <w:spacing w:before="0" w:after="0" w:line="240" w:lineRule="auto"/>
        <w:jc w:val="right"/>
        <w:rPr>
          <w:color w:val="000000"/>
          <w:sz w:val="30"/>
          <w:szCs w:val="30"/>
          <w:lang w:bidi="ru-RU"/>
        </w:rPr>
      </w:pP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jc w:val="right"/>
        <w:rPr>
          <w:sz w:val="30"/>
          <w:szCs w:val="30"/>
        </w:rPr>
      </w:pPr>
      <w:r w:rsidRPr="009C5BC3">
        <w:rPr>
          <w:color w:val="000000"/>
          <w:sz w:val="30"/>
          <w:szCs w:val="30"/>
          <w:lang w:bidi="ru-RU"/>
        </w:rPr>
        <w:t>Таблица</w:t>
      </w:r>
    </w:p>
    <w:p w:rsidR="00C54EF3" w:rsidRPr="009C5BC3" w:rsidRDefault="00C54EF3" w:rsidP="00C54EF3">
      <w:pPr>
        <w:pStyle w:val="24"/>
        <w:shd w:val="clear" w:color="auto" w:fill="auto"/>
        <w:spacing w:before="0" w:after="0" w:line="240" w:lineRule="auto"/>
        <w:ind w:firstLine="820"/>
        <w:jc w:val="both"/>
        <w:rPr>
          <w:color w:val="000000"/>
          <w:sz w:val="30"/>
          <w:szCs w:val="30"/>
          <w:lang w:eastAsia="en-US" w:bidi="en-US"/>
        </w:rPr>
      </w:pPr>
      <w:r w:rsidRPr="009C5BC3">
        <w:rPr>
          <w:color w:val="000000"/>
          <w:sz w:val="30"/>
          <w:szCs w:val="30"/>
          <w:lang w:bidi="ru-RU"/>
        </w:rPr>
        <w:t xml:space="preserve">Структура и формат дополнительных полей об отмененных сообщениях в электронных сообщениях </w:t>
      </w:r>
      <w:r w:rsidRPr="009C5BC3">
        <w:rPr>
          <w:color w:val="000000"/>
          <w:sz w:val="30"/>
          <w:szCs w:val="30"/>
          <w:lang w:val="en-US" w:eastAsia="en-US" w:bidi="en-US"/>
        </w:rPr>
        <w:t>BLRWBL</w:t>
      </w:r>
      <w:r w:rsidRPr="009C5BC3">
        <w:rPr>
          <w:color w:val="000000"/>
          <w:sz w:val="30"/>
          <w:szCs w:val="30"/>
          <w:lang w:eastAsia="en-US" w:bidi="en-US"/>
        </w:rPr>
        <w:t xml:space="preserve">, </w:t>
      </w:r>
      <w:r w:rsidRPr="009C5BC3">
        <w:rPr>
          <w:color w:val="000000"/>
          <w:sz w:val="30"/>
          <w:szCs w:val="30"/>
          <w:lang w:val="en-US" w:eastAsia="en-US" w:bidi="en-US"/>
        </w:rPr>
        <w:t>BLRDLN</w:t>
      </w:r>
      <w:r w:rsidRPr="009C5BC3">
        <w:rPr>
          <w:color w:val="000000"/>
          <w:sz w:val="30"/>
          <w:szCs w:val="30"/>
          <w:lang w:eastAsia="en-US" w:bidi="en-US"/>
        </w:rPr>
        <w:t xml:space="preserve"> </w:t>
      </w:r>
      <w:r w:rsidRPr="009C5BC3">
        <w:rPr>
          <w:color w:val="000000"/>
          <w:sz w:val="30"/>
          <w:szCs w:val="30"/>
          <w:lang w:bidi="ru-RU"/>
        </w:rPr>
        <w:t xml:space="preserve">и </w:t>
      </w:r>
      <w:r w:rsidRPr="009C5BC3">
        <w:rPr>
          <w:color w:val="000000"/>
          <w:sz w:val="30"/>
          <w:szCs w:val="30"/>
          <w:lang w:val="en-US" w:eastAsia="en-US" w:bidi="en-US"/>
        </w:rPr>
        <w:t>BLRSPT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34"/>
        <w:gridCol w:w="2412"/>
        <w:gridCol w:w="2581"/>
        <w:gridCol w:w="2427"/>
      </w:tblGrid>
      <w:tr w:rsidR="00C54EF3" w:rsidTr="007C29B9">
        <w:tc>
          <w:tcPr>
            <w:tcW w:w="9855" w:type="dxa"/>
            <w:gridSpan w:val="4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lang w:bidi="ru-RU"/>
              </w:rPr>
            </w:pPr>
            <w:r w:rsidRPr="00F8662C">
              <w:rPr>
                <w:b/>
                <w:color w:val="000000"/>
                <w:lang w:bidi="ru-RU"/>
              </w:rPr>
              <w:t>Подраздел «Дополнительные поля накладной»</w:t>
            </w:r>
          </w:p>
          <w:p w:rsidR="00C54EF3" w:rsidRP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 w:rsidRPr="00C54EF3">
              <w:rPr>
                <w:rStyle w:val="af2"/>
                <w:u w:val="none"/>
              </w:rPr>
              <w:t>(может использоваться до 500 раз)</w:t>
            </w:r>
          </w:p>
        </w:tc>
      </w:tr>
      <w:tr w:rsidR="00C54EF3" w:rsidTr="007C29B9">
        <w:tc>
          <w:tcPr>
            <w:tcW w:w="2435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 w:rsidRPr="00F8662C">
              <w:rPr>
                <w:rStyle w:val="213pt"/>
              </w:rPr>
              <w:t>Реквизит Формат поля</w:t>
            </w:r>
          </w:p>
        </w:tc>
        <w:tc>
          <w:tcPr>
            <w:tcW w:w="2412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 w:rsidRPr="00F8662C">
              <w:rPr>
                <w:rStyle w:val="213pt"/>
              </w:rPr>
              <w:t>Номер поля в формуляре- образце, статус</w:t>
            </w:r>
            <w:r w:rsidRPr="00F8662C">
              <w:rPr>
                <w:rStyle w:val="213pt"/>
                <w:vertAlign w:val="superscript"/>
              </w:rPr>
              <w:t>1</w:t>
            </w:r>
          </w:p>
        </w:tc>
        <w:tc>
          <w:tcPr>
            <w:tcW w:w="2581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 w:rsidRPr="00F8662C">
              <w:rPr>
                <w:rStyle w:val="213pt"/>
              </w:rPr>
              <w:t xml:space="preserve">Теги </w:t>
            </w:r>
            <w:r w:rsidRPr="00F8662C">
              <w:rPr>
                <w:rStyle w:val="213pt"/>
                <w:lang w:val="en-US" w:eastAsia="en-US" w:bidi="en-US"/>
              </w:rPr>
              <w:t>BLRWBL</w:t>
            </w:r>
            <w:r w:rsidRPr="00F8662C">
              <w:rPr>
                <w:rStyle w:val="213pt"/>
                <w:lang w:eastAsia="en-US" w:bidi="en-US"/>
              </w:rPr>
              <w:t xml:space="preserve">, </w:t>
            </w:r>
            <w:r w:rsidRPr="00F8662C">
              <w:rPr>
                <w:rStyle w:val="213pt"/>
                <w:lang w:val="en-US" w:eastAsia="en-US" w:bidi="en-US"/>
              </w:rPr>
              <w:t>BLRDLN</w:t>
            </w:r>
            <w:r w:rsidRPr="00F8662C">
              <w:rPr>
                <w:rStyle w:val="213pt"/>
                <w:lang w:eastAsia="en-US" w:bidi="en-US"/>
              </w:rPr>
              <w:t xml:space="preserve">, </w:t>
            </w:r>
            <w:r w:rsidRPr="00F8662C">
              <w:rPr>
                <w:rStyle w:val="213pt"/>
                <w:lang w:val="en-US" w:eastAsia="en-US" w:bidi="en-US"/>
              </w:rPr>
              <w:t>BLRSPT</w:t>
            </w:r>
            <w:r w:rsidRPr="00F8662C">
              <w:rPr>
                <w:rStyle w:val="213pt"/>
                <w:lang w:eastAsia="en-US" w:bidi="en-US"/>
              </w:rPr>
              <w:t xml:space="preserve">: </w:t>
            </w:r>
            <w:r w:rsidRPr="00F8662C">
              <w:rPr>
                <w:rStyle w:val="213pt"/>
                <w:lang w:val="en-US" w:eastAsia="en-US" w:bidi="en-US"/>
              </w:rPr>
              <w:t>XML</w:t>
            </w:r>
            <w:r w:rsidRPr="00F8662C">
              <w:rPr>
                <w:rStyle w:val="213pt"/>
              </w:rPr>
              <w:t>-текст на примере</w:t>
            </w:r>
          </w:p>
        </w:tc>
        <w:tc>
          <w:tcPr>
            <w:tcW w:w="2427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 w:rsidRPr="00F8662C">
              <w:rPr>
                <w:rStyle w:val="213pt"/>
              </w:rPr>
              <w:t>Комментарий к примеру</w:t>
            </w:r>
          </w:p>
        </w:tc>
      </w:tr>
      <w:tr w:rsidR="00C54EF3" w:rsidTr="007C29B9">
        <w:tc>
          <w:tcPr>
            <w:tcW w:w="2435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2412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>
              <w:t>С</w:t>
            </w:r>
          </w:p>
        </w:tc>
        <w:tc>
          <w:tcPr>
            <w:tcW w:w="2581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  <w:lang w:val="en-US" w:eastAsia="en-US" w:bidi="en-US"/>
              </w:rPr>
              <w:t>&lt;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ExtraField</w:t>
            </w:r>
            <w:proofErr w:type="spellEnd"/>
            <w:r w:rsidRPr="00F8662C">
              <w:rPr>
                <w:rStyle w:val="212pt"/>
                <w:lang w:val="en-US" w:eastAsia="en-US" w:bidi="en-US"/>
              </w:rPr>
              <w:t>&gt;</w:t>
            </w:r>
          </w:p>
        </w:tc>
        <w:tc>
          <w:tcPr>
            <w:tcW w:w="2427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Начало подраздела</w:t>
            </w:r>
          </w:p>
        </w:tc>
      </w:tr>
      <w:tr w:rsidR="00C54EF3" w:rsidTr="007C29B9">
        <w:tc>
          <w:tcPr>
            <w:tcW w:w="2435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Наименование дополнительного поля ап..255</w:t>
            </w:r>
          </w:p>
        </w:tc>
        <w:tc>
          <w:tcPr>
            <w:tcW w:w="2412" w:type="dxa"/>
          </w:tcPr>
          <w:p w:rsidR="00C54EF3" w:rsidRPr="00843DEC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843DEC">
              <w:t>М</w:t>
            </w:r>
          </w:p>
        </w:tc>
        <w:tc>
          <w:tcPr>
            <w:tcW w:w="2581" w:type="dxa"/>
          </w:tcPr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</w:pPr>
            <w:r w:rsidRPr="00F8662C">
              <w:rPr>
                <w:rStyle w:val="212pt"/>
                <w:lang w:eastAsia="en-US" w:bidi="en-US"/>
              </w:rPr>
              <w:t>&lt;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FieldName</w:t>
            </w:r>
            <w:proofErr w:type="spellEnd"/>
            <w:r w:rsidRPr="00F8662C">
              <w:rPr>
                <w:rStyle w:val="212pt"/>
                <w:lang w:eastAsia="en-US" w:bidi="en-US"/>
              </w:rPr>
              <w:t>&gt;</w:t>
            </w:r>
          </w:p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</w:pPr>
            <w:r w:rsidRPr="00F8662C">
              <w:rPr>
                <w:rStyle w:val="212pt"/>
              </w:rPr>
              <w:t xml:space="preserve">Номер отмененного сообщения </w:t>
            </w:r>
            <w:r w:rsidRPr="00F8662C">
              <w:rPr>
                <w:rStyle w:val="212pt"/>
                <w:lang w:eastAsia="en-US" w:bidi="en-US"/>
              </w:rPr>
              <w:t>(</w:t>
            </w:r>
            <w:r w:rsidRPr="00F8662C">
              <w:rPr>
                <w:rStyle w:val="212pt"/>
                <w:lang w:val="en-US" w:eastAsia="en-US" w:bidi="en-US"/>
              </w:rPr>
              <w:t>BLRWBL</w:t>
            </w:r>
            <w:r w:rsidRPr="00F8662C">
              <w:rPr>
                <w:rStyle w:val="212pt"/>
                <w:lang w:eastAsia="en-US" w:bidi="en-US"/>
              </w:rPr>
              <w:t xml:space="preserve">, </w:t>
            </w:r>
            <w:r w:rsidRPr="00F8662C">
              <w:rPr>
                <w:rStyle w:val="212pt"/>
                <w:lang w:val="en-US" w:eastAsia="en-US" w:bidi="en-US"/>
              </w:rPr>
              <w:t>BLRDLN</w:t>
            </w:r>
            <w:r w:rsidRPr="00F8662C">
              <w:rPr>
                <w:rStyle w:val="212pt"/>
                <w:lang w:eastAsia="en-US" w:bidi="en-US"/>
              </w:rPr>
              <w:t>,</w:t>
            </w:r>
          </w:p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  <w:lang w:val="en-US" w:eastAsia="en-US" w:bidi="en-US"/>
              </w:rPr>
              <w:t>BLRSPT)&lt;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FieldName</w:t>
            </w:r>
            <w:proofErr w:type="spellEnd"/>
            <w:r w:rsidRPr="00F8662C">
              <w:rPr>
                <w:rStyle w:val="212pt"/>
                <w:lang w:val="en-US" w:eastAsia="en-US" w:bidi="en-US"/>
              </w:rPr>
              <w:t>&gt;</w:t>
            </w:r>
          </w:p>
        </w:tc>
        <w:tc>
          <w:tcPr>
            <w:tcW w:w="2427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 xml:space="preserve">Указывается значение - номер отмененного сообщения </w:t>
            </w:r>
            <w:r w:rsidRPr="00F8662C">
              <w:rPr>
                <w:rStyle w:val="212pt"/>
                <w:lang w:eastAsia="en-US" w:bidi="en-US"/>
              </w:rPr>
              <w:t>(</w:t>
            </w:r>
            <w:r w:rsidRPr="00F8662C">
              <w:rPr>
                <w:rStyle w:val="212pt"/>
                <w:lang w:val="en-US" w:eastAsia="en-US" w:bidi="en-US"/>
              </w:rPr>
              <w:t>BLRWBL</w:t>
            </w:r>
            <w:r w:rsidRPr="00F8662C">
              <w:rPr>
                <w:rStyle w:val="212pt"/>
                <w:lang w:eastAsia="en-US" w:bidi="en-US"/>
              </w:rPr>
              <w:t xml:space="preserve">, </w:t>
            </w:r>
            <w:r w:rsidRPr="00F8662C">
              <w:rPr>
                <w:rStyle w:val="212pt"/>
                <w:lang w:val="en-US" w:eastAsia="en-US" w:bidi="en-US"/>
              </w:rPr>
              <w:t>BLRDLN</w:t>
            </w:r>
            <w:r w:rsidRPr="00F8662C">
              <w:rPr>
                <w:rStyle w:val="212pt"/>
                <w:lang w:eastAsia="en-US" w:bidi="en-US"/>
              </w:rPr>
              <w:t xml:space="preserve">, </w:t>
            </w:r>
            <w:r w:rsidRPr="00F8662C">
              <w:rPr>
                <w:rStyle w:val="212pt"/>
                <w:lang w:val="en-US" w:eastAsia="en-US" w:bidi="en-US"/>
              </w:rPr>
              <w:t>BLRSPT</w:t>
            </w:r>
            <w:r w:rsidRPr="00F8662C">
              <w:rPr>
                <w:rStyle w:val="212pt"/>
                <w:lang w:eastAsia="en-US" w:bidi="en-US"/>
              </w:rPr>
              <w:t>).</w:t>
            </w:r>
          </w:p>
        </w:tc>
      </w:tr>
      <w:tr w:rsidR="00C54EF3" w:rsidTr="007C29B9">
        <w:tc>
          <w:tcPr>
            <w:tcW w:w="2435" w:type="dxa"/>
          </w:tcPr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rStyle w:val="212pt"/>
              </w:rPr>
            </w:pPr>
          </w:p>
        </w:tc>
        <w:tc>
          <w:tcPr>
            <w:tcW w:w="2412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2581" w:type="dxa"/>
          </w:tcPr>
          <w:p w:rsidR="00C54EF3" w:rsidRPr="009C5BC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rStyle w:val="212pt"/>
                <w:lang w:eastAsia="en-US" w:bidi="en-US"/>
              </w:rPr>
            </w:pPr>
          </w:p>
        </w:tc>
        <w:tc>
          <w:tcPr>
            <w:tcW w:w="2427" w:type="dxa"/>
          </w:tcPr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</w:pPr>
            <w:r w:rsidRPr="00F8662C">
              <w:rPr>
                <w:rStyle w:val="212pt"/>
              </w:rPr>
              <w:t>Для всех</w:t>
            </w:r>
          </w:p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  <w:lang w:val="en-US" w:eastAsia="en-US" w:bidi="en-US"/>
              </w:rPr>
              <w:t>EDI</w:t>
            </w:r>
            <w:r w:rsidRPr="00F8662C">
              <w:rPr>
                <w:rStyle w:val="212pt"/>
              </w:rPr>
              <w:t>-провайдеров.</w:t>
            </w:r>
          </w:p>
        </w:tc>
      </w:tr>
      <w:tr w:rsidR="00C54EF3" w:rsidTr="007C29B9">
        <w:tc>
          <w:tcPr>
            <w:tcW w:w="2435" w:type="dxa"/>
          </w:tcPr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Код дополнительного</w:t>
            </w:r>
          </w:p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поля</w:t>
            </w:r>
          </w:p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ап..6</w:t>
            </w:r>
          </w:p>
        </w:tc>
        <w:tc>
          <w:tcPr>
            <w:tcW w:w="2412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>
              <w:t>С</w:t>
            </w:r>
          </w:p>
        </w:tc>
        <w:tc>
          <w:tcPr>
            <w:tcW w:w="2581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  <w:lang w:val="en-US" w:eastAsia="en-US" w:bidi="en-US"/>
              </w:rPr>
              <w:t>&lt;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FieldCode</w:t>
            </w:r>
            <w:proofErr w:type="spellEnd"/>
            <w:r w:rsidRPr="00F8662C">
              <w:rPr>
                <w:rStyle w:val="212pt"/>
                <w:lang w:val="en-US" w:eastAsia="en-US" w:bidi="en-US"/>
              </w:rPr>
              <w:t>&gt; PW0008 &lt;/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FieldCode</w:t>
            </w:r>
            <w:proofErr w:type="spellEnd"/>
            <w:r w:rsidRPr="00F8662C">
              <w:rPr>
                <w:rStyle w:val="212pt"/>
                <w:lang w:val="en-US" w:eastAsia="en-US" w:bidi="en-US"/>
              </w:rPr>
              <w:t>&gt;</w:t>
            </w:r>
          </w:p>
        </w:tc>
        <w:tc>
          <w:tcPr>
            <w:tcW w:w="2427" w:type="dxa"/>
          </w:tcPr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</w:pPr>
            <w:r w:rsidRPr="00F8662C">
              <w:rPr>
                <w:rStyle w:val="212pt"/>
              </w:rPr>
              <w:t xml:space="preserve">Указывается значение - </w:t>
            </w:r>
            <w:r w:rsidRPr="00F8662C">
              <w:rPr>
                <w:rStyle w:val="212pt"/>
                <w:lang w:val="en-US" w:eastAsia="en-US" w:bidi="en-US"/>
              </w:rPr>
              <w:t>PW</w:t>
            </w:r>
            <w:r w:rsidRPr="00F8662C">
              <w:rPr>
                <w:rStyle w:val="212pt"/>
                <w:lang w:eastAsia="en-US" w:bidi="en-US"/>
              </w:rPr>
              <w:t xml:space="preserve">0008. </w:t>
            </w:r>
            <w:r w:rsidRPr="00F8662C">
              <w:rPr>
                <w:rStyle w:val="212pt"/>
              </w:rPr>
              <w:t>Для всех</w:t>
            </w:r>
          </w:p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  <w:lang w:val="en-US" w:eastAsia="en-US" w:bidi="en-US"/>
              </w:rPr>
              <w:t>EDI</w:t>
            </w:r>
            <w:r w:rsidRPr="00F8662C">
              <w:rPr>
                <w:rStyle w:val="212pt"/>
              </w:rPr>
              <w:t>-провайдеров.</w:t>
            </w:r>
          </w:p>
        </w:tc>
      </w:tr>
      <w:tr w:rsidR="00C54EF3" w:rsidTr="007C29B9">
        <w:tc>
          <w:tcPr>
            <w:tcW w:w="2435" w:type="dxa"/>
          </w:tcPr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Значение</w:t>
            </w:r>
          </w:p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дополнительного поля ап..2560</w:t>
            </w:r>
          </w:p>
        </w:tc>
        <w:tc>
          <w:tcPr>
            <w:tcW w:w="2412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>
              <w:t>М</w:t>
            </w:r>
          </w:p>
        </w:tc>
        <w:tc>
          <w:tcPr>
            <w:tcW w:w="2581" w:type="dxa"/>
          </w:tcPr>
          <w:p w:rsidR="00C54EF3" w:rsidRPr="00F8662C" w:rsidRDefault="00C54EF3" w:rsidP="007C29B9">
            <w:pPr>
              <w:pStyle w:val="24"/>
              <w:shd w:val="clear" w:color="auto" w:fill="auto"/>
              <w:spacing w:before="0" w:after="0" w:line="240" w:lineRule="auto"/>
            </w:pPr>
            <w:r w:rsidRPr="00F8662C">
              <w:rPr>
                <w:rStyle w:val="212pt"/>
                <w:lang w:eastAsia="en-US" w:bidi="en-US"/>
              </w:rPr>
              <w:t>&lt;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FieldValue</w:t>
            </w:r>
            <w:proofErr w:type="spellEnd"/>
            <w:r w:rsidRPr="00F8662C">
              <w:rPr>
                <w:rStyle w:val="212pt"/>
                <w:lang w:eastAsia="en-US" w:bidi="en-US"/>
              </w:rPr>
              <w:t xml:space="preserve">&gt; </w:t>
            </w:r>
            <w:r w:rsidRPr="00F8662C">
              <w:rPr>
                <w:rStyle w:val="212pt"/>
              </w:rPr>
              <w:t xml:space="preserve">номер отмененного сообщения </w:t>
            </w:r>
            <w:r w:rsidRPr="00F8662C">
              <w:rPr>
                <w:rStyle w:val="212pt"/>
                <w:lang w:eastAsia="en-US" w:bidi="en-US"/>
              </w:rPr>
              <w:t>(</w:t>
            </w:r>
            <w:r w:rsidRPr="00F8662C">
              <w:rPr>
                <w:rStyle w:val="212pt"/>
                <w:lang w:val="en-US" w:eastAsia="en-US" w:bidi="en-US"/>
              </w:rPr>
              <w:t>BLRWBL</w:t>
            </w:r>
            <w:r w:rsidRPr="00F8662C">
              <w:rPr>
                <w:rStyle w:val="212pt"/>
                <w:lang w:eastAsia="en-US" w:bidi="en-US"/>
              </w:rPr>
              <w:t xml:space="preserve">, </w:t>
            </w:r>
            <w:r w:rsidRPr="00F8662C">
              <w:rPr>
                <w:rStyle w:val="212pt"/>
                <w:lang w:val="en-US" w:eastAsia="en-US" w:bidi="en-US"/>
              </w:rPr>
              <w:t>BLRDLN</w:t>
            </w:r>
            <w:r w:rsidRPr="00F8662C">
              <w:rPr>
                <w:rStyle w:val="212pt"/>
                <w:lang w:eastAsia="en-US" w:bidi="en-US"/>
              </w:rPr>
              <w:t>,</w:t>
            </w:r>
          </w:p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  <w:lang w:val="en-US" w:eastAsia="en-US" w:bidi="en-US"/>
              </w:rPr>
              <w:t>BLRSPT)&lt;/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FieldValue</w:t>
            </w:r>
            <w:proofErr w:type="spellEnd"/>
            <w:r w:rsidRPr="00F8662C">
              <w:rPr>
                <w:rStyle w:val="212pt"/>
                <w:lang w:val="en-US" w:eastAsia="en-US" w:bidi="en-US"/>
              </w:rPr>
              <w:t>&gt;</w:t>
            </w:r>
          </w:p>
        </w:tc>
        <w:tc>
          <w:tcPr>
            <w:tcW w:w="2427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 xml:space="preserve">В поле указывается номер отмененного сообщения </w:t>
            </w:r>
            <w:r w:rsidRPr="00F8662C">
              <w:rPr>
                <w:rStyle w:val="212pt"/>
                <w:lang w:eastAsia="en-US" w:bidi="en-US"/>
              </w:rPr>
              <w:t>(</w:t>
            </w:r>
            <w:r w:rsidRPr="00F8662C">
              <w:rPr>
                <w:rStyle w:val="212pt"/>
                <w:lang w:val="en-US" w:eastAsia="en-US" w:bidi="en-US"/>
              </w:rPr>
              <w:t>BLRWBL</w:t>
            </w:r>
            <w:r w:rsidRPr="00F8662C">
              <w:rPr>
                <w:rStyle w:val="212pt"/>
                <w:lang w:eastAsia="en-US" w:bidi="en-US"/>
              </w:rPr>
              <w:t xml:space="preserve">, </w:t>
            </w:r>
            <w:r w:rsidRPr="00F8662C">
              <w:rPr>
                <w:rStyle w:val="212pt"/>
                <w:lang w:val="en-US" w:eastAsia="en-US" w:bidi="en-US"/>
              </w:rPr>
              <w:t>BLRDLN</w:t>
            </w:r>
            <w:r w:rsidRPr="00F8662C">
              <w:rPr>
                <w:rStyle w:val="212pt"/>
                <w:lang w:eastAsia="en-US" w:bidi="en-US"/>
              </w:rPr>
              <w:t xml:space="preserve">, </w:t>
            </w:r>
            <w:r w:rsidRPr="00F8662C">
              <w:rPr>
                <w:rStyle w:val="212pt"/>
                <w:lang w:val="en-US" w:eastAsia="en-US" w:bidi="en-US"/>
              </w:rPr>
              <w:t>BLRSPT</w:t>
            </w:r>
            <w:r w:rsidRPr="00F8662C">
              <w:rPr>
                <w:rStyle w:val="212pt"/>
                <w:lang w:eastAsia="en-US" w:bidi="en-US"/>
              </w:rPr>
              <w:t>).</w:t>
            </w:r>
          </w:p>
        </w:tc>
      </w:tr>
      <w:tr w:rsidR="00C54EF3" w:rsidTr="007C29B9">
        <w:tc>
          <w:tcPr>
            <w:tcW w:w="2435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2412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</w:p>
        </w:tc>
        <w:tc>
          <w:tcPr>
            <w:tcW w:w="2581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  <w:lang w:val="en-US" w:eastAsia="en-US" w:bidi="en-US"/>
              </w:rPr>
              <w:t>&lt;/</w:t>
            </w:r>
            <w:proofErr w:type="spellStart"/>
            <w:r w:rsidRPr="00F8662C">
              <w:rPr>
                <w:rStyle w:val="212pt"/>
                <w:lang w:val="en-US" w:eastAsia="en-US" w:bidi="en-US"/>
              </w:rPr>
              <w:t>ExtraField</w:t>
            </w:r>
            <w:proofErr w:type="spellEnd"/>
            <w:r w:rsidRPr="00F8662C">
              <w:rPr>
                <w:rStyle w:val="212pt"/>
                <w:lang w:val="en-US" w:eastAsia="en-US" w:bidi="en-US"/>
              </w:rPr>
              <w:t>&gt;</w:t>
            </w:r>
          </w:p>
        </w:tc>
        <w:tc>
          <w:tcPr>
            <w:tcW w:w="2427" w:type="dxa"/>
          </w:tcPr>
          <w:p w:rsidR="00C54EF3" w:rsidRDefault="00C54EF3" w:rsidP="007C29B9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 w:rsidRPr="00F8662C">
              <w:rPr>
                <w:rStyle w:val="212pt"/>
              </w:rPr>
              <w:t>Конец подраздела</w:t>
            </w:r>
          </w:p>
        </w:tc>
      </w:tr>
    </w:tbl>
    <w:p w:rsidR="00C54EF3" w:rsidRDefault="00C54EF3" w:rsidP="00C54EF3">
      <w:pPr>
        <w:pStyle w:val="24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F8662C">
        <w:rPr>
          <w:color w:val="000000"/>
          <w:sz w:val="24"/>
          <w:szCs w:val="24"/>
          <w:vertAlign w:val="superscript"/>
          <w:lang w:bidi="ru-RU"/>
        </w:rPr>
        <w:t>1</w:t>
      </w:r>
      <w:r w:rsidRPr="00F8662C">
        <w:rPr>
          <w:color w:val="000000"/>
          <w:sz w:val="24"/>
          <w:szCs w:val="24"/>
          <w:lang w:bidi="ru-RU"/>
        </w:rPr>
        <w:t xml:space="preserve"> Статус: С - необязательный; М- обязательный.</w:t>
      </w:r>
    </w:p>
    <w:p w:rsidR="00C54EF3" w:rsidRDefault="00C54EF3" w:rsidP="00C54EF3">
      <w:pPr>
        <w:autoSpaceDE w:val="0"/>
        <w:autoSpaceDN w:val="0"/>
        <w:adjustRightInd w:val="0"/>
        <w:rPr>
          <w:sz w:val="28"/>
          <w:szCs w:val="28"/>
        </w:rPr>
      </w:pPr>
    </w:p>
    <w:p w:rsidR="00C54EF3" w:rsidRDefault="00C54EF3" w:rsidP="00C54EF3">
      <w:pPr>
        <w:autoSpaceDE w:val="0"/>
        <w:autoSpaceDN w:val="0"/>
        <w:adjustRightInd w:val="0"/>
        <w:ind w:firstLine="708"/>
        <w:rPr>
          <w:color w:val="000000"/>
          <w:lang w:bidi="ru-RU"/>
        </w:rPr>
      </w:pPr>
      <w:r w:rsidRPr="00F8662C">
        <w:rPr>
          <w:color w:val="000000"/>
          <w:lang w:bidi="ru-RU"/>
        </w:rPr>
        <w:t>Указанный выше порядок применяется при условии его закрепления в локальных правовых актах субъекта хозяйствования.</w:t>
      </w:r>
    </w:p>
    <w:p w:rsidR="00C54EF3" w:rsidRDefault="00C54EF3" w:rsidP="00C54EF3">
      <w:pPr>
        <w:autoSpaceDE w:val="0"/>
        <w:autoSpaceDN w:val="0"/>
        <w:adjustRightInd w:val="0"/>
        <w:jc w:val="center"/>
        <w:rPr>
          <w:color w:val="000000"/>
          <w:lang w:bidi="ru-RU"/>
        </w:rPr>
      </w:pPr>
    </w:p>
    <w:p w:rsidR="00C54EF3" w:rsidRPr="00F8662C" w:rsidRDefault="00C54EF3" w:rsidP="00C54EF3">
      <w:pPr>
        <w:autoSpaceDE w:val="0"/>
        <w:autoSpaceDN w:val="0"/>
        <w:adjustRightInd w:val="0"/>
        <w:jc w:val="center"/>
      </w:pPr>
    </w:p>
    <w:p w:rsidR="00C54EF3" w:rsidRPr="007007BF" w:rsidRDefault="00C54EF3" w:rsidP="00C54EF3">
      <w:pPr>
        <w:ind w:left="3540" w:right="-1"/>
        <w:rPr>
          <w:b/>
          <w:bCs/>
          <w:sz w:val="26"/>
          <w:szCs w:val="26"/>
        </w:rPr>
      </w:pPr>
      <w:r w:rsidRPr="007007BF">
        <w:rPr>
          <w:b/>
          <w:bCs/>
          <w:sz w:val="26"/>
          <w:szCs w:val="26"/>
        </w:rPr>
        <w:t>Инспекция Министерства по налогам и сборам</w:t>
      </w:r>
    </w:p>
    <w:p w:rsidR="00C54EF3" w:rsidRDefault="00C54EF3" w:rsidP="00C54EF3">
      <w:pPr>
        <w:autoSpaceDE w:val="0"/>
        <w:autoSpaceDN w:val="0"/>
        <w:adjustRightInd w:val="0"/>
        <w:jc w:val="center"/>
        <w:rPr>
          <w:b/>
        </w:rPr>
      </w:pPr>
      <w:r w:rsidRPr="007007BF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</w:t>
      </w:r>
      <w:r w:rsidRPr="007007BF">
        <w:rPr>
          <w:b/>
          <w:bCs/>
          <w:sz w:val="26"/>
          <w:szCs w:val="26"/>
        </w:rPr>
        <w:t>Республики Беларусь по Смолевичскому район</w:t>
      </w:r>
      <w:r>
        <w:rPr>
          <w:b/>
          <w:bCs/>
          <w:sz w:val="26"/>
          <w:szCs w:val="26"/>
        </w:rPr>
        <w:t>у</w:t>
      </w:r>
    </w:p>
    <w:p w:rsidR="00C54EF3" w:rsidRDefault="00C54EF3" w:rsidP="00C54EF3">
      <w:pPr>
        <w:autoSpaceDE w:val="0"/>
        <w:autoSpaceDN w:val="0"/>
        <w:adjustRightInd w:val="0"/>
        <w:jc w:val="center"/>
        <w:rPr>
          <w:b/>
        </w:rPr>
      </w:pPr>
    </w:p>
    <w:p w:rsidR="00C54EF3" w:rsidRDefault="00C54EF3" w:rsidP="00C54EF3">
      <w:pPr>
        <w:autoSpaceDE w:val="0"/>
        <w:autoSpaceDN w:val="0"/>
        <w:adjustRightInd w:val="0"/>
        <w:jc w:val="center"/>
        <w:rPr>
          <w:b/>
        </w:rPr>
      </w:pPr>
    </w:p>
    <w:p w:rsidR="0023309A" w:rsidRDefault="0023309A" w:rsidP="00C54EF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sectPr w:rsidR="0023309A" w:rsidSect="00F3716B">
      <w:headerReference w:type="first" r:id="rId7"/>
      <w:pgSz w:w="11906" w:h="16838" w:code="9"/>
      <w:pgMar w:top="709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35" w:rsidRDefault="00434235">
      <w:r>
        <w:separator/>
      </w:r>
    </w:p>
  </w:endnote>
  <w:endnote w:type="continuationSeparator" w:id="0">
    <w:p w:rsidR="00434235" w:rsidRDefault="0043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35" w:rsidRDefault="00434235">
      <w:r>
        <w:separator/>
      </w:r>
    </w:p>
  </w:footnote>
  <w:footnote w:type="continuationSeparator" w:id="0">
    <w:p w:rsidR="00434235" w:rsidRDefault="0043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B6" w:rsidRDefault="00A71CB6" w:rsidP="00377874">
    <w:pPr>
      <w:pStyle w:val="a3"/>
    </w:pPr>
  </w:p>
  <w:p w:rsidR="00377874" w:rsidRPr="00377874" w:rsidRDefault="00377874" w:rsidP="003778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4377D"/>
    <w:multiLevelType w:val="multilevel"/>
    <w:tmpl w:val="FE42F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52A2D"/>
    <w:multiLevelType w:val="multilevel"/>
    <w:tmpl w:val="611A8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2"/>
    <w:rsid w:val="000045C0"/>
    <w:rsid w:val="0003207E"/>
    <w:rsid w:val="00035545"/>
    <w:rsid w:val="00035EB8"/>
    <w:rsid w:val="00050D99"/>
    <w:rsid w:val="00067F4A"/>
    <w:rsid w:val="00077E6B"/>
    <w:rsid w:val="000A7D7A"/>
    <w:rsid w:val="000D139C"/>
    <w:rsid w:val="000E07D8"/>
    <w:rsid w:val="000E39F7"/>
    <w:rsid w:val="000E40D1"/>
    <w:rsid w:val="000E6682"/>
    <w:rsid w:val="00103739"/>
    <w:rsid w:val="00172143"/>
    <w:rsid w:val="001731EF"/>
    <w:rsid w:val="0017693D"/>
    <w:rsid w:val="00185ED4"/>
    <w:rsid w:val="00190DFF"/>
    <w:rsid w:val="001C180F"/>
    <w:rsid w:val="001D0F6A"/>
    <w:rsid w:val="001D31DE"/>
    <w:rsid w:val="001D7922"/>
    <w:rsid w:val="001E3BD8"/>
    <w:rsid w:val="001E4F3C"/>
    <w:rsid w:val="00203AE1"/>
    <w:rsid w:val="00205EB2"/>
    <w:rsid w:val="0021227E"/>
    <w:rsid w:val="00213DFD"/>
    <w:rsid w:val="0023309A"/>
    <w:rsid w:val="00295952"/>
    <w:rsid w:val="002B26ED"/>
    <w:rsid w:val="002B5A6F"/>
    <w:rsid w:val="002C5770"/>
    <w:rsid w:val="002C77BD"/>
    <w:rsid w:val="002D3BA7"/>
    <w:rsid w:val="002E6A97"/>
    <w:rsid w:val="003250C0"/>
    <w:rsid w:val="0034416F"/>
    <w:rsid w:val="00372DA3"/>
    <w:rsid w:val="00377874"/>
    <w:rsid w:val="003A454C"/>
    <w:rsid w:val="003B4D70"/>
    <w:rsid w:val="003D5126"/>
    <w:rsid w:val="004052A6"/>
    <w:rsid w:val="00432504"/>
    <w:rsid w:val="0043310F"/>
    <w:rsid w:val="00434235"/>
    <w:rsid w:val="0044684B"/>
    <w:rsid w:val="00470E88"/>
    <w:rsid w:val="00476289"/>
    <w:rsid w:val="00487B46"/>
    <w:rsid w:val="00490728"/>
    <w:rsid w:val="004B1FA8"/>
    <w:rsid w:val="004C4B0E"/>
    <w:rsid w:val="004D7A00"/>
    <w:rsid w:val="004E4BA3"/>
    <w:rsid w:val="00500A98"/>
    <w:rsid w:val="0051543D"/>
    <w:rsid w:val="00524A8F"/>
    <w:rsid w:val="00524E15"/>
    <w:rsid w:val="00533626"/>
    <w:rsid w:val="00542D28"/>
    <w:rsid w:val="005479F9"/>
    <w:rsid w:val="00550247"/>
    <w:rsid w:val="00561092"/>
    <w:rsid w:val="00566A94"/>
    <w:rsid w:val="005B1B05"/>
    <w:rsid w:val="005B26E7"/>
    <w:rsid w:val="005B5452"/>
    <w:rsid w:val="005C3C0E"/>
    <w:rsid w:val="005C6458"/>
    <w:rsid w:val="005D2AA7"/>
    <w:rsid w:val="005D2CD9"/>
    <w:rsid w:val="005E427C"/>
    <w:rsid w:val="00622029"/>
    <w:rsid w:val="00624842"/>
    <w:rsid w:val="00636401"/>
    <w:rsid w:val="00640161"/>
    <w:rsid w:val="006427A3"/>
    <w:rsid w:val="0065151A"/>
    <w:rsid w:val="00660944"/>
    <w:rsid w:val="006821EA"/>
    <w:rsid w:val="00685CDC"/>
    <w:rsid w:val="0069176B"/>
    <w:rsid w:val="0069727A"/>
    <w:rsid w:val="006A086C"/>
    <w:rsid w:val="006E1F38"/>
    <w:rsid w:val="006E70E7"/>
    <w:rsid w:val="006F663A"/>
    <w:rsid w:val="00705282"/>
    <w:rsid w:val="007117E2"/>
    <w:rsid w:val="007336F8"/>
    <w:rsid w:val="00757E47"/>
    <w:rsid w:val="007607B2"/>
    <w:rsid w:val="007867A0"/>
    <w:rsid w:val="007D65F0"/>
    <w:rsid w:val="007D690B"/>
    <w:rsid w:val="007D7EAE"/>
    <w:rsid w:val="007F4433"/>
    <w:rsid w:val="00813C9E"/>
    <w:rsid w:val="008232A9"/>
    <w:rsid w:val="0082746F"/>
    <w:rsid w:val="0087635E"/>
    <w:rsid w:val="00877E9B"/>
    <w:rsid w:val="00881F09"/>
    <w:rsid w:val="00891D8F"/>
    <w:rsid w:val="00893558"/>
    <w:rsid w:val="00894AC6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76036"/>
    <w:rsid w:val="00987C0A"/>
    <w:rsid w:val="009A031D"/>
    <w:rsid w:val="009E1EE4"/>
    <w:rsid w:val="00A040C4"/>
    <w:rsid w:val="00A23E4A"/>
    <w:rsid w:val="00A27EE9"/>
    <w:rsid w:val="00A309EB"/>
    <w:rsid w:val="00A442AB"/>
    <w:rsid w:val="00A47A69"/>
    <w:rsid w:val="00A571CB"/>
    <w:rsid w:val="00A71CB6"/>
    <w:rsid w:val="00A77D4C"/>
    <w:rsid w:val="00A97F8B"/>
    <w:rsid w:val="00AB1137"/>
    <w:rsid w:val="00AC5327"/>
    <w:rsid w:val="00AE1258"/>
    <w:rsid w:val="00AE3AE1"/>
    <w:rsid w:val="00AE7162"/>
    <w:rsid w:val="00AF75BB"/>
    <w:rsid w:val="00B12278"/>
    <w:rsid w:val="00B206A5"/>
    <w:rsid w:val="00B21502"/>
    <w:rsid w:val="00B33F69"/>
    <w:rsid w:val="00B35015"/>
    <w:rsid w:val="00B54971"/>
    <w:rsid w:val="00B623CE"/>
    <w:rsid w:val="00B803BC"/>
    <w:rsid w:val="00B9321C"/>
    <w:rsid w:val="00BD1E2F"/>
    <w:rsid w:val="00BD5628"/>
    <w:rsid w:val="00BE20AF"/>
    <w:rsid w:val="00BE5087"/>
    <w:rsid w:val="00BE6E31"/>
    <w:rsid w:val="00BF4592"/>
    <w:rsid w:val="00C02912"/>
    <w:rsid w:val="00C05EA2"/>
    <w:rsid w:val="00C1576C"/>
    <w:rsid w:val="00C23060"/>
    <w:rsid w:val="00C32CAD"/>
    <w:rsid w:val="00C4246A"/>
    <w:rsid w:val="00C52162"/>
    <w:rsid w:val="00C54EF3"/>
    <w:rsid w:val="00C6040F"/>
    <w:rsid w:val="00CE0A62"/>
    <w:rsid w:val="00CE0DF0"/>
    <w:rsid w:val="00CE433A"/>
    <w:rsid w:val="00CF019C"/>
    <w:rsid w:val="00D01C33"/>
    <w:rsid w:val="00D3123E"/>
    <w:rsid w:val="00D53819"/>
    <w:rsid w:val="00D5680D"/>
    <w:rsid w:val="00D63359"/>
    <w:rsid w:val="00D91968"/>
    <w:rsid w:val="00D920F7"/>
    <w:rsid w:val="00D92CA8"/>
    <w:rsid w:val="00D93617"/>
    <w:rsid w:val="00DA14BA"/>
    <w:rsid w:val="00DB21EA"/>
    <w:rsid w:val="00DC2514"/>
    <w:rsid w:val="00DC7C38"/>
    <w:rsid w:val="00DD2020"/>
    <w:rsid w:val="00DD30D7"/>
    <w:rsid w:val="00DF2ED1"/>
    <w:rsid w:val="00E130F1"/>
    <w:rsid w:val="00E23ECB"/>
    <w:rsid w:val="00E2625A"/>
    <w:rsid w:val="00E26D01"/>
    <w:rsid w:val="00E36BA5"/>
    <w:rsid w:val="00E661DB"/>
    <w:rsid w:val="00E77EB3"/>
    <w:rsid w:val="00ED46CB"/>
    <w:rsid w:val="00EE2887"/>
    <w:rsid w:val="00EF18E1"/>
    <w:rsid w:val="00F02167"/>
    <w:rsid w:val="00F05F9E"/>
    <w:rsid w:val="00F24EB0"/>
    <w:rsid w:val="00F3716B"/>
    <w:rsid w:val="00F4103C"/>
    <w:rsid w:val="00F46CFE"/>
    <w:rsid w:val="00F502D2"/>
    <w:rsid w:val="00F85ADB"/>
    <w:rsid w:val="00F96B99"/>
    <w:rsid w:val="00FA22D4"/>
    <w:rsid w:val="00FB02FF"/>
    <w:rsid w:val="00FB11CF"/>
    <w:rsid w:val="00FB2AB3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D7EA5B-01AD-4D97-9235-5CF79295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link w:val="ConsPlusNonformat0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uiPriority w:val="99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DB21EA"/>
    <w:pPr>
      <w:ind w:firstLine="567"/>
      <w:jc w:val="both"/>
    </w:pPr>
    <w:rPr>
      <w:sz w:val="24"/>
      <w:szCs w:val="24"/>
    </w:rPr>
  </w:style>
  <w:style w:type="paragraph" w:customStyle="1" w:styleId="Default">
    <w:name w:val="Default"/>
    <w:rsid w:val="006E1F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6E1F38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E1F38"/>
    <w:pPr>
      <w:widowControl w:val="0"/>
      <w:shd w:val="clear" w:color="auto" w:fill="FFFFFF"/>
      <w:spacing w:before="420" w:after="540" w:line="269" w:lineRule="exact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6E1F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6E1F38"/>
    <w:rPr>
      <w:spacing w:val="50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rsid w:val="006E1F38"/>
    <w:pPr>
      <w:widowControl w:val="0"/>
      <w:shd w:val="clear" w:color="auto" w:fill="FFFFFF"/>
      <w:spacing w:after="360" w:line="0" w:lineRule="atLeast"/>
      <w:outlineLvl w:val="0"/>
    </w:pPr>
    <w:rPr>
      <w:spacing w:val="50"/>
      <w:sz w:val="40"/>
      <w:szCs w:val="40"/>
    </w:rPr>
  </w:style>
  <w:style w:type="character" w:customStyle="1" w:styleId="ConsPlusNonformat0">
    <w:name w:val="ConsPlusNonformat Знак"/>
    <w:link w:val="ConsPlusNonformat"/>
    <w:uiPriority w:val="99"/>
    <w:rsid w:val="00C54EF3"/>
    <w:rPr>
      <w:rFonts w:ascii="Courier New" w:hAnsi="Courier New" w:cs="Courier New"/>
      <w:sz w:val="20"/>
      <w:szCs w:val="20"/>
    </w:rPr>
  </w:style>
  <w:style w:type="character" w:customStyle="1" w:styleId="af2">
    <w:name w:val="Подпись к таблице"/>
    <w:basedOn w:val="a0"/>
    <w:rsid w:val="00C54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C54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C54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Малеева Людмила Дмитриевна</cp:lastModifiedBy>
  <cp:revision>6</cp:revision>
  <cp:lastPrinted>2022-02-17T09:18:00Z</cp:lastPrinted>
  <dcterms:created xsi:type="dcterms:W3CDTF">2022-04-11T12:33:00Z</dcterms:created>
  <dcterms:modified xsi:type="dcterms:W3CDTF">2022-04-12T07:04:00Z</dcterms:modified>
</cp:coreProperties>
</file>