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09D" w:rsidRPr="0088309D" w:rsidRDefault="0088309D" w:rsidP="0088309D">
      <w:pPr>
        <w:spacing w:after="0" w:line="240" w:lineRule="auto"/>
        <w:jc w:val="center"/>
        <w:rPr>
          <w:rFonts w:ascii="Times New Roman" w:hAnsi="Times New Roman" w:cs="Times New Roman"/>
          <w:b/>
          <w:sz w:val="30"/>
          <w:szCs w:val="30"/>
        </w:rPr>
      </w:pPr>
      <w:r w:rsidRPr="0088309D">
        <w:rPr>
          <w:rFonts w:ascii="Times New Roman" w:hAnsi="Times New Roman" w:cs="Times New Roman"/>
          <w:b/>
          <w:sz w:val="30"/>
          <w:szCs w:val="30"/>
        </w:rPr>
        <w:t>Безопасный электрообогреватель</w:t>
      </w:r>
    </w:p>
    <w:p w:rsidR="0088309D" w:rsidRPr="0088309D" w:rsidRDefault="0088309D" w:rsidP="0088309D">
      <w:pPr>
        <w:spacing w:after="0" w:line="240" w:lineRule="auto"/>
        <w:jc w:val="both"/>
        <w:rPr>
          <w:rFonts w:ascii="Times New Roman" w:hAnsi="Times New Roman" w:cs="Times New Roman"/>
          <w:sz w:val="30"/>
          <w:szCs w:val="30"/>
        </w:rPr>
      </w:pP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Одной из основных причин возникновения пожаров в зимний период является нарушение правил пожарной безопасности при эксплуатации электрообогревателей, с помощью которых многие пытаются создать комфорт в своих домах. Но не все задумываются о том, что любое электронагревательное оборудование является потенциально опасным источником зажигания и возникновения пожаров.</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Ежегодно неисправные, самодельные и оставленные без присмотра электрообогреватели становятся причиной пожаров, которые за считанные минуты уничтожают все нажитое годами имущество, иногда на таких пожарах гибнут люди. Во избежание трагических последствий, при их эксплуатации необходимо придерживаться определенных правил.</w:t>
      </w:r>
    </w:p>
    <w:p w:rsidR="0088309D" w:rsidRPr="0088309D" w:rsidRDefault="008D19B1"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Домашний электрический</w:t>
      </w:r>
      <w:r w:rsidR="0088309D" w:rsidRPr="0088309D">
        <w:rPr>
          <w:rFonts w:ascii="Times New Roman" w:hAnsi="Times New Roman" w:cs="Times New Roman"/>
          <w:sz w:val="30"/>
          <w:szCs w:val="30"/>
        </w:rPr>
        <w:t xml:space="preserve"> «генератор тепла» должен быть только сертифицированным. Точно так же ремонтом изделия должны заниматься специалисты. Они должны заменять сломавшиеся детали, штекеры. Электронагревательные приборы с поврежденными проводами представляют особую опасность.</w:t>
      </w:r>
    </w:p>
    <w:p w:rsidR="0088309D" w:rsidRPr="0088309D" w:rsidRDefault="0088309D" w:rsidP="0088309D">
      <w:pPr>
        <w:spacing w:after="0" w:line="240" w:lineRule="auto"/>
        <w:ind w:firstLine="708"/>
        <w:jc w:val="both"/>
        <w:rPr>
          <w:rFonts w:ascii="Times New Roman" w:hAnsi="Times New Roman" w:cs="Times New Roman"/>
          <w:b/>
          <w:sz w:val="30"/>
          <w:szCs w:val="30"/>
        </w:rPr>
      </w:pPr>
      <w:r w:rsidRPr="0088309D">
        <w:rPr>
          <w:rFonts w:ascii="Times New Roman" w:hAnsi="Times New Roman" w:cs="Times New Roman"/>
          <w:b/>
          <w:sz w:val="30"/>
          <w:szCs w:val="30"/>
        </w:rPr>
        <w:t>Как ис</w:t>
      </w:r>
      <w:r>
        <w:rPr>
          <w:rFonts w:ascii="Times New Roman" w:hAnsi="Times New Roman" w:cs="Times New Roman"/>
          <w:b/>
          <w:sz w:val="30"/>
          <w:szCs w:val="30"/>
        </w:rPr>
        <w:t>пользовать электрообогреватель?</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Пере</w:t>
      </w:r>
      <w:r>
        <w:rPr>
          <w:rFonts w:ascii="Times New Roman" w:hAnsi="Times New Roman" w:cs="Times New Roman"/>
          <w:sz w:val="30"/>
          <w:szCs w:val="30"/>
        </w:rPr>
        <w:t>д тем как пользоваться прибором</w:t>
      </w:r>
      <w:r w:rsidRPr="0088309D">
        <w:rPr>
          <w:rFonts w:ascii="Times New Roman" w:hAnsi="Times New Roman" w:cs="Times New Roman"/>
          <w:sz w:val="30"/>
          <w:szCs w:val="30"/>
        </w:rPr>
        <w:t xml:space="preserve"> - внимательно прочитайте инструкцию.  При этом особенно обратите внимание на время эксплуатации прибора и требованиям к допустимому току.  Помните, что если в одну розетку подключить сразу компьютер, обогреватель, пылесос, то нагрузка может оказаться непосильной для сети. Особенно это касается старых домов с ветхой электропроводкой. Если при включении того или иного электроприбора освещение становится чуть темнее, это верный признак того, что сеть перегружена. А это – предвестник пожара.</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Помните, что обогреватели – прежде всего электрические приборы. Поэтому не оставляйте их включенными без присмотра. Ни в коем случае не оставляйте включенным обогреватель на ночь. Не сушите на обогревателях вещи.</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Как и любой другой электроприбор необходимо установить его на безопасном расстоянии от занавесок и мебели.</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 xml:space="preserve">Не используйте обогреватели в помещении, где недавно работали или </w:t>
      </w:r>
      <w:bookmarkStart w:id="0" w:name="_GoBack"/>
      <w:bookmarkEnd w:id="0"/>
      <w:r w:rsidR="008D19B1" w:rsidRPr="0088309D">
        <w:rPr>
          <w:rFonts w:ascii="Times New Roman" w:hAnsi="Times New Roman" w:cs="Times New Roman"/>
          <w:sz w:val="30"/>
          <w:szCs w:val="30"/>
        </w:rPr>
        <w:t>находятся лакокрасочные</w:t>
      </w:r>
      <w:r w:rsidRPr="0088309D">
        <w:rPr>
          <w:rFonts w:ascii="Times New Roman" w:hAnsi="Times New Roman" w:cs="Times New Roman"/>
          <w:sz w:val="30"/>
          <w:szCs w:val="30"/>
        </w:rPr>
        <w:t xml:space="preserve"> материалы, растворители другие ЛВЖ.</w:t>
      </w:r>
    </w:p>
    <w:p w:rsidR="0088309D" w:rsidRPr="0088309D" w:rsidRDefault="0088309D" w:rsidP="0088309D">
      <w:pPr>
        <w:spacing w:after="0" w:line="240" w:lineRule="auto"/>
        <w:ind w:firstLine="708"/>
        <w:jc w:val="both"/>
        <w:rPr>
          <w:rFonts w:ascii="Times New Roman" w:hAnsi="Times New Roman" w:cs="Times New Roman"/>
          <w:b/>
          <w:sz w:val="30"/>
          <w:szCs w:val="30"/>
        </w:rPr>
      </w:pPr>
      <w:r w:rsidRPr="0088309D">
        <w:rPr>
          <w:rFonts w:ascii="Times New Roman" w:hAnsi="Times New Roman" w:cs="Times New Roman"/>
          <w:b/>
          <w:sz w:val="30"/>
          <w:szCs w:val="30"/>
        </w:rPr>
        <w:t>Как</w:t>
      </w:r>
      <w:r w:rsidRPr="0088309D">
        <w:rPr>
          <w:rFonts w:ascii="Times New Roman" w:hAnsi="Times New Roman" w:cs="Times New Roman"/>
          <w:b/>
          <w:sz w:val="30"/>
          <w:szCs w:val="30"/>
        </w:rPr>
        <w:t xml:space="preserve"> безопасно использовать электроприборы? </w:t>
      </w:r>
    </w:p>
    <w:p w:rsidR="0088309D" w:rsidRP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Удобные и практичные электроприборы в современной жизни делают нашу жизнь намного проще, комфортнее. Но появляется и другой вопрос – безопасного использования этих устройств. Они могут не только помочь нам, но и, в случае недобросовестного обращения, испортить нам жизнь. Читать инструкции и выключать приборы из сети – дело немодное в XXI веке и считается пустой тратой времени.</w:t>
      </w:r>
    </w:p>
    <w:p w:rsidR="0088309D" w:rsidRPr="0088309D" w:rsidRDefault="0088309D" w:rsidP="0088309D">
      <w:pPr>
        <w:spacing w:after="0" w:line="240" w:lineRule="auto"/>
        <w:jc w:val="both"/>
        <w:rPr>
          <w:rFonts w:ascii="Times New Roman" w:hAnsi="Times New Roman" w:cs="Times New Roman"/>
          <w:sz w:val="30"/>
          <w:szCs w:val="30"/>
        </w:rPr>
      </w:pPr>
    </w:p>
    <w:p w:rsidR="0088309D" w:rsidRDefault="0088309D" w:rsidP="0088309D">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 xml:space="preserve">«Пожар случится где угодно, но только не у меня». Некоторые люди подписываются экономить на своем здоровье, на качественных электроприборах, готовы жить в домах, где электропроводка уже давно пережила жестокое испытание временем. </w:t>
      </w:r>
    </w:p>
    <w:p w:rsidR="0088309D" w:rsidRPr="0088309D" w:rsidRDefault="0088309D" w:rsidP="0088309D">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Следует помнить, что о</w:t>
      </w:r>
      <w:r w:rsidRPr="0088309D">
        <w:rPr>
          <w:rFonts w:ascii="Times New Roman" w:hAnsi="Times New Roman" w:cs="Times New Roman"/>
          <w:sz w:val="30"/>
          <w:szCs w:val="30"/>
        </w:rPr>
        <w:t>тветственность за нарушение требований пожарной безопасности определена Законом Республики Беларусь от 15 июня 1993 года № 2403-ХП «О пожарной безопасности», Уголовным кодексом</w:t>
      </w:r>
      <w:r>
        <w:rPr>
          <w:rFonts w:ascii="Times New Roman" w:hAnsi="Times New Roman" w:cs="Times New Roman"/>
          <w:sz w:val="30"/>
          <w:szCs w:val="30"/>
        </w:rPr>
        <w:t xml:space="preserve"> Республики Беларусь, </w:t>
      </w:r>
      <w:r w:rsidR="008D19B1">
        <w:rPr>
          <w:rFonts w:ascii="Times New Roman" w:hAnsi="Times New Roman" w:cs="Times New Roman"/>
          <w:sz w:val="30"/>
          <w:szCs w:val="30"/>
        </w:rPr>
        <w:t xml:space="preserve">Кодексом об административных правонарушениях (далее – КоАП). </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Лица, нарушающие или не выполняющие требования стандартов, норм и правил пожарной безопасности, предписания, заключения, постановления, протоколы органов государственного пожарного надзора, а также лица, виновные в возникновении пожаров, несут дисциплинарную, материальную, административную и уголовную ответственность в соответствии с действующим законод</w:t>
      </w:r>
      <w:r w:rsidR="008D19B1">
        <w:rPr>
          <w:rFonts w:ascii="Times New Roman" w:hAnsi="Times New Roman" w:cs="Times New Roman"/>
          <w:sz w:val="30"/>
          <w:szCs w:val="30"/>
        </w:rPr>
        <w:t>ательством Республики Беларусь.</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Согласно статье 304 Уголовного кодекса Республики Беларусь за нарушение правил пожарно</w:t>
      </w:r>
      <w:r w:rsidR="008D19B1">
        <w:rPr>
          <w:rFonts w:ascii="Times New Roman" w:hAnsi="Times New Roman" w:cs="Times New Roman"/>
          <w:sz w:val="30"/>
          <w:szCs w:val="30"/>
        </w:rPr>
        <w:t xml:space="preserve">й безопасности в зависимости от </w:t>
      </w:r>
      <w:r w:rsidRPr="0088309D">
        <w:rPr>
          <w:rFonts w:ascii="Times New Roman" w:hAnsi="Times New Roman" w:cs="Times New Roman"/>
          <w:sz w:val="30"/>
          <w:szCs w:val="30"/>
        </w:rPr>
        <w:t>тяжести наступивших последствий предусматривается наказание в виде штрафа, ареста, лишения права занимать определенные должности или заниматься определенной деятельностью, ограничения или лишения свободы. Указанной статьей предусмотрен максимальный срок лишения свободы — семь лет.</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КоАП установлено, что нарушение правил пожарной безопасности и требований нормативных документов системы противопожарного нормирования и стандартизации (статья 23.56) влечет предупреждение или наложение штрафа в размере до тридцати базовых величин, а на юридическое лицо - до двухсот базовых величин. Нарушение правил пожарной безопасности лицом, ответственным за их выполнение, повлекшее возникновение пожара, влечет наложение штрафа в размере от тридцати</w:t>
      </w:r>
      <w:r w:rsidR="008D19B1">
        <w:rPr>
          <w:rFonts w:ascii="Times New Roman" w:hAnsi="Times New Roman" w:cs="Times New Roman"/>
          <w:sz w:val="30"/>
          <w:szCs w:val="30"/>
        </w:rPr>
        <w:t xml:space="preserve"> до пятидесяти базовых величин.</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Специальными статьями КоАП также установлена ответственность за другие нарушения требований пожарной безопасности: нарушение требований пожарной безопасности в лесах ил</w:t>
      </w:r>
      <w:r w:rsidR="008D19B1">
        <w:rPr>
          <w:rFonts w:ascii="Times New Roman" w:hAnsi="Times New Roman" w:cs="Times New Roman"/>
          <w:sz w:val="30"/>
          <w:szCs w:val="30"/>
        </w:rPr>
        <w:t>и на торфяниках (статья 15.29);</w:t>
      </w:r>
    </w:p>
    <w:p w:rsidR="0088309D" w:rsidRPr="0088309D" w:rsidRDefault="0088309D" w:rsidP="008D19B1">
      <w:pPr>
        <w:spacing w:after="0" w:line="240" w:lineRule="auto"/>
        <w:ind w:firstLine="708"/>
        <w:jc w:val="both"/>
        <w:rPr>
          <w:rFonts w:ascii="Times New Roman" w:hAnsi="Times New Roman" w:cs="Times New Roman"/>
          <w:sz w:val="30"/>
          <w:szCs w:val="30"/>
        </w:rPr>
      </w:pPr>
      <w:proofErr w:type="gramStart"/>
      <w:r w:rsidRPr="0088309D">
        <w:rPr>
          <w:rFonts w:ascii="Times New Roman" w:hAnsi="Times New Roman" w:cs="Times New Roman"/>
          <w:sz w:val="30"/>
          <w:szCs w:val="30"/>
        </w:rPr>
        <w:t>незаконное</w:t>
      </w:r>
      <w:proofErr w:type="gramEnd"/>
      <w:r w:rsidRPr="0088309D">
        <w:rPr>
          <w:rFonts w:ascii="Times New Roman" w:hAnsi="Times New Roman" w:cs="Times New Roman"/>
          <w:sz w:val="30"/>
          <w:szCs w:val="30"/>
        </w:rPr>
        <w:t xml:space="preserve"> выжигание сухой растительности, трав на корню, а также стерни и пожнивных остатков на полях либо непринятие мер по л</w:t>
      </w:r>
      <w:r w:rsidR="008D19B1">
        <w:rPr>
          <w:rFonts w:ascii="Times New Roman" w:hAnsi="Times New Roman" w:cs="Times New Roman"/>
          <w:sz w:val="30"/>
          <w:szCs w:val="30"/>
        </w:rPr>
        <w:t>иквидации палов (статья 15.57);</w:t>
      </w:r>
    </w:p>
    <w:p w:rsidR="0088309D" w:rsidRPr="0088309D" w:rsidRDefault="0088309D" w:rsidP="008D19B1">
      <w:pPr>
        <w:spacing w:after="0" w:line="240" w:lineRule="auto"/>
        <w:ind w:firstLine="708"/>
        <w:jc w:val="both"/>
        <w:rPr>
          <w:rFonts w:ascii="Times New Roman" w:hAnsi="Times New Roman" w:cs="Times New Roman"/>
          <w:sz w:val="30"/>
          <w:szCs w:val="30"/>
        </w:rPr>
      </w:pPr>
      <w:proofErr w:type="gramStart"/>
      <w:r w:rsidRPr="0088309D">
        <w:rPr>
          <w:rFonts w:ascii="Times New Roman" w:hAnsi="Times New Roman" w:cs="Times New Roman"/>
          <w:sz w:val="30"/>
          <w:szCs w:val="30"/>
        </w:rPr>
        <w:t>разжигание</w:t>
      </w:r>
      <w:proofErr w:type="gramEnd"/>
      <w:r w:rsidRPr="0088309D">
        <w:rPr>
          <w:rFonts w:ascii="Times New Roman" w:hAnsi="Times New Roman" w:cs="Times New Roman"/>
          <w:sz w:val="30"/>
          <w:szCs w:val="30"/>
        </w:rPr>
        <w:t xml:space="preserve"> костров в запрещенных местах (статья 15.58); нарушение правил пожарной безопасности на транспорте общего пользования, на автомобильных дорогах и дорожных с</w:t>
      </w:r>
      <w:r w:rsidR="008D19B1">
        <w:rPr>
          <w:rFonts w:ascii="Times New Roman" w:hAnsi="Times New Roman" w:cs="Times New Roman"/>
          <w:sz w:val="30"/>
          <w:szCs w:val="30"/>
        </w:rPr>
        <w:t>ооружениях (статья 18.11) и др.</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lastRenderedPageBreak/>
        <w:t>И еще несколько не очевидных правил, которые необходимо соблюдать:</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1)    Утюг следует располагать т</w:t>
      </w:r>
      <w:r w:rsidR="008D19B1">
        <w:rPr>
          <w:rFonts w:ascii="Times New Roman" w:hAnsi="Times New Roman" w:cs="Times New Roman"/>
          <w:sz w:val="30"/>
          <w:szCs w:val="30"/>
        </w:rPr>
        <w:t>олько на негорючей поверхности;</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2)    Пользуйтесь сетевыми фильтрами, чтобы избежать возгорания из-за скачков напряжения в сети;</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3)    Забудьте про электроплитки и обогреватели старых конструкций (с открытой спиралью);</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4)    Регулярно удаляйте с задней стенки холодильника пыль;</w:t>
      </w:r>
    </w:p>
    <w:p w:rsidR="0088309D" w:rsidRPr="0088309D" w:rsidRDefault="0088309D" w:rsidP="008D19B1">
      <w:pPr>
        <w:spacing w:after="0" w:line="240" w:lineRule="auto"/>
        <w:ind w:firstLine="708"/>
        <w:jc w:val="both"/>
        <w:rPr>
          <w:rFonts w:ascii="Times New Roman" w:hAnsi="Times New Roman" w:cs="Times New Roman"/>
          <w:sz w:val="30"/>
          <w:szCs w:val="30"/>
        </w:rPr>
      </w:pPr>
      <w:r w:rsidRPr="0088309D">
        <w:rPr>
          <w:rFonts w:ascii="Times New Roman" w:hAnsi="Times New Roman" w:cs="Times New Roman"/>
          <w:sz w:val="30"/>
          <w:szCs w:val="30"/>
        </w:rPr>
        <w:t>5)    Электроприборы лучше ставить подальше от легковоспламеняющихся материалов.</w:t>
      </w:r>
    </w:p>
    <w:p w:rsidR="0088309D" w:rsidRDefault="008D19B1" w:rsidP="008D19B1">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Уважаемые граждане! </w:t>
      </w:r>
      <w:r w:rsidR="0088309D" w:rsidRPr="0088309D">
        <w:rPr>
          <w:rFonts w:ascii="Times New Roman" w:hAnsi="Times New Roman" w:cs="Times New Roman"/>
          <w:sz w:val="30"/>
          <w:szCs w:val="30"/>
        </w:rPr>
        <w:t>Будьте бд</w:t>
      </w:r>
      <w:r>
        <w:rPr>
          <w:rFonts w:ascii="Times New Roman" w:hAnsi="Times New Roman" w:cs="Times New Roman"/>
          <w:sz w:val="30"/>
          <w:szCs w:val="30"/>
        </w:rPr>
        <w:t>ительны и ответственны!</w:t>
      </w:r>
      <w:r w:rsidR="0088309D" w:rsidRPr="0088309D">
        <w:rPr>
          <w:rFonts w:ascii="Times New Roman" w:hAnsi="Times New Roman" w:cs="Times New Roman"/>
          <w:sz w:val="30"/>
          <w:szCs w:val="30"/>
        </w:rPr>
        <w:t xml:space="preserve"> </w:t>
      </w:r>
    </w:p>
    <w:p w:rsidR="008D19B1" w:rsidRDefault="008D19B1" w:rsidP="008D19B1">
      <w:pPr>
        <w:spacing w:after="0" w:line="240" w:lineRule="auto"/>
        <w:ind w:firstLine="708"/>
        <w:jc w:val="both"/>
        <w:rPr>
          <w:rFonts w:ascii="Times New Roman" w:hAnsi="Times New Roman" w:cs="Times New Roman"/>
          <w:sz w:val="30"/>
          <w:szCs w:val="30"/>
        </w:rPr>
      </w:pPr>
    </w:p>
    <w:p w:rsidR="008D19B1" w:rsidRPr="008D19B1" w:rsidRDefault="008D19B1" w:rsidP="008D19B1">
      <w:pPr>
        <w:spacing w:after="0" w:line="240" w:lineRule="auto"/>
        <w:ind w:firstLine="708"/>
        <w:jc w:val="right"/>
        <w:rPr>
          <w:rFonts w:ascii="Times New Roman" w:hAnsi="Times New Roman" w:cs="Times New Roman"/>
          <w:b/>
          <w:sz w:val="30"/>
          <w:szCs w:val="30"/>
        </w:rPr>
      </w:pPr>
      <w:r w:rsidRPr="008D19B1">
        <w:rPr>
          <w:rFonts w:ascii="Times New Roman" w:hAnsi="Times New Roman" w:cs="Times New Roman"/>
          <w:b/>
          <w:sz w:val="30"/>
          <w:szCs w:val="30"/>
        </w:rPr>
        <w:t xml:space="preserve">Помощник прокурора </w:t>
      </w:r>
      <w:proofErr w:type="spellStart"/>
      <w:r w:rsidRPr="008D19B1">
        <w:rPr>
          <w:rFonts w:ascii="Times New Roman" w:hAnsi="Times New Roman" w:cs="Times New Roman"/>
          <w:b/>
          <w:sz w:val="30"/>
          <w:szCs w:val="30"/>
        </w:rPr>
        <w:t>Смолевичского</w:t>
      </w:r>
      <w:proofErr w:type="spellEnd"/>
      <w:r w:rsidRPr="008D19B1">
        <w:rPr>
          <w:rFonts w:ascii="Times New Roman" w:hAnsi="Times New Roman" w:cs="Times New Roman"/>
          <w:b/>
          <w:sz w:val="30"/>
          <w:szCs w:val="30"/>
        </w:rPr>
        <w:t xml:space="preserve"> района </w:t>
      </w:r>
    </w:p>
    <w:p w:rsidR="008D19B1" w:rsidRPr="008D19B1" w:rsidRDefault="008D19B1" w:rsidP="008D19B1">
      <w:pPr>
        <w:spacing w:after="0" w:line="240" w:lineRule="auto"/>
        <w:ind w:firstLine="708"/>
        <w:jc w:val="right"/>
        <w:rPr>
          <w:rFonts w:ascii="Times New Roman" w:hAnsi="Times New Roman" w:cs="Times New Roman"/>
          <w:b/>
          <w:sz w:val="30"/>
          <w:szCs w:val="30"/>
        </w:rPr>
      </w:pPr>
      <w:proofErr w:type="gramStart"/>
      <w:r w:rsidRPr="008D19B1">
        <w:rPr>
          <w:rFonts w:ascii="Times New Roman" w:hAnsi="Times New Roman" w:cs="Times New Roman"/>
          <w:b/>
          <w:sz w:val="30"/>
          <w:szCs w:val="30"/>
        </w:rPr>
        <w:t>юрист</w:t>
      </w:r>
      <w:proofErr w:type="gramEnd"/>
      <w:r w:rsidRPr="008D19B1">
        <w:rPr>
          <w:rFonts w:ascii="Times New Roman" w:hAnsi="Times New Roman" w:cs="Times New Roman"/>
          <w:b/>
          <w:sz w:val="30"/>
          <w:szCs w:val="30"/>
        </w:rPr>
        <w:t xml:space="preserve"> 3класса </w:t>
      </w:r>
    </w:p>
    <w:p w:rsidR="008D19B1" w:rsidRPr="008D19B1" w:rsidRDefault="008D19B1" w:rsidP="008D19B1">
      <w:pPr>
        <w:spacing w:after="0" w:line="240" w:lineRule="auto"/>
        <w:ind w:firstLine="708"/>
        <w:jc w:val="right"/>
        <w:rPr>
          <w:rFonts w:ascii="Times New Roman" w:hAnsi="Times New Roman" w:cs="Times New Roman"/>
          <w:b/>
          <w:sz w:val="30"/>
          <w:szCs w:val="30"/>
        </w:rPr>
      </w:pPr>
      <w:r w:rsidRPr="008D19B1">
        <w:rPr>
          <w:rFonts w:ascii="Times New Roman" w:hAnsi="Times New Roman" w:cs="Times New Roman"/>
          <w:b/>
          <w:sz w:val="30"/>
          <w:szCs w:val="30"/>
        </w:rPr>
        <w:t xml:space="preserve">Русак А.Н. </w:t>
      </w:r>
    </w:p>
    <w:sectPr w:rsidR="008D19B1" w:rsidRPr="008D19B1" w:rsidSect="0088309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3B"/>
    <w:rsid w:val="00103928"/>
    <w:rsid w:val="0088309D"/>
    <w:rsid w:val="008D19B1"/>
    <w:rsid w:val="00AD343B"/>
    <w:rsid w:val="00E75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D7606-9D1F-4FE2-92F7-3796705E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2024-12-26T14:17:00Z</dcterms:created>
  <dcterms:modified xsi:type="dcterms:W3CDTF">2024-12-26T14:25:00Z</dcterms:modified>
</cp:coreProperties>
</file>