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2EE3D" w14:textId="77777777" w:rsidR="00344B64" w:rsidRDefault="00344B64" w:rsidP="00344B64">
      <w:pPr>
        <w:spacing w:line="240" w:lineRule="auto"/>
        <w:rPr>
          <w:rFonts w:ascii="Times New Roman" w:hAnsi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/>
          <w:b/>
          <w:sz w:val="36"/>
          <w:szCs w:val="36"/>
        </w:rPr>
        <w:t>2.8. </w:t>
      </w:r>
      <w:r w:rsidRPr="004C6F1F">
        <w:rPr>
          <w:rFonts w:ascii="Times New Roman" w:hAnsi="Times New Roman"/>
          <w:b/>
          <w:sz w:val="36"/>
          <w:szCs w:val="36"/>
        </w:rPr>
        <w:t xml:space="preserve">Назначение пособия женщинам, ставшим на учет 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   </w:t>
      </w:r>
      <w:r w:rsidRPr="004C6F1F">
        <w:rPr>
          <w:rFonts w:ascii="Times New Roman" w:hAnsi="Times New Roman"/>
          <w:b/>
          <w:sz w:val="36"/>
          <w:szCs w:val="36"/>
        </w:rPr>
        <w:t>в организациях здравоохранения до 12-недельного срока беременности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91301F" w:rsidRPr="0002383E" w14:paraId="427C83E4" w14:textId="77777777" w:rsidTr="0091301F">
        <w:tc>
          <w:tcPr>
            <w:tcW w:w="3261" w:type="dxa"/>
          </w:tcPr>
          <w:bookmarkEnd w:id="0"/>
          <w:p w14:paraId="612E6318" w14:textId="77777777" w:rsidR="006A35B9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14:paraId="4B9C685C" w14:textId="77777777" w:rsidR="0091301F" w:rsidRPr="00B263E3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14:paraId="4A5C66B1" w14:textId="77777777" w:rsidR="0091301F" w:rsidRPr="0046051B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</w:t>
            </w:r>
            <w:r w:rsidR="001963A9" w:rsidRPr="0046051B">
              <w:rPr>
                <w:rFonts w:ascii="Times New Roman" w:hAnsi="Times New Roman"/>
                <w:b/>
                <w:sz w:val="30"/>
                <w:szCs w:val="30"/>
              </w:rPr>
              <w:t>Смолевичского</w:t>
            </w: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 райисполкома </w:t>
            </w:r>
          </w:p>
          <w:p w14:paraId="55DC62E6" w14:textId="77777777"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 w:rsidR="001963A9"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r w:rsidR="001963A9">
              <w:rPr>
                <w:rFonts w:ascii="Times New Roman" w:hAnsi="Times New Roman"/>
                <w:sz w:val="30"/>
                <w:szCs w:val="30"/>
              </w:rPr>
              <w:t>Советская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 w:rsidR="00202D9E"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14:paraId="02CB0027" w14:textId="77777777" w:rsidR="001963A9" w:rsidRPr="001963A9" w:rsidRDefault="001963A9" w:rsidP="001963A9">
            <w:pPr>
              <w:pStyle w:val="a6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 w:rsidR="00202D9E">
              <w:rPr>
                <w:sz w:val="30"/>
                <w:szCs w:val="30"/>
              </w:rPr>
              <w:t>142</w:t>
            </w:r>
          </w:p>
          <w:p w14:paraId="40D18F8A" w14:textId="77777777"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91301F" w:rsidRPr="0002383E" w14:paraId="18714D37" w14:textId="77777777" w:rsidTr="0091301F">
        <w:tc>
          <w:tcPr>
            <w:tcW w:w="3261" w:type="dxa"/>
            <w:hideMark/>
          </w:tcPr>
          <w:p w14:paraId="3DDC9BBE" w14:textId="77777777" w:rsidR="0091301F" w:rsidRPr="00B263E3" w:rsidRDefault="0091301F" w:rsidP="0091301F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534FA0AA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Управление по труду, занятости и социальной защите Смолевичского райисполкома</w:t>
            </w:r>
          </w:p>
          <w:p w14:paraId="30D36F07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г.Смолевичи, ул.Первомайская, 1а</w:t>
            </w:r>
          </w:p>
          <w:p w14:paraId="3A572E25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14:paraId="3D9209AC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14:paraId="2689E939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14:paraId="13C4EC1A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14:paraId="04A2645C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14:paraId="64F0D8C3" w14:textId="77777777"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B8ABA7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759DCDFA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14:paraId="41F3E562" w14:textId="77777777" w:rsidR="001963A9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14:paraId="44B3BA4A" w14:textId="77777777"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3DFE92FB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6A5988D0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14:paraId="07E28768" w14:textId="77777777" w:rsidR="0091301F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14:paraId="4DAC05CE" w14:textId="77777777"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B678CF8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</w:t>
      </w:r>
    </w:p>
    <w:p w14:paraId="2E97FDD5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бесплатно</w:t>
      </w:r>
    </w:p>
    <w:p w14:paraId="17F191E6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976DCE7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</w:p>
    <w:p w14:paraId="5005542C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 дней со дня подачи заявления, а в случае запроса документов </w:t>
      </w:r>
      <w:r w:rsidR="00202D9E"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sz w:val="32"/>
          <w:szCs w:val="32"/>
        </w:rPr>
        <w:t>и (или) сведений от других государственных органов, иных организаций – 1 месяц</w:t>
      </w:r>
      <w:r w:rsidR="00202D9E">
        <w:rPr>
          <w:rFonts w:ascii="Times New Roman" w:hAnsi="Times New Roman"/>
          <w:sz w:val="32"/>
          <w:szCs w:val="32"/>
        </w:rPr>
        <w:t>.</w:t>
      </w:r>
    </w:p>
    <w:p w14:paraId="777AF60C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33E10F0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Срок действия справки, другого документа (решения), выдаваемых (принимаемого) при осуществлении административной процедуры</w:t>
      </w:r>
    </w:p>
    <w:p w14:paraId="3F1C944A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единовременно</w:t>
      </w:r>
    </w:p>
    <w:p w14:paraId="4671B133" w14:textId="0E1C7559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CFD5988" w14:textId="77777777" w:rsidR="00645848" w:rsidRDefault="00645848" w:rsidP="00645848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tbl>
      <w:tblPr>
        <w:tblW w:w="16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9"/>
        <w:gridCol w:w="5633"/>
      </w:tblGrid>
      <w:tr w:rsidR="00645848" w:rsidRPr="00B8254A" w14:paraId="5B8F382B" w14:textId="77777777" w:rsidTr="008F05C2">
        <w:trPr>
          <w:trHeight w:val="240"/>
        </w:trPr>
        <w:tc>
          <w:tcPr>
            <w:tcW w:w="107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0A90C" w14:textId="77777777" w:rsidR="00645848" w:rsidRDefault="00645848" w:rsidP="00645848">
            <w:pPr>
              <w:pStyle w:val="a3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14:paraId="6D4207E6" w14:textId="77777777" w:rsidR="00645848" w:rsidRDefault="00645848" w:rsidP="00645848">
            <w:pPr>
              <w:pStyle w:val="a3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>паспорт или иной док</w:t>
            </w:r>
            <w:r>
              <w:rPr>
                <w:rFonts w:ascii="Times New Roman" w:hAnsi="Times New Roman"/>
                <w:sz w:val="28"/>
                <w:szCs w:val="28"/>
              </w:rPr>
              <w:t>умент, удостоверяющий личность</w:t>
            </w:r>
          </w:p>
          <w:p w14:paraId="1935FAE4" w14:textId="77777777" w:rsidR="00645848" w:rsidRDefault="00645848" w:rsidP="00645848">
            <w:pPr>
              <w:pStyle w:val="a3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>заключение врач</w:t>
            </w:r>
            <w:r>
              <w:rPr>
                <w:rFonts w:ascii="Times New Roman" w:hAnsi="Times New Roman"/>
                <w:sz w:val="28"/>
                <w:szCs w:val="28"/>
              </w:rPr>
              <w:t>ебно-консультационной комиссии</w:t>
            </w:r>
          </w:p>
          <w:p w14:paraId="0038945E" w14:textId="77777777" w:rsidR="00645848" w:rsidRDefault="00645848" w:rsidP="00645848">
            <w:pPr>
              <w:pStyle w:val="a3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 xml:space="preserve">выписки (копии) из трудовых книжек заявителя и супруга заявителя </w:t>
            </w:r>
          </w:p>
          <w:p w14:paraId="4C515E36" w14:textId="77777777" w:rsidR="00645848" w:rsidRDefault="00645848" w:rsidP="00645848">
            <w:pPr>
              <w:pStyle w:val="a3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 xml:space="preserve">или иные документы, подтверждающие их занятость, – в случае </w:t>
            </w:r>
          </w:p>
          <w:p w14:paraId="46E6CBE1" w14:textId="15A093C3" w:rsidR="00645848" w:rsidRDefault="00645848" w:rsidP="00645848">
            <w:pPr>
              <w:pStyle w:val="a3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>необходимости определения места назначения пособия</w:t>
            </w:r>
          </w:p>
          <w:p w14:paraId="3FE7A6C1" w14:textId="77777777" w:rsidR="00645848" w:rsidRDefault="00645848" w:rsidP="00645848">
            <w:pPr>
              <w:pStyle w:val="a3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 xml:space="preserve">копия решения суда о расторжении брака либо свидетельство </w:t>
            </w:r>
          </w:p>
          <w:p w14:paraId="3603433C" w14:textId="77777777" w:rsidR="00645848" w:rsidRDefault="00645848" w:rsidP="00645848">
            <w:pPr>
              <w:pStyle w:val="a3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>о расторжении брака или иной документ, подтверждающий категорию</w:t>
            </w:r>
          </w:p>
          <w:p w14:paraId="1F28426B" w14:textId="34F4FFBA" w:rsidR="00645848" w:rsidRPr="00CA7FE1" w:rsidRDefault="00645848" w:rsidP="00645848">
            <w:pPr>
              <w:pStyle w:val="a3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 xml:space="preserve"> неполной семьи, – для неполных семей</w:t>
            </w:r>
          </w:p>
          <w:p w14:paraId="7C9DA50D" w14:textId="77777777" w:rsidR="00645848" w:rsidRDefault="00645848" w:rsidP="00645848">
            <w:pPr>
              <w:pStyle w:val="a3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A7FE1">
              <w:rPr>
                <w:rFonts w:ascii="Times New Roman" w:hAnsi="Times New Roman"/>
                <w:sz w:val="28"/>
                <w:szCs w:val="28"/>
              </w:rPr>
              <w:t>свидетельство о заключении брака –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случае, если заявитель</w:t>
            </w:r>
          </w:p>
          <w:p w14:paraId="6688C7E1" w14:textId="36372545" w:rsidR="00645848" w:rsidRPr="00CA7FE1" w:rsidRDefault="00645848" w:rsidP="00645848">
            <w:pPr>
              <w:pStyle w:val="a3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состоит </w:t>
            </w:r>
            <w:r w:rsidRPr="00CA7FE1">
              <w:rPr>
                <w:rFonts w:ascii="Times New Roman" w:hAnsi="Times New Roman"/>
                <w:sz w:val="28"/>
                <w:szCs w:val="28"/>
              </w:rPr>
              <w:t>в браке</w:t>
            </w:r>
          </w:p>
        </w:tc>
        <w:tc>
          <w:tcPr>
            <w:tcW w:w="56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8E7BE" w14:textId="77777777" w:rsidR="00645848" w:rsidRPr="00B8254A" w:rsidRDefault="00645848" w:rsidP="008F05C2">
            <w:pPr>
              <w:spacing w:before="120"/>
              <w:ind w:left="1617" w:firstLine="1901"/>
              <w:rPr>
                <w:rFonts w:ascii="Times New Roman" w:hAnsi="Times New Roman"/>
              </w:rPr>
            </w:pPr>
          </w:p>
        </w:tc>
      </w:tr>
    </w:tbl>
    <w:p w14:paraId="206AA2CA" w14:textId="77777777" w:rsidR="00645848" w:rsidRPr="005A6072" w:rsidRDefault="00645848" w:rsidP="00645848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35F3D8B4" w14:textId="77777777" w:rsidR="00645848" w:rsidRPr="00EC5862" w:rsidRDefault="00645848" w:rsidP="00645848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EC5862">
        <w:rPr>
          <w:rFonts w:ascii="Times New Roman" w:hAnsi="Times New Roman"/>
          <w:i/>
          <w:color w:val="000000"/>
          <w:sz w:val="28"/>
          <w:szCs w:val="28"/>
        </w:rPr>
        <w:t>(Гражданин имеет право предоставить данные документы самостоятельно)</w:t>
      </w:r>
    </w:p>
    <w:p w14:paraId="66CD4981" w14:textId="77777777" w:rsidR="00645848" w:rsidRPr="00CA7FE1" w:rsidRDefault="00645848" w:rsidP="0064584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>Справка о месте жительства и о составе семьи  или копия лицевого счета</w:t>
      </w:r>
    </w:p>
    <w:p w14:paraId="6C89CB14" w14:textId="77777777" w:rsidR="00645848" w:rsidRPr="00CA7FE1" w:rsidRDefault="00645848" w:rsidP="0064584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 xml:space="preserve">Сведения о средней численности работников коммерческой </w:t>
      </w:r>
      <w:proofErr w:type="spellStart"/>
      <w:r w:rsidRPr="00CA7FE1">
        <w:rPr>
          <w:rFonts w:ascii="Times New Roman" w:hAnsi="Times New Roman"/>
          <w:sz w:val="28"/>
          <w:szCs w:val="28"/>
        </w:rPr>
        <w:t>микроорганизации</w:t>
      </w:r>
      <w:proofErr w:type="spellEnd"/>
    </w:p>
    <w:p w14:paraId="7D40A9B6" w14:textId="77777777" w:rsidR="00645848" w:rsidRDefault="00645848" w:rsidP="00645848">
      <w:pPr>
        <w:pStyle w:val="newncpi"/>
        <w:ind w:firstLine="0"/>
      </w:pPr>
    </w:p>
    <w:p w14:paraId="1BA5DD33" w14:textId="77777777" w:rsidR="00645848" w:rsidRDefault="00645848" w:rsidP="006458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36"/>
          <w:u w:val="single"/>
        </w:rPr>
      </w:pPr>
    </w:p>
    <w:p w14:paraId="45239F6E" w14:textId="46D1CD85" w:rsidR="00645848" w:rsidRPr="00D213C3" w:rsidRDefault="00645848" w:rsidP="006458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40"/>
          <w:szCs w:val="40"/>
          <w:u w:val="single"/>
        </w:rPr>
      </w:pPr>
      <w:r>
        <w:rPr>
          <w:rFonts w:ascii="Times New Roman" w:hAnsi="Times New Roman"/>
          <w:b/>
          <w:i/>
          <w:sz w:val="40"/>
          <w:szCs w:val="40"/>
          <w:u w:val="single"/>
        </w:rPr>
        <w:t>Выплачивается</w:t>
      </w:r>
      <w:r w:rsidRPr="00D213C3">
        <w:rPr>
          <w:rFonts w:ascii="Times New Roman" w:hAnsi="Times New Roman"/>
          <w:b/>
          <w:i/>
          <w:sz w:val="40"/>
          <w:szCs w:val="40"/>
          <w:u w:val="single"/>
        </w:rPr>
        <w:t xml:space="preserve"> пособие единовременно в размере </w:t>
      </w:r>
      <w:r>
        <w:rPr>
          <w:rFonts w:ascii="Times New Roman" w:hAnsi="Times New Roman"/>
          <w:b/>
          <w:i/>
          <w:sz w:val="40"/>
          <w:szCs w:val="40"/>
          <w:u w:val="single"/>
        </w:rPr>
        <w:br/>
      </w:r>
      <w:r w:rsidRPr="00D213C3">
        <w:rPr>
          <w:rFonts w:ascii="Times New Roman" w:hAnsi="Times New Roman"/>
          <w:b/>
          <w:i/>
          <w:sz w:val="40"/>
          <w:szCs w:val="40"/>
          <w:u w:val="single"/>
        </w:rPr>
        <w:t>1-го бюджета</w:t>
      </w:r>
      <w:r>
        <w:rPr>
          <w:rFonts w:ascii="Times New Roman" w:hAnsi="Times New Roman"/>
          <w:b/>
          <w:i/>
          <w:sz w:val="40"/>
          <w:szCs w:val="40"/>
          <w:u w:val="single"/>
        </w:rPr>
        <w:t xml:space="preserve"> прожиточного </w:t>
      </w:r>
      <w:r w:rsidRPr="00D213C3">
        <w:rPr>
          <w:rFonts w:ascii="Times New Roman" w:hAnsi="Times New Roman"/>
          <w:b/>
          <w:i/>
          <w:sz w:val="40"/>
          <w:szCs w:val="40"/>
          <w:u w:val="single"/>
        </w:rPr>
        <w:t>минимума,  действующего на дату рождения ребенка</w:t>
      </w:r>
    </w:p>
    <w:p w14:paraId="02A817C1" w14:textId="77777777" w:rsidR="00645848" w:rsidRPr="005C560C" w:rsidRDefault="00645848" w:rsidP="006458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bidi="th-TH"/>
        </w:rPr>
      </w:pPr>
    </w:p>
    <w:p w14:paraId="6A4491EA" w14:textId="77777777" w:rsidR="00081B9D" w:rsidRDefault="00081B9D" w:rsidP="00081B9D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/>
          <w:sz w:val="24"/>
          <w:szCs w:val="24"/>
          <w:lang w:bidi="th-TH"/>
        </w:rPr>
      </w:pPr>
    </w:p>
    <w:sectPr w:rsidR="00081B9D" w:rsidSect="00EE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F92"/>
    <w:multiLevelType w:val="hybridMultilevel"/>
    <w:tmpl w:val="43E8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0605A"/>
    <w:multiLevelType w:val="hybridMultilevel"/>
    <w:tmpl w:val="4F22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CA"/>
    <w:rsid w:val="00081B9D"/>
    <w:rsid w:val="00123B92"/>
    <w:rsid w:val="001963A9"/>
    <w:rsid w:val="00202D9E"/>
    <w:rsid w:val="002755B5"/>
    <w:rsid w:val="00344B64"/>
    <w:rsid w:val="0046051B"/>
    <w:rsid w:val="004E2E37"/>
    <w:rsid w:val="00507B5A"/>
    <w:rsid w:val="005262C6"/>
    <w:rsid w:val="006316F8"/>
    <w:rsid w:val="00645848"/>
    <w:rsid w:val="0066583A"/>
    <w:rsid w:val="006A35B9"/>
    <w:rsid w:val="006C36CA"/>
    <w:rsid w:val="0073368C"/>
    <w:rsid w:val="00823C1F"/>
    <w:rsid w:val="00837081"/>
    <w:rsid w:val="00862CB8"/>
    <w:rsid w:val="00884C27"/>
    <w:rsid w:val="008B5B31"/>
    <w:rsid w:val="008F418D"/>
    <w:rsid w:val="0091301F"/>
    <w:rsid w:val="00A13610"/>
    <w:rsid w:val="00A17942"/>
    <w:rsid w:val="00A54832"/>
    <w:rsid w:val="00A833DC"/>
    <w:rsid w:val="00DE17DE"/>
    <w:rsid w:val="00E17CF8"/>
    <w:rsid w:val="00E2340A"/>
    <w:rsid w:val="00EB1383"/>
    <w:rsid w:val="00EC3F35"/>
    <w:rsid w:val="00EE2E06"/>
    <w:rsid w:val="00F32B34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C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2025-01-31T09:31:00Z</cp:lastPrinted>
  <dcterms:created xsi:type="dcterms:W3CDTF">2025-02-04T07:36:00Z</dcterms:created>
  <dcterms:modified xsi:type="dcterms:W3CDTF">2025-02-04T07:36:00Z</dcterms:modified>
</cp:coreProperties>
</file>