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8E0" w:rsidRDefault="007968E0" w:rsidP="00C869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42424"/>
          <w:sz w:val="30"/>
          <w:szCs w:val="30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242424"/>
          <w:sz w:val="30"/>
          <w:szCs w:val="30"/>
          <w:lang w:eastAsia="ru-RU"/>
        </w:rPr>
        <w:t xml:space="preserve">Основные правила заполнения  и представления </w:t>
      </w:r>
    </w:p>
    <w:p w:rsidR="00C8690F" w:rsidRPr="00C8690F" w:rsidRDefault="00C8690F" w:rsidP="00C869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C8690F">
        <w:rPr>
          <w:rFonts w:ascii="Times New Roman" w:eastAsia="Times New Roman" w:hAnsi="Times New Roman" w:cs="Times New Roman"/>
          <w:b/>
          <w:bCs/>
          <w:color w:val="242424"/>
          <w:sz w:val="30"/>
          <w:szCs w:val="30"/>
          <w:lang w:eastAsia="ru-RU"/>
        </w:rPr>
        <w:t>Пояснительн</w:t>
      </w:r>
      <w:r w:rsidR="007968E0">
        <w:rPr>
          <w:rFonts w:ascii="Times New Roman" w:eastAsia="Times New Roman" w:hAnsi="Times New Roman" w:cs="Times New Roman"/>
          <w:b/>
          <w:bCs/>
          <w:color w:val="242424"/>
          <w:sz w:val="30"/>
          <w:szCs w:val="30"/>
          <w:lang w:eastAsia="ru-RU"/>
        </w:rPr>
        <w:t>ой</w:t>
      </w:r>
      <w:r w:rsidRPr="00C8690F">
        <w:rPr>
          <w:rFonts w:ascii="Times New Roman" w:eastAsia="Times New Roman" w:hAnsi="Times New Roman" w:cs="Times New Roman"/>
          <w:b/>
          <w:bCs/>
          <w:color w:val="242424"/>
          <w:sz w:val="30"/>
          <w:szCs w:val="30"/>
          <w:lang w:eastAsia="ru-RU"/>
        </w:rPr>
        <w:t xml:space="preserve"> записк</w:t>
      </w:r>
      <w:r w:rsidR="007968E0">
        <w:rPr>
          <w:rFonts w:ascii="Times New Roman" w:eastAsia="Times New Roman" w:hAnsi="Times New Roman" w:cs="Times New Roman"/>
          <w:b/>
          <w:bCs/>
          <w:color w:val="242424"/>
          <w:sz w:val="30"/>
          <w:szCs w:val="30"/>
          <w:lang w:eastAsia="ru-RU"/>
        </w:rPr>
        <w:t>и</w:t>
      </w:r>
      <w:r w:rsidRPr="00C8690F">
        <w:rPr>
          <w:rFonts w:ascii="Times New Roman" w:eastAsia="Times New Roman" w:hAnsi="Times New Roman" w:cs="Times New Roman"/>
          <w:b/>
          <w:bCs/>
          <w:color w:val="242424"/>
          <w:sz w:val="30"/>
          <w:szCs w:val="30"/>
          <w:lang w:eastAsia="ru-RU"/>
        </w:rPr>
        <w:t xml:space="preserve"> к формам ПУ-3</w:t>
      </w:r>
      <w:r w:rsidR="007968E0">
        <w:rPr>
          <w:rFonts w:ascii="Times New Roman" w:eastAsia="Times New Roman" w:hAnsi="Times New Roman" w:cs="Times New Roman"/>
          <w:b/>
          <w:bCs/>
          <w:color w:val="242424"/>
          <w:sz w:val="30"/>
          <w:szCs w:val="30"/>
          <w:lang w:eastAsia="ru-RU"/>
        </w:rPr>
        <w:t xml:space="preserve"> за 2024 год.</w:t>
      </w:r>
    </w:p>
    <w:p w:rsidR="00C8690F" w:rsidRPr="00C8690F" w:rsidRDefault="00C8690F" w:rsidP="00C8690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</w:p>
    <w:p w:rsidR="00C8690F" w:rsidRPr="007968E0" w:rsidRDefault="00CF2BF1" w:rsidP="00C8690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color w:val="242424"/>
          <w:sz w:val="30"/>
          <w:szCs w:val="30"/>
          <w:lang w:eastAsia="ru-RU"/>
        </w:rPr>
      </w:pPr>
      <w:r w:rsidRPr="007968E0">
        <w:rPr>
          <w:rFonts w:ascii="Times New Roman" w:eastAsia="Times New Roman" w:hAnsi="Times New Roman" w:cs="Times New Roman"/>
          <w:b/>
          <w:color w:val="242424"/>
          <w:sz w:val="30"/>
          <w:szCs w:val="30"/>
          <w:lang w:eastAsia="ru-RU"/>
        </w:rPr>
        <w:t>Срок представления ПЗ - не позднее 28 февраля 2025г.</w:t>
      </w:r>
    </w:p>
    <w:p w:rsidR="00B61D49" w:rsidRDefault="00CF2BF1" w:rsidP="007968E0">
      <w:pPr>
        <w:pStyle w:val="p-normal"/>
        <w:shd w:val="clear" w:color="auto" w:fill="FFFFFF"/>
        <w:spacing w:before="0" w:beforeAutospacing="0" w:after="0" w:afterAutospacing="0"/>
        <w:jc w:val="both"/>
        <w:rPr>
          <w:color w:val="242424"/>
          <w:sz w:val="30"/>
          <w:szCs w:val="30"/>
        </w:rPr>
      </w:pPr>
      <w:r>
        <w:rPr>
          <w:color w:val="242424"/>
          <w:sz w:val="30"/>
          <w:szCs w:val="30"/>
        </w:rPr>
        <w:t xml:space="preserve">Требования к заполнению и формату </w:t>
      </w:r>
      <w:r w:rsidR="007968E0">
        <w:rPr>
          <w:color w:val="242424"/>
          <w:sz w:val="30"/>
          <w:szCs w:val="30"/>
        </w:rPr>
        <w:t>определены</w:t>
      </w:r>
      <w:r w:rsidR="00494315">
        <w:rPr>
          <w:color w:val="242424"/>
          <w:sz w:val="30"/>
          <w:szCs w:val="30"/>
        </w:rPr>
        <w:t xml:space="preserve"> </w:t>
      </w:r>
      <w:r>
        <w:rPr>
          <w:color w:val="242424"/>
          <w:sz w:val="30"/>
          <w:szCs w:val="30"/>
        </w:rPr>
        <w:t>постановление</w:t>
      </w:r>
      <w:r w:rsidR="007968E0">
        <w:rPr>
          <w:color w:val="242424"/>
          <w:sz w:val="30"/>
          <w:szCs w:val="30"/>
        </w:rPr>
        <w:t xml:space="preserve">м </w:t>
      </w:r>
      <w:r w:rsidR="00B61D49">
        <w:rPr>
          <w:rStyle w:val="h-normal"/>
          <w:color w:val="242424"/>
          <w:sz w:val="30"/>
          <w:szCs w:val="30"/>
        </w:rPr>
        <w:t>правления</w:t>
      </w:r>
      <w:r w:rsidR="007968E0">
        <w:rPr>
          <w:rStyle w:val="h-normal"/>
          <w:color w:val="242424"/>
          <w:sz w:val="30"/>
          <w:szCs w:val="30"/>
        </w:rPr>
        <w:t xml:space="preserve"> </w:t>
      </w:r>
      <w:r w:rsidR="00B61D49">
        <w:rPr>
          <w:rStyle w:val="h-normal"/>
          <w:color w:val="242424"/>
          <w:sz w:val="30"/>
          <w:szCs w:val="30"/>
        </w:rPr>
        <w:t>Ф</w:t>
      </w:r>
      <w:r w:rsidR="007968E0">
        <w:rPr>
          <w:rStyle w:val="h-normal"/>
          <w:color w:val="242424"/>
          <w:sz w:val="30"/>
          <w:szCs w:val="30"/>
        </w:rPr>
        <w:t xml:space="preserve">онда социальной защиты населения </w:t>
      </w:r>
      <w:r w:rsidR="00B61D49">
        <w:rPr>
          <w:rStyle w:val="h-normal"/>
          <w:color w:val="242424"/>
          <w:sz w:val="30"/>
          <w:szCs w:val="30"/>
        </w:rPr>
        <w:t>Мин</w:t>
      </w:r>
      <w:r w:rsidR="007968E0">
        <w:rPr>
          <w:rStyle w:val="h-normal"/>
          <w:color w:val="242424"/>
          <w:sz w:val="30"/>
          <w:szCs w:val="30"/>
        </w:rPr>
        <w:t xml:space="preserve">истерства </w:t>
      </w:r>
      <w:r w:rsidR="00B61D49">
        <w:rPr>
          <w:rStyle w:val="h-normal"/>
          <w:color w:val="242424"/>
          <w:sz w:val="30"/>
          <w:szCs w:val="30"/>
        </w:rPr>
        <w:t>труда и соцзащиты</w:t>
      </w:r>
      <w:r w:rsidR="003E3345">
        <w:rPr>
          <w:rStyle w:val="h-normal"/>
          <w:color w:val="242424"/>
          <w:sz w:val="30"/>
          <w:szCs w:val="30"/>
        </w:rPr>
        <w:t xml:space="preserve"> </w:t>
      </w:r>
      <w:r w:rsidR="00B61D49">
        <w:rPr>
          <w:rStyle w:val="h-normal"/>
          <w:color w:val="242424"/>
          <w:sz w:val="30"/>
          <w:szCs w:val="30"/>
        </w:rPr>
        <w:t>РБ</w:t>
      </w:r>
      <w:r w:rsidR="003E3345">
        <w:rPr>
          <w:rStyle w:val="h-normal"/>
          <w:color w:val="242424"/>
          <w:sz w:val="30"/>
          <w:szCs w:val="30"/>
        </w:rPr>
        <w:t xml:space="preserve"> от </w:t>
      </w:r>
      <w:r w:rsidR="00B61D49">
        <w:rPr>
          <w:rStyle w:val="h-normal"/>
          <w:color w:val="242424"/>
          <w:sz w:val="30"/>
          <w:szCs w:val="30"/>
        </w:rPr>
        <w:t>29.06.2009 N 10</w:t>
      </w:r>
      <w:r w:rsidR="003E3345">
        <w:rPr>
          <w:rStyle w:val="h-normal"/>
          <w:color w:val="242424"/>
          <w:sz w:val="30"/>
          <w:szCs w:val="30"/>
        </w:rPr>
        <w:t>.</w:t>
      </w:r>
    </w:p>
    <w:p w:rsidR="00AB6287" w:rsidRDefault="003E3345" w:rsidP="00C8690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Для заполнения пояснительной записки необходимы:</w:t>
      </w:r>
    </w:p>
    <w:p w:rsidR="00CF2BF1" w:rsidRDefault="00AB6287" w:rsidP="00C8690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-сведения отчета 4-фонд за 2024 год;</w:t>
      </w:r>
    </w:p>
    <w:p w:rsidR="00AB6287" w:rsidRDefault="00AB6287" w:rsidP="00C8690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-форма ПУ-3 за 2024 год</w:t>
      </w:r>
    </w:p>
    <w:p w:rsidR="00AB6287" w:rsidRDefault="00AB6287" w:rsidP="00C8690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-пояснительная записка за 2023 год.</w:t>
      </w:r>
    </w:p>
    <w:p w:rsidR="00AB6287" w:rsidRPr="007968E0" w:rsidRDefault="00AB6287" w:rsidP="007968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42424"/>
          <w:sz w:val="30"/>
          <w:szCs w:val="30"/>
          <w:lang w:eastAsia="ru-RU"/>
        </w:rPr>
      </w:pPr>
      <w:r w:rsidRPr="007968E0">
        <w:rPr>
          <w:rFonts w:ascii="Times New Roman" w:eastAsia="Times New Roman" w:hAnsi="Times New Roman" w:cs="Times New Roman"/>
          <w:b/>
          <w:color w:val="242424"/>
          <w:sz w:val="30"/>
          <w:szCs w:val="30"/>
          <w:lang w:eastAsia="ru-RU"/>
        </w:rPr>
        <w:t>Построчный порядок заполнения:</w:t>
      </w:r>
    </w:p>
    <w:p w:rsidR="00AB6287" w:rsidRDefault="00AB6287" w:rsidP="00C8690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C8690F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Данные в </w:t>
      </w:r>
      <w:r w:rsidRPr="007968E0">
        <w:rPr>
          <w:rFonts w:ascii="Times New Roman" w:eastAsia="Times New Roman" w:hAnsi="Times New Roman" w:cs="Times New Roman"/>
          <w:b/>
          <w:color w:val="242424"/>
          <w:sz w:val="30"/>
          <w:szCs w:val="30"/>
          <w:lang w:eastAsia="ru-RU"/>
        </w:rPr>
        <w:t>строку 1</w:t>
      </w:r>
      <w:r w:rsidRPr="00C8690F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 пояснительной записки переносят из отчета 4-фонд</w:t>
      </w:r>
      <w:r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.</w:t>
      </w:r>
    </w:p>
    <w:p w:rsidR="00AB6287" w:rsidRPr="007968E0" w:rsidRDefault="00AB6287" w:rsidP="00C8690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7968E0">
        <w:rPr>
          <w:rFonts w:ascii="Times New Roman" w:eastAsia="Times New Roman" w:hAnsi="Times New Roman" w:cs="Times New Roman"/>
          <w:b/>
          <w:color w:val="242424"/>
          <w:sz w:val="30"/>
          <w:szCs w:val="30"/>
          <w:lang w:eastAsia="ru-RU"/>
        </w:rPr>
        <w:t>В строке 1.1</w:t>
      </w:r>
      <w:r w:rsidRPr="007968E0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 xml:space="preserve"> граф</w:t>
      </w:r>
      <w:r w:rsidR="00AA1402" w:rsidRPr="007968E0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ы</w:t>
      </w:r>
      <w:r w:rsidRPr="007968E0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 xml:space="preserve"> 6 отражают сумму обязательных стразовых взносов, перечисленную в отчетном году</w:t>
      </w:r>
      <w:r w:rsidR="00AA1402" w:rsidRPr="007968E0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 xml:space="preserve"> </w:t>
      </w:r>
      <w:r w:rsidRPr="007968E0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за отчетный период</w:t>
      </w:r>
      <w:r w:rsidR="00AA1402" w:rsidRPr="007968E0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, но не выше суммы начисленных страховых взносов (не включаются суммы обязательных страховых взносов, перечисленные по актам проверок).</w:t>
      </w:r>
    </w:p>
    <w:p w:rsidR="00AA1402" w:rsidRPr="007968E0" w:rsidRDefault="00E8533A" w:rsidP="00C8690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7968E0">
        <w:rPr>
          <w:rFonts w:ascii="Times New Roman" w:eastAsiaTheme="majorEastAsia" w:hAnsi="Times New Roman" w:cs="Times New Roman"/>
          <w:sz w:val="30"/>
          <w:szCs w:val="30"/>
        </w:rPr>
        <w:t>Расчет строки 1.1 за 2024= стр.1 графы 6 за 2024 – (минус) стр.2 графы 6  за 2023.</w:t>
      </w:r>
    </w:p>
    <w:p w:rsidR="00E8533A" w:rsidRPr="007968E0" w:rsidRDefault="00E8533A" w:rsidP="009736DE">
      <w:pPr>
        <w:spacing w:after="0" w:line="240" w:lineRule="auto"/>
        <w:ind w:firstLine="450"/>
        <w:jc w:val="both"/>
        <w:rPr>
          <w:rFonts w:ascii="Times New Roman" w:eastAsiaTheme="majorEastAsia" w:hAnsi="Times New Roman" w:cs="Times New Roman"/>
          <w:sz w:val="30"/>
          <w:szCs w:val="30"/>
        </w:rPr>
      </w:pPr>
      <w:r w:rsidRPr="007968E0">
        <w:rPr>
          <w:rFonts w:ascii="Times New Roman" w:eastAsiaTheme="majorEastAsia" w:hAnsi="Times New Roman" w:cs="Times New Roman"/>
          <w:b/>
          <w:sz w:val="30"/>
          <w:szCs w:val="30"/>
        </w:rPr>
        <w:t xml:space="preserve">В </w:t>
      </w:r>
      <w:hyperlink r:id="rId5" w:history="1">
        <w:r w:rsidRPr="007968E0">
          <w:rPr>
            <w:rFonts w:ascii="Times New Roman" w:eastAsiaTheme="majorEastAsia" w:hAnsi="Times New Roman" w:cs="Times New Roman"/>
            <w:b/>
            <w:sz w:val="30"/>
            <w:szCs w:val="30"/>
          </w:rPr>
          <w:t>строке 2</w:t>
        </w:r>
      </w:hyperlink>
      <w:r w:rsidRPr="007968E0">
        <w:rPr>
          <w:rFonts w:ascii="Times New Roman" w:eastAsiaTheme="majorEastAsia" w:hAnsi="Times New Roman" w:cs="Times New Roman"/>
          <w:b/>
          <w:sz w:val="30"/>
          <w:szCs w:val="30"/>
        </w:rPr>
        <w:t xml:space="preserve"> </w:t>
      </w:r>
      <w:r w:rsidRPr="007968E0">
        <w:rPr>
          <w:rFonts w:ascii="Times New Roman" w:eastAsiaTheme="majorEastAsia" w:hAnsi="Times New Roman" w:cs="Times New Roman"/>
          <w:sz w:val="30"/>
          <w:szCs w:val="30"/>
        </w:rPr>
        <w:t>графы 6 заполняется сумма обязательных страховых взносов за отчетный период, перечисленная в следующем отчетном периоде</w:t>
      </w:r>
      <w:r w:rsidRPr="007968E0">
        <w:rPr>
          <w:rFonts w:ascii="Times New Roman" w:eastAsiaTheme="majorEastAsia" w:hAnsi="Times New Roman" w:cs="Times New Roman"/>
          <w:sz w:val="30"/>
          <w:szCs w:val="30"/>
        </w:rPr>
        <w:br/>
        <w:t>(в 2025 погашается задолженность за 2024)</w:t>
      </w:r>
      <w:r w:rsidR="009736DE" w:rsidRPr="007968E0">
        <w:rPr>
          <w:rFonts w:ascii="Times New Roman" w:eastAsiaTheme="majorEastAsia" w:hAnsi="Times New Roman" w:cs="Times New Roman"/>
          <w:sz w:val="30"/>
          <w:szCs w:val="30"/>
        </w:rPr>
        <w:t>.</w:t>
      </w:r>
    </w:p>
    <w:p w:rsidR="009736DE" w:rsidRPr="007968E0" w:rsidRDefault="00D4180D" w:rsidP="007968E0">
      <w:pPr>
        <w:spacing w:after="0" w:line="240" w:lineRule="auto"/>
        <w:ind w:firstLine="450"/>
        <w:jc w:val="both"/>
        <w:rPr>
          <w:rFonts w:ascii="Times New Roman" w:eastAsiaTheme="minorEastAsia" w:hAnsi="Times New Roman" w:cs="Times New Roman"/>
          <w:sz w:val="30"/>
          <w:szCs w:val="30"/>
          <w:u w:val="single"/>
        </w:rPr>
      </w:pPr>
      <w:r w:rsidRPr="007968E0">
        <w:rPr>
          <w:rFonts w:ascii="Times New Roman" w:eastAsiaTheme="majorEastAsia" w:hAnsi="Times New Roman" w:cs="Times New Roman"/>
          <w:b/>
          <w:sz w:val="30"/>
          <w:szCs w:val="30"/>
        </w:rPr>
        <w:t>В</w:t>
      </w:r>
      <w:r w:rsidR="00E8533A" w:rsidRPr="007968E0">
        <w:rPr>
          <w:rFonts w:ascii="Times New Roman" w:eastAsiaTheme="minorEastAsia" w:hAnsi="Times New Roman" w:cs="Times New Roman"/>
          <w:b/>
          <w:sz w:val="30"/>
          <w:szCs w:val="30"/>
        </w:rPr>
        <w:t xml:space="preserve"> строк</w:t>
      </w:r>
      <w:r w:rsidRPr="007968E0">
        <w:rPr>
          <w:rFonts w:ascii="Times New Roman" w:eastAsiaTheme="minorEastAsia" w:hAnsi="Times New Roman" w:cs="Times New Roman"/>
          <w:b/>
          <w:sz w:val="30"/>
          <w:szCs w:val="30"/>
        </w:rPr>
        <w:t>е</w:t>
      </w:r>
      <w:r w:rsidR="00E8533A" w:rsidRPr="007968E0">
        <w:rPr>
          <w:rFonts w:ascii="Times New Roman" w:eastAsiaTheme="minorEastAsia" w:hAnsi="Times New Roman" w:cs="Times New Roman"/>
          <w:b/>
          <w:sz w:val="30"/>
          <w:szCs w:val="30"/>
        </w:rPr>
        <w:t xml:space="preserve">  3</w:t>
      </w:r>
      <w:r w:rsidR="00E8533A" w:rsidRPr="007968E0">
        <w:rPr>
          <w:rFonts w:ascii="Times New Roman" w:eastAsiaTheme="minorEastAsia" w:hAnsi="Times New Roman" w:cs="Times New Roman"/>
          <w:sz w:val="30"/>
          <w:szCs w:val="30"/>
        </w:rPr>
        <w:t xml:space="preserve"> - заполняется только </w:t>
      </w:r>
      <w:hyperlink r:id="rId6" w:history="1">
        <w:r w:rsidR="00E8533A" w:rsidRPr="007968E0">
          <w:rPr>
            <w:rFonts w:ascii="Times New Roman" w:eastAsiaTheme="minorEastAsia" w:hAnsi="Times New Roman" w:cs="Times New Roman"/>
            <w:sz w:val="30"/>
            <w:szCs w:val="30"/>
          </w:rPr>
          <w:t>графа 6</w:t>
        </w:r>
      </w:hyperlink>
      <w:r w:rsidR="00E8533A" w:rsidRPr="007968E0">
        <w:rPr>
          <w:rFonts w:ascii="Times New Roman" w:eastAsiaTheme="minorEastAsia" w:hAnsi="Times New Roman" w:cs="Times New Roman"/>
          <w:sz w:val="30"/>
          <w:szCs w:val="30"/>
        </w:rPr>
        <w:t xml:space="preserve">. В ней указывается задолженность Фонда перед организацией </w:t>
      </w:r>
      <w:r w:rsidR="00E8533A" w:rsidRPr="007968E0">
        <w:rPr>
          <w:rFonts w:ascii="Times New Roman" w:eastAsiaTheme="minorEastAsia" w:hAnsi="Times New Roman" w:cs="Times New Roman"/>
          <w:sz w:val="30"/>
          <w:szCs w:val="30"/>
          <w:u w:val="single"/>
        </w:rPr>
        <w:t>на 01.01.2024.</w:t>
      </w:r>
    </w:p>
    <w:p w:rsidR="00E8533A" w:rsidRPr="007968E0" w:rsidRDefault="00E8533A" w:rsidP="009736DE">
      <w:pPr>
        <w:spacing w:after="0" w:line="240" w:lineRule="auto"/>
        <w:ind w:firstLine="450"/>
        <w:jc w:val="both"/>
        <w:rPr>
          <w:rFonts w:ascii="Times New Roman" w:eastAsiaTheme="minorEastAsia" w:hAnsi="Times New Roman" w:cs="Times New Roman"/>
          <w:sz w:val="30"/>
          <w:szCs w:val="30"/>
        </w:rPr>
      </w:pPr>
      <w:r w:rsidRPr="007968E0">
        <w:rPr>
          <w:rFonts w:ascii="Times New Roman" w:eastAsiaTheme="minorEastAsia" w:hAnsi="Times New Roman" w:cs="Times New Roman"/>
          <w:b/>
          <w:sz w:val="30"/>
          <w:szCs w:val="30"/>
        </w:rPr>
        <w:t xml:space="preserve">В строке </w:t>
      </w:r>
      <w:r w:rsidR="00D4180D" w:rsidRPr="007968E0">
        <w:rPr>
          <w:rFonts w:ascii="Times New Roman" w:eastAsiaTheme="minorEastAsia" w:hAnsi="Times New Roman" w:cs="Times New Roman"/>
          <w:b/>
          <w:sz w:val="30"/>
          <w:szCs w:val="30"/>
        </w:rPr>
        <w:t>4</w:t>
      </w:r>
      <w:r w:rsidR="00D4180D" w:rsidRPr="007968E0">
        <w:rPr>
          <w:rFonts w:ascii="Times New Roman" w:eastAsiaTheme="minorEastAsia" w:hAnsi="Times New Roman" w:cs="Times New Roman"/>
          <w:sz w:val="30"/>
          <w:szCs w:val="30"/>
        </w:rPr>
        <w:t xml:space="preserve"> </w:t>
      </w:r>
      <w:r w:rsidRPr="007968E0">
        <w:rPr>
          <w:rFonts w:ascii="Times New Roman" w:eastAsiaTheme="minorEastAsia" w:hAnsi="Times New Roman" w:cs="Times New Roman"/>
          <w:sz w:val="30"/>
          <w:szCs w:val="30"/>
        </w:rPr>
        <w:t xml:space="preserve">отражаются корректировки за прошлые годы (начиная с 2003 года). При этом для сведений каждого года выделяется отдельная строка. Указываются только те годы, которые были скорректированы в </w:t>
      </w:r>
      <w:hyperlink r:id="rId7" w:history="1">
        <w:r w:rsidRPr="007968E0">
          <w:rPr>
            <w:rFonts w:ascii="Times New Roman" w:eastAsiaTheme="minorEastAsia" w:hAnsi="Times New Roman" w:cs="Times New Roman"/>
            <w:sz w:val="30"/>
            <w:szCs w:val="30"/>
          </w:rPr>
          <w:t>отчете 4-фонд</w:t>
        </w:r>
      </w:hyperlink>
      <w:r w:rsidRPr="007968E0">
        <w:rPr>
          <w:rFonts w:ascii="Times New Roman" w:eastAsiaTheme="minorEastAsia" w:hAnsi="Times New Roman" w:cs="Times New Roman"/>
          <w:sz w:val="30"/>
          <w:szCs w:val="30"/>
        </w:rPr>
        <w:t xml:space="preserve"> за 2024 год.</w:t>
      </w:r>
    </w:p>
    <w:p w:rsidR="009736DE" w:rsidRPr="007968E0" w:rsidRDefault="00E8533A" w:rsidP="00E8533A">
      <w:pPr>
        <w:spacing w:after="0" w:line="240" w:lineRule="auto"/>
        <w:jc w:val="both"/>
        <w:rPr>
          <w:rFonts w:ascii="Monotype Corsiva" w:eastAsiaTheme="majorEastAsia" w:hAnsi="Monotype Corsiva" w:cs="Times New Roman"/>
          <w:i/>
          <w:sz w:val="30"/>
          <w:szCs w:val="30"/>
        </w:rPr>
      </w:pPr>
      <w:r w:rsidRPr="007968E0">
        <w:rPr>
          <w:rFonts w:ascii="Times New Roman" w:eastAsiaTheme="majorEastAsia" w:hAnsi="Times New Roman" w:cs="Times New Roman"/>
          <w:sz w:val="30"/>
          <w:szCs w:val="30"/>
        </w:rPr>
        <w:t>стр.4 ПЗ за 2024 (</w:t>
      </w:r>
      <w:r w:rsidRPr="007968E0">
        <w:rPr>
          <w:rFonts w:ascii="Times New Roman" w:eastAsiaTheme="majorEastAsia" w:hAnsi="Times New Roman" w:cs="Times New Roman"/>
          <w:i/>
          <w:sz w:val="30"/>
          <w:szCs w:val="30"/>
        </w:rPr>
        <w:t xml:space="preserve">подстрока должна быть 2023) </w:t>
      </w:r>
      <w:r w:rsidRPr="007968E0">
        <w:rPr>
          <w:rFonts w:ascii="Times New Roman" w:eastAsiaTheme="majorEastAsia" w:hAnsi="Times New Roman" w:cs="Times New Roman"/>
          <w:b/>
          <w:sz w:val="30"/>
          <w:szCs w:val="30"/>
        </w:rPr>
        <w:t>=</w:t>
      </w:r>
      <w:r w:rsidRPr="007968E0">
        <w:rPr>
          <w:rFonts w:ascii="Times New Roman" w:eastAsiaTheme="majorEastAsia" w:hAnsi="Times New Roman" w:cs="Times New Roman"/>
          <w:sz w:val="30"/>
          <w:szCs w:val="30"/>
        </w:rPr>
        <w:t xml:space="preserve"> стр.9 (2023) - </w:t>
      </w:r>
      <w:r w:rsidRPr="007968E0">
        <w:rPr>
          <w:rFonts w:ascii="Monotype Corsiva" w:eastAsiaTheme="majorEastAsia" w:hAnsi="Monotype Corsiva" w:cs="Times New Roman"/>
          <w:i/>
          <w:iCs/>
          <w:sz w:val="30"/>
          <w:szCs w:val="30"/>
        </w:rPr>
        <w:t>знаки те же</w:t>
      </w:r>
      <w:r w:rsidRPr="007968E0">
        <w:rPr>
          <w:rFonts w:ascii="Monotype Corsiva" w:eastAsiaTheme="majorEastAsia" w:hAnsi="Monotype Corsiva" w:cs="Times New Roman"/>
          <w:i/>
          <w:sz w:val="30"/>
          <w:szCs w:val="30"/>
        </w:rPr>
        <w:t xml:space="preserve"> </w:t>
      </w:r>
    </w:p>
    <w:p w:rsidR="009736DE" w:rsidRPr="007968E0" w:rsidRDefault="00D4180D" w:rsidP="009736DE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7968E0">
        <w:rPr>
          <w:rFonts w:ascii="Times New Roman" w:hAnsi="Times New Roman" w:cs="Times New Roman"/>
          <w:b/>
          <w:sz w:val="30"/>
          <w:szCs w:val="30"/>
        </w:rPr>
        <w:t>В строке 5</w:t>
      </w:r>
      <w:r w:rsidR="00E8533A" w:rsidRPr="007968E0">
        <w:rPr>
          <w:rFonts w:ascii="Times New Roman" w:hAnsi="Times New Roman" w:cs="Times New Roman"/>
          <w:sz w:val="30"/>
          <w:szCs w:val="30"/>
        </w:rPr>
        <w:t xml:space="preserve"> -</w:t>
      </w:r>
      <w:r w:rsidRPr="007968E0">
        <w:rPr>
          <w:rFonts w:ascii="Times New Roman" w:hAnsi="Times New Roman" w:cs="Times New Roman"/>
          <w:sz w:val="30"/>
          <w:szCs w:val="30"/>
        </w:rPr>
        <w:t xml:space="preserve"> указываются</w:t>
      </w:r>
      <w:r w:rsidR="00E8533A" w:rsidRPr="007968E0">
        <w:rPr>
          <w:rFonts w:ascii="Times New Roman" w:hAnsi="Times New Roman" w:cs="Times New Roman"/>
          <w:sz w:val="30"/>
          <w:szCs w:val="30"/>
        </w:rPr>
        <w:t xml:space="preserve"> суммы, которые отражены в отчете 4-фонд в 2024г. в счет будущих периодов, а в ПУ-3 должны быть указаны в 2025г. Например</w:t>
      </w:r>
      <w:r w:rsidR="00E8533A" w:rsidRPr="007968E0">
        <w:rPr>
          <w:rFonts w:ascii="Times New Roman" w:eastAsiaTheme="minorEastAsia" w:hAnsi="Times New Roman" w:cs="Times New Roman"/>
          <w:sz w:val="30"/>
          <w:szCs w:val="30"/>
          <w:lang w:eastAsia="ru-RU"/>
        </w:rPr>
        <w:t>:</w:t>
      </w:r>
      <w:r w:rsidR="009736DE" w:rsidRPr="007968E0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</w:t>
      </w:r>
      <w:r w:rsidR="00E8533A" w:rsidRPr="007968E0">
        <w:rPr>
          <w:rFonts w:ascii="Times New Roman" w:eastAsiaTheme="minorEastAsia" w:hAnsi="Times New Roman" w:cs="Times New Roman"/>
          <w:sz w:val="30"/>
          <w:szCs w:val="30"/>
          <w:lang w:eastAsia="ru-RU"/>
        </w:rPr>
        <w:t>часть пособия по беременности и родам, "переходящего" с 2024 года на 2025 год; (сумма отпуска по беременности и родам с 1</w:t>
      </w:r>
      <w:r w:rsidRPr="007968E0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января </w:t>
      </w:r>
      <w:r w:rsidR="00E8533A" w:rsidRPr="007968E0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по 23 февраля 202</w:t>
      </w:r>
      <w:r w:rsidRPr="007968E0">
        <w:rPr>
          <w:rFonts w:ascii="Times New Roman" w:eastAsiaTheme="minorEastAsia" w:hAnsi="Times New Roman" w:cs="Times New Roman"/>
          <w:sz w:val="30"/>
          <w:szCs w:val="30"/>
          <w:lang w:eastAsia="ru-RU"/>
        </w:rPr>
        <w:t>5</w:t>
      </w:r>
      <w:r w:rsidR="00E8533A" w:rsidRPr="007968E0">
        <w:rPr>
          <w:rFonts w:ascii="Times New Roman" w:eastAsiaTheme="minorEastAsia" w:hAnsi="Times New Roman" w:cs="Times New Roman"/>
          <w:sz w:val="30"/>
          <w:szCs w:val="30"/>
          <w:lang w:eastAsia="ru-RU"/>
        </w:rPr>
        <w:t>)</w:t>
      </w:r>
    </w:p>
    <w:p w:rsidR="00E8533A" w:rsidRPr="007968E0" w:rsidRDefault="00D4180D" w:rsidP="009736DE">
      <w:pPr>
        <w:spacing w:after="0" w:line="240" w:lineRule="auto"/>
        <w:ind w:firstLine="708"/>
        <w:jc w:val="both"/>
        <w:rPr>
          <w:rFonts w:ascii="Times New Roman" w:eastAsiaTheme="majorEastAsia" w:hAnsi="Times New Roman" w:cs="Times New Roman"/>
          <w:sz w:val="30"/>
          <w:szCs w:val="30"/>
        </w:rPr>
      </w:pPr>
      <w:r w:rsidRPr="007968E0">
        <w:rPr>
          <w:rFonts w:ascii="Times New Roman" w:eastAsiaTheme="majorEastAsia" w:hAnsi="Times New Roman" w:cs="Times New Roman"/>
          <w:b/>
          <w:bCs/>
          <w:sz w:val="30"/>
          <w:szCs w:val="30"/>
        </w:rPr>
        <w:t xml:space="preserve">В </w:t>
      </w:r>
      <w:r w:rsidR="00E8533A" w:rsidRPr="007968E0">
        <w:rPr>
          <w:rFonts w:ascii="Times New Roman" w:eastAsiaTheme="majorEastAsia" w:hAnsi="Times New Roman" w:cs="Times New Roman"/>
          <w:b/>
          <w:bCs/>
          <w:sz w:val="30"/>
          <w:szCs w:val="30"/>
        </w:rPr>
        <w:t>с</w:t>
      </w:r>
      <w:hyperlink r:id="rId8" w:history="1">
        <w:r w:rsidR="00E8533A" w:rsidRPr="007968E0">
          <w:rPr>
            <w:rFonts w:ascii="Times New Roman" w:eastAsiaTheme="majorEastAsia" w:hAnsi="Times New Roman" w:cs="Times New Roman"/>
            <w:b/>
            <w:bCs/>
            <w:sz w:val="30"/>
            <w:szCs w:val="30"/>
          </w:rPr>
          <w:t>трок</w:t>
        </w:r>
        <w:r w:rsidRPr="007968E0">
          <w:rPr>
            <w:rFonts w:ascii="Times New Roman" w:eastAsiaTheme="majorEastAsia" w:hAnsi="Times New Roman" w:cs="Times New Roman"/>
            <w:b/>
            <w:bCs/>
            <w:sz w:val="30"/>
            <w:szCs w:val="30"/>
          </w:rPr>
          <w:t>е</w:t>
        </w:r>
        <w:r w:rsidR="00E8533A" w:rsidRPr="007968E0">
          <w:rPr>
            <w:rFonts w:ascii="Times New Roman" w:eastAsiaTheme="majorEastAsia" w:hAnsi="Times New Roman" w:cs="Times New Roman"/>
            <w:b/>
            <w:bCs/>
            <w:sz w:val="30"/>
            <w:szCs w:val="30"/>
          </w:rPr>
          <w:t xml:space="preserve"> 8</w:t>
        </w:r>
      </w:hyperlink>
      <w:r w:rsidR="00E8533A" w:rsidRPr="007968E0">
        <w:rPr>
          <w:rFonts w:ascii="Times New Roman" w:eastAsiaTheme="majorEastAsia" w:hAnsi="Times New Roman" w:cs="Times New Roman"/>
          <w:sz w:val="30"/>
          <w:szCs w:val="30"/>
        </w:rPr>
        <w:t xml:space="preserve"> отражаются суммы, переходящие с  предшествующего на отчетный год (т.е. с 2023 на 2024 год):</w:t>
      </w:r>
    </w:p>
    <w:p w:rsidR="00E8533A" w:rsidRPr="007968E0" w:rsidRDefault="00E8533A" w:rsidP="00E8533A">
      <w:pPr>
        <w:spacing w:after="0" w:line="240" w:lineRule="auto"/>
        <w:jc w:val="both"/>
        <w:textAlignment w:val="baseline"/>
        <w:rPr>
          <w:rFonts w:ascii="Times New Roman" w:eastAsiaTheme="minorEastAsia" w:hAnsi="Times New Roman" w:cs="Times New Roman"/>
          <w:kern w:val="24"/>
          <w:sz w:val="30"/>
          <w:szCs w:val="30"/>
          <w:lang w:eastAsia="ru-RU"/>
        </w:rPr>
      </w:pPr>
      <w:r w:rsidRPr="007968E0">
        <w:rPr>
          <w:rFonts w:ascii="Times New Roman" w:eastAsiaTheme="minorEastAsia" w:hAnsi="Times New Roman" w:cs="Times New Roman"/>
          <w:kern w:val="24"/>
          <w:sz w:val="30"/>
          <w:szCs w:val="30"/>
          <w:lang w:eastAsia="ru-RU"/>
        </w:rPr>
        <w:t xml:space="preserve">стр.8(2024) = стр.5 (2023) </w:t>
      </w:r>
      <w:r w:rsidRPr="007968E0">
        <w:rPr>
          <w:rFonts w:ascii="Times New Roman" w:eastAsiaTheme="majorEastAsia" w:hAnsi="Times New Roman" w:cs="Times New Roman"/>
          <w:i/>
          <w:iCs/>
          <w:sz w:val="30"/>
          <w:szCs w:val="30"/>
          <w:lang w:eastAsia="ru-RU"/>
        </w:rPr>
        <w:t xml:space="preserve">знаки те же </w:t>
      </w:r>
    </w:p>
    <w:p w:rsidR="00C163F2" w:rsidRPr="007968E0" w:rsidRDefault="00E8533A" w:rsidP="009736D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968E0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В </w:t>
      </w:r>
      <w:r w:rsidRPr="007968E0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строке 9</w:t>
      </w:r>
      <w:r w:rsidRPr="007968E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заполняются суммы доначисленных или излишне начисленных выплат и пособий, которые не вошли в отчет 4-фонд за отчетный 2024 г. и должны быть скорректированы в отчете 4-фонд за </w:t>
      </w:r>
      <w:r w:rsidRPr="007968E0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7968E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квартал 2025г.</w:t>
      </w:r>
      <w:r w:rsidR="009736DE" w:rsidRPr="007968E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7968E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ПУ-3 готовятся с учетом исправленных ошибок, а сумму расхождений указывают в стр. 9 пояснительной записки за 2024г. В эту </w:t>
      </w:r>
      <w:r w:rsidRPr="007968E0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строку также включаются суммы пособий по временной нетрудоспособности, начисленные в 2025г. за 2024г.</w:t>
      </w:r>
      <w:r w:rsidR="00C163F2" w:rsidRPr="007968E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</w:t>
      </w:r>
    </w:p>
    <w:p w:rsidR="00E8533A" w:rsidRPr="007968E0" w:rsidRDefault="00C163F2" w:rsidP="00E853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968E0">
        <w:rPr>
          <w:rFonts w:ascii="Times New Roman" w:eastAsia="Times New Roman" w:hAnsi="Times New Roman" w:cs="Times New Roman"/>
          <w:sz w:val="30"/>
          <w:szCs w:val="30"/>
          <w:lang w:eastAsia="ru-RU"/>
        </w:rPr>
        <w:t>Например</w:t>
      </w:r>
      <w:r w:rsidR="00E8533A" w:rsidRPr="007968E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в этой строке показывают сумму пособия по </w:t>
      </w:r>
      <w:r w:rsidR="009736DE" w:rsidRPr="007968E0">
        <w:rPr>
          <w:rFonts w:ascii="Times New Roman" w:eastAsia="Times New Roman" w:hAnsi="Times New Roman" w:cs="Times New Roman"/>
          <w:sz w:val="30"/>
          <w:szCs w:val="30"/>
          <w:lang w:eastAsia="ru-RU"/>
        </w:rPr>
        <w:t>временной нетрудоспособности</w:t>
      </w:r>
      <w:r w:rsidR="00E8533A" w:rsidRPr="007968E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за декабрь 2024 года, начисленного в феврале 2025 года после представления листка нетрудоспособности</w:t>
      </w:r>
      <w:r w:rsidRPr="007968E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либо недоначисленную заработную плату.</w:t>
      </w:r>
    </w:p>
    <w:p w:rsidR="00E8533A" w:rsidRPr="007968E0" w:rsidRDefault="00E8533A" w:rsidP="00C163F2">
      <w:pPr>
        <w:spacing w:after="0" w:line="240" w:lineRule="auto"/>
        <w:ind w:firstLine="450"/>
        <w:jc w:val="both"/>
        <w:rPr>
          <w:rFonts w:ascii="Times New Roman" w:eastAsiaTheme="minorEastAsia" w:hAnsi="Times New Roman" w:cs="Times New Roman"/>
          <w:sz w:val="30"/>
          <w:szCs w:val="30"/>
        </w:rPr>
      </w:pPr>
      <w:r w:rsidRPr="00494315">
        <w:rPr>
          <w:rFonts w:ascii="Times New Roman" w:eastAsiaTheme="minorEastAsia" w:hAnsi="Times New Roman" w:cs="Times New Roman"/>
          <w:b/>
          <w:sz w:val="30"/>
          <w:szCs w:val="30"/>
        </w:rPr>
        <w:t>Суммы по стр. 11</w:t>
      </w:r>
      <w:r w:rsidRPr="007968E0">
        <w:rPr>
          <w:rFonts w:ascii="Times New Roman" w:eastAsiaTheme="minorEastAsia" w:hAnsi="Times New Roman" w:cs="Times New Roman"/>
          <w:sz w:val="30"/>
          <w:szCs w:val="30"/>
        </w:rPr>
        <w:t xml:space="preserve"> должны соответствовать суммам по всем представленным формам ПУ-3</w:t>
      </w:r>
      <w:r w:rsidR="00C163F2" w:rsidRPr="007968E0">
        <w:rPr>
          <w:rFonts w:ascii="Times New Roman" w:eastAsiaTheme="minorEastAsia" w:hAnsi="Times New Roman" w:cs="Times New Roman"/>
          <w:sz w:val="30"/>
          <w:szCs w:val="30"/>
        </w:rPr>
        <w:t>.</w:t>
      </w:r>
    </w:p>
    <w:p w:rsidR="00C8690F" w:rsidRPr="007968E0" w:rsidRDefault="00C8690F" w:rsidP="00C8690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7968E0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Пояснительную записку можно заполнить и сформировать в электронном виде на отдельной закладке в программе "Ввод ДПУ".</w:t>
      </w:r>
    </w:p>
    <w:p w:rsidR="00C8690F" w:rsidRPr="00494315" w:rsidRDefault="00C8690F" w:rsidP="00C8690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color w:val="242424"/>
          <w:sz w:val="30"/>
          <w:szCs w:val="30"/>
          <w:lang w:eastAsia="ru-RU"/>
        </w:rPr>
      </w:pPr>
      <w:r w:rsidRPr="00494315">
        <w:rPr>
          <w:rFonts w:ascii="Times New Roman" w:eastAsia="Times New Roman" w:hAnsi="Times New Roman" w:cs="Times New Roman"/>
          <w:i/>
          <w:color w:val="242424"/>
          <w:sz w:val="30"/>
          <w:szCs w:val="30"/>
          <w:lang w:eastAsia="ru-RU"/>
        </w:rPr>
        <w:t>На портале ФСЗН есть справочно-информационный сервис "ПУ-3 - 4-Фонд - ПЗ". С</w:t>
      </w:r>
      <w:r w:rsidR="00D4180D" w:rsidRPr="00494315">
        <w:rPr>
          <w:rFonts w:ascii="Times New Roman" w:eastAsia="Times New Roman" w:hAnsi="Times New Roman" w:cs="Times New Roman"/>
          <w:i/>
          <w:color w:val="242424"/>
          <w:sz w:val="30"/>
          <w:szCs w:val="30"/>
          <w:lang w:eastAsia="ru-RU"/>
        </w:rPr>
        <w:t xml:space="preserve"> его</w:t>
      </w:r>
      <w:r w:rsidRPr="00494315">
        <w:rPr>
          <w:rFonts w:ascii="Times New Roman" w:eastAsia="Times New Roman" w:hAnsi="Times New Roman" w:cs="Times New Roman"/>
          <w:i/>
          <w:color w:val="242424"/>
          <w:sz w:val="30"/>
          <w:szCs w:val="30"/>
          <w:lang w:eastAsia="ru-RU"/>
        </w:rPr>
        <w:t xml:space="preserve"> помощью можно получить информацию о соответствии данных, представленных в формах ПУ-3, данным, указанным в отчете 4-фонд, и данным строк 1 и 11 пояснительной записки. </w:t>
      </w:r>
    </w:p>
    <w:p w:rsidR="009C36A6" w:rsidRPr="007968E0" w:rsidRDefault="009C36A6">
      <w:pPr>
        <w:rPr>
          <w:sz w:val="30"/>
          <w:szCs w:val="30"/>
        </w:rPr>
      </w:pPr>
    </w:p>
    <w:sectPr w:rsidR="009C36A6" w:rsidRPr="007968E0" w:rsidSect="007219BF">
      <w:pgSz w:w="11906" w:h="16838"/>
      <w:pgMar w:top="568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58C"/>
    <w:rsid w:val="001B1298"/>
    <w:rsid w:val="003E3345"/>
    <w:rsid w:val="00494315"/>
    <w:rsid w:val="007219BF"/>
    <w:rsid w:val="007722F9"/>
    <w:rsid w:val="007968E0"/>
    <w:rsid w:val="009736DE"/>
    <w:rsid w:val="009C36A6"/>
    <w:rsid w:val="00AA1402"/>
    <w:rsid w:val="00AB6287"/>
    <w:rsid w:val="00B61D49"/>
    <w:rsid w:val="00C163F2"/>
    <w:rsid w:val="00C8690F"/>
    <w:rsid w:val="00CF2BF1"/>
    <w:rsid w:val="00D4180D"/>
    <w:rsid w:val="00E8533A"/>
    <w:rsid w:val="00EC558C"/>
    <w:rsid w:val="00F333DF"/>
    <w:rsid w:val="00F85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-normal">
    <w:name w:val="p-normal"/>
    <w:basedOn w:val="a"/>
    <w:rsid w:val="00B61D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B61D49"/>
  </w:style>
  <w:style w:type="paragraph" w:styleId="a3">
    <w:name w:val="Balloon Text"/>
    <w:basedOn w:val="a"/>
    <w:link w:val="a4"/>
    <w:uiPriority w:val="99"/>
    <w:semiHidden/>
    <w:unhideWhenUsed/>
    <w:rsid w:val="00E85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53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-normal">
    <w:name w:val="p-normal"/>
    <w:basedOn w:val="a"/>
    <w:rsid w:val="00B61D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B61D49"/>
  </w:style>
  <w:style w:type="paragraph" w:styleId="a3">
    <w:name w:val="Balloon Text"/>
    <w:basedOn w:val="a"/>
    <w:link w:val="a4"/>
    <w:uiPriority w:val="99"/>
    <w:semiHidden/>
    <w:unhideWhenUsed/>
    <w:rsid w:val="00E85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53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3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4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A313350E1A9C78E84CC2B7118A034E884CBD801E6AFB7278AEDF034CDE70941F8094B4F72277CB9AFED2D6D53ZCC1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E44C2979F16942AFFE1DD54759770F3245337E44676F2BB3BA514B7C69CA3915DE8941FCB931287AAE458750D21O7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CC180A31D004329367963C9048A876A5E5384466BD4CC714B79D8D6DD2BF470E38D8FF25E3BF73BAA79FD0F9ERCD8G" TargetMode="External"/><Relationship Id="rId5" Type="http://schemas.openxmlformats.org/officeDocument/2006/relationships/hyperlink" Target="consultantplus://offline/ref=4AAAB5D8DF8F9E00DB50F08AF322B2070DDEA08FD39BE635DFC367F00C28CF4CE5C710E5AECF88371589CD1751U1p0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534</Words>
  <Characters>3047</Characters>
  <Application>Microsoft Office Word</Application>
  <DocSecurity>4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Денисенко Ирина Михайловна</dc:creator>
  <cp:lastModifiedBy>Лопатко Аксана Ивановна</cp:lastModifiedBy>
  <cp:revision>2</cp:revision>
  <cp:lastPrinted>2025-02-05T13:28:00Z</cp:lastPrinted>
  <dcterms:created xsi:type="dcterms:W3CDTF">2025-02-06T13:49:00Z</dcterms:created>
  <dcterms:modified xsi:type="dcterms:W3CDTF">2025-02-06T13:49:00Z</dcterms:modified>
</cp:coreProperties>
</file>