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8D" w:rsidRDefault="006D32E2" w:rsidP="0006598D">
      <w:pPr>
        <w:pStyle w:val="20"/>
        <w:shd w:val="clear" w:color="auto" w:fill="auto"/>
        <w:spacing w:after="0" w:line="240" w:lineRule="auto"/>
        <w:jc w:val="left"/>
        <w:rPr>
          <w:b/>
        </w:rPr>
      </w:pPr>
      <w:r w:rsidRPr="006D32E2">
        <w:rPr>
          <w:b/>
        </w:rPr>
        <w:t>«О расширении перечня центров технического обслуживания кассового суммирующего аппарата, совмещенного с таксометром «Таксометр автомобильный электронный «</w:t>
      </w:r>
      <w:proofErr w:type="spellStart"/>
      <w:r w:rsidRPr="006D32E2">
        <w:rPr>
          <w:b/>
        </w:rPr>
        <w:t>БелТАКС</w:t>
      </w:r>
      <w:proofErr w:type="spellEnd"/>
      <w:r w:rsidRPr="006D32E2">
        <w:rPr>
          <w:b/>
        </w:rPr>
        <w:t>» с версией ПО 3.2.»</w:t>
      </w:r>
    </w:p>
    <w:p w:rsidR="006D32E2" w:rsidRPr="0006598D" w:rsidRDefault="006D32E2" w:rsidP="0006598D">
      <w:pPr>
        <w:pStyle w:val="20"/>
        <w:shd w:val="clear" w:color="auto" w:fill="auto"/>
        <w:spacing w:after="0" w:line="240" w:lineRule="auto"/>
        <w:jc w:val="left"/>
        <w:rPr>
          <w:b/>
        </w:rPr>
      </w:pPr>
    </w:p>
    <w:p w:rsidR="00B252C9" w:rsidRDefault="0006598D">
      <w:pPr>
        <w:pStyle w:val="20"/>
        <w:shd w:val="clear" w:color="auto" w:fill="auto"/>
        <w:spacing w:after="0" w:line="341" w:lineRule="exact"/>
        <w:ind w:firstLine="740"/>
      </w:pPr>
      <w:r>
        <w:t xml:space="preserve">Министерство по налогам и сборам </w:t>
      </w:r>
      <w:r w:rsidR="006D32E2">
        <w:t xml:space="preserve">Республики Беларусь по </w:t>
      </w:r>
      <w:proofErr w:type="spellStart"/>
      <w:r w:rsidR="006D32E2">
        <w:t>Смолевичскому</w:t>
      </w:r>
      <w:proofErr w:type="spellEnd"/>
      <w:r w:rsidR="006D32E2">
        <w:t xml:space="preserve"> району</w:t>
      </w:r>
      <w:r>
        <w:t>, сообщает.</w:t>
      </w:r>
    </w:p>
    <w:p w:rsidR="0006598D" w:rsidRDefault="0006598D" w:rsidP="006D32E2">
      <w:pPr>
        <w:pStyle w:val="20"/>
        <w:shd w:val="clear" w:color="auto" w:fill="auto"/>
        <w:spacing w:after="0" w:line="341" w:lineRule="exact"/>
        <w:ind w:firstLine="740"/>
      </w:pPr>
      <w:r>
        <w:t xml:space="preserve">В соответствии с постановлением </w:t>
      </w:r>
      <w:r w:rsidR="006D32E2" w:rsidRPr="006D32E2">
        <w:t>Государственного комитета по стандартизации Республики Беларусь от 3 февраля 2025 г. № 18 «Об изменении постановления Государственного комитета по стандартизации Республики Беларусь от 14 октября 2011 г. № 74» расширен перечень центров технического обслуживания кассового суммирующего аппарата, совмещенного с таксометром «Таксометр автомобильный электронный «</w:t>
      </w:r>
      <w:proofErr w:type="spellStart"/>
      <w:r w:rsidR="006D32E2" w:rsidRPr="006D32E2">
        <w:t>БелТАКС</w:t>
      </w:r>
      <w:proofErr w:type="spellEnd"/>
      <w:r w:rsidR="006D32E2" w:rsidRPr="006D32E2">
        <w:t>» с версией ПО 3.2.</w:t>
      </w:r>
    </w:p>
    <w:p w:rsidR="00F61C11" w:rsidRPr="00F61C11" w:rsidRDefault="00F61C11" w:rsidP="00F61C1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Ц</w:t>
      </w:r>
      <w:r w:rsidRPr="00F61C1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ентр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ы</w:t>
      </w:r>
      <w:r w:rsidRPr="00F61C1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технического обслуживания и ремонта кассового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о</w:t>
      </w:r>
      <w:r w:rsidRPr="00F61C11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борудования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:</w:t>
      </w:r>
    </w:p>
    <w:bookmarkEnd w:id="0"/>
    <w:p w:rsidR="00F61C11" w:rsidRDefault="00F61C11" w:rsidP="00F61C11">
      <w:pPr>
        <w:pStyle w:val="20"/>
        <w:spacing w:after="0" w:line="240" w:lineRule="auto"/>
        <w:ind w:firstLine="709"/>
      </w:pPr>
      <w:r>
        <w:t>ООО "</w:t>
      </w:r>
      <w:proofErr w:type="spellStart"/>
      <w:r>
        <w:t>Анъюск</w:t>
      </w:r>
      <w:proofErr w:type="spellEnd"/>
      <w:r>
        <w:t xml:space="preserve">", г. Брест, пр-т им. </w:t>
      </w:r>
      <w:proofErr w:type="spellStart"/>
      <w:r>
        <w:t>П.М.Машерова</w:t>
      </w:r>
      <w:proofErr w:type="spellEnd"/>
      <w:r>
        <w:t xml:space="preserve">, д. 75, корпус 1, </w:t>
      </w:r>
      <w:proofErr w:type="spellStart"/>
      <w:r>
        <w:t>каб</w:t>
      </w:r>
      <w:proofErr w:type="spellEnd"/>
      <w:r>
        <w:t>. 302, УНП 291221954;</w:t>
      </w:r>
    </w:p>
    <w:p w:rsidR="00F61C11" w:rsidRDefault="00F61C11" w:rsidP="00F61C11">
      <w:pPr>
        <w:pStyle w:val="20"/>
        <w:spacing w:after="0" w:line="240" w:lineRule="auto"/>
        <w:ind w:firstLine="709"/>
      </w:pPr>
      <w:r>
        <w:t>Унитарное предприятие "</w:t>
      </w:r>
      <w:proofErr w:type="spellStart"/>
      <w:r>
        <w:t>РБТПинск</w:t>
      </w:r>
      <w:proofErr w:type="spellEnd"/>
      <w:r>
        <w:t>", г. Пинск, ул. Первомайская, д. 109, пом. 1, УНП 291398998;</w:t>
      </w:r>
    </w:p>
    <w:p w:rsidR="00F61C11" w:rsidRDefault="00F61C11" w:rsidP="00F61C11">
      <w:pPr>
        <w:pStyle w:val="20"/>
        <w:spacing w:after="0" w:line="240" w:lineRule="auto"/>
        <w:ind w:firstLine="709"/>
      </w:pPr>
      <w:r>
        <w:t>ООО "ТТЦ "МИКС", г. Гродно, ул. Дзержинского, д. 127, УНП 500039059;</w:t>
      </w:r>
    </w:p>
    <w:p w:rsidR="00F61C11" w:rsidRDefault="00F61C11" w:rsidP="00F61C11">
      <w:pPr>
        <w:pStyle w:val="20"/>
        <w:spacing w:after="0" w:line="240" w:lineRule="auto"/>
        <w:ind w:firstLine="709"/>
      </w:pPr>
      <w:r>
        <w:t>ОАО "</w:t>
      </w:r>
      <w:proofErr w:type="spellStart"/>
      <w:r>
        <w:t>Белсчеттехника</w:t>
      </w:r>
      <w:proofErr w:type="spellEnd"/>
      <w:r>
        <w:t xml:space="preserve">", г. Минск, ул. </w:t>
      </w:r>
      <w:proofErr w:type="spellStart"/>
      <w:r>
        <w:t>Ф.Скорины</w:t>
      </w:r>
      <w:proofErr w:type="spellEnd"/>
      <w:r>
        <w:t xml:space="preserve">, д. 14, </w:t>
      </w:r>
      <w:proofErr w:type="spellStart"/>
      <w:r>
        <w:t>каб</w:t>
      </w:r>
      <w:proofErr w:type="spellEnd"/>
      <w:r>
        <w:t>. 226, УНП 100064838;</w:t>
      </w:r>
    </w:p>
    <w:p w:rsidR="00F61C11" w:rsidRDefault="00F61C11" w:rsidP="00F61C11">
      <w:pPr>
        <w:pStyle w:val="20"/>
        <w:spacing w:after="0" w:line="240" w:lineRule="auto"/>
        <w:ind w:firstLine="709"/>
      </w:pPr>
      <w:r>
        <w:t>Унитарное предприятие "Гомель ВТИ", г. Гомель, ул. Барыкина, д. 299, УНП 400069548;</w:t>
      </w:r>
    </w:p>
    <w:p w:rsidR="00F61C11" w:rsidRDefault="00F61C11" w:rsidP="00F61C11">
      <w:pPr>
        <w:pStyle w:val="20"/>
        <w:spacing w:after="0" w:line="240" w:lineRule="auto"/>
        <w:ind w:firstLine="709"/>
      </w:pPr>
      <w:r>
        <w:t>ОАО "</w:t>
      </w:r>
      <w:proofErr w:type="spellStart"/>
      <w:r>
        <w:t>Могилевторгтехника</w:t>
      </w:r>
      <w:proofErr w:type="spellEnd"/>
      <w:r>
        <w:t>", г. Могилев, ул. Белинского, д. 35, УНП 700113412;</w:t>
      </w:r>
    </w:p>
    <w:p w:rsidR="00F61C11" w:rsidRDefault="00F61C11" w:rsidP="00F61C11">
      <w:pPr>
        <w:pStyle w:val="20"/>
        <w:spacing w:after="0" w:line="240" w:lineRule="auto"/>
        <w:ind w:firstLine="709"/>
      </w:pPr>
      <w:r>
        <w:t>ОАО "</w:t>
      </w:r>
      <w:proofErr w:type="spellStart"/>
      <w:r>
        <w:t>Гомельторгтехника</w:t>
      </w:r>
      <w:proofErr w:type="spellEnd"/>
      <w:r>
        <w:t>", г. Гомель, ул. Барыкина, д. 161, УНП 400069576;</w:t>
      </w:r>
    </w:p>
    <w:p w:rsidR="00F61C11" w:rsidRDefault="00F61C11" w:rsidP="00F61C11">
      <w:pPr>
        <w:pStyle w:val="20"/>
        <w:spacing w:after="0" w:line="240" w:lineRule="auto"/>
        <w:ind w:firstLine="709"/>
      </w:pPr>
      <w:r>
        <w:t>ООО "ПКО Зеленое Яблоко", г. Орша, ул. Мира, д. 11-5, комн. 28, УНП 391986076;</w:t>
      </w:r>
    </w:p>
    <w:p w:rsidR="00965D3E" w:rsidRDefault="00F61C11" w:rsidP="00F61C11">
      <w:pPr>
        <w:pStyle w:val="20"/>
        <w:shd w:val="clear" w:color="auto" w:fill="auto"/>
        <w:spacing w:after="0" w:line="240" w:lineRule="auto"/>
        <w:ind w:firstLine="709"/>
      </w:pPr>
      <w:r>
        <w:t>ОДО "Сервис Техника", г. Дзержинск, ул. Красноармейская, д. 8а, УНП 600423812".</w:t>
      </w:r>
    </w:p>
    <w:p w:rsidR="006D32E2" w:rsidRPr="00F61C11" w:rsidRDefault="006D32E2" w:rsidP="006D32E2">
      <w:pPr>
        <w:pStyle w:val="20"/>
        <w:shd w:val="clear" w:color="auto" w:fill="auto"/>
        <w:spacing w:after="0" w:line="341" w:lineRule="exact"/>
        <w:ind w:firstLine="740"/>
      </w:pPr>
    </w:p>
    <w:p w:rsidR="0006598D" w:rsidRPr="0006598D" w:rsidRDefault="0006598D" w:rsidP="0006598D">
      <w:pPr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Инспекция Министерства по налогам и сборам  </w:t>
      </w:r>
    </w:p>
    <w:p w:rsidR="0006598D" w:rsidRPr="0006598D" w:rsidRDefault="0006598D" w:rsidP="0006598D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Республики Беларусь по </w:t>
      </w:r>
      <w:proofErr w:type="spellStart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Смолевичскому</w:t>
      </w:r>
      <w:proofErr w:type="spellEnd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району</w:t>
      </w:r>
    </w:p>
    <w:p w:rsidR="0006598D" w:rsidRDefault="0006598D">
      <w:pPr>
        <w:pStyle w:val="20"/>
        <w:shd w:val="clear" w:color="auto" w:fill="auto"/>
        <w:spacing w:after="289" w:line="341" w:lineRule="exact"/>
        <w:ind w:firstLine="740"/>
      </w:pPr>
    </w:p>
    <w:sectPr w:rsidR="0006598D">
      <w:footerReference w:type="default" r:id="rId6"/>
      <w:type w:val="continuous"/>
      <w:pgSz w:w="11900" w:h="16840"/>
      <w:pgMar w:top="860" w:right="508" w:bottom="860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8D" w:rsidRDefault="0006598D">
      <w:r>
        <w:separator/>
      </w:r>
    </w:p>
  </w:endnote>
  <w:endnote w:type="continuationSeparator" w:id="0">
    <w:p w:rsidR="0006598D" w:rsidRDefault="0006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C9" w:rsidRDefault="00B252C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8D" w:rsidRDefault="0006598D"/>
  </w:footnote>
  <w:footnote w:type="continuationSeparator" w:id="0">
    <w:p w:rsidR="0006598D" w:rsidRDefault="000659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2C9"/>
    <w:rsid w:val="0006598D"/>
    <w:rsid w:val="006D32E2"/>
    <w:rsid w:val="00965D3E"/>
    <w:rsid w:val="00B252C9"/>
    <w:rsid w:val="00F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B69FB"/>
  <w15:docId w15:val="{3B9DDF70-49A1-4357-891A-1F69B64B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2025-02-06T07:27:00Z</dcterms:created>
  <dcterms:modified xsi:type="dcterms:W3CDTF">2025-02-17T06:54:00Z</dcterms:modified>
</cp:coreProperties>
</file>