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26" w:rsidRPr="00DB49D7" w:rsidRDefault="00FD1F26" w:rsidP="00FD1F26">
      <w:pPr>
        <w:pStyle w:val="table100"/>
        <w:spacing w:before="12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2.47. </w:t>
      </w:r>
      <w:r w:rsidRPr="00DB49D7">
        <w:rPr>
          <w:b/>
          <w:sz w:val="36"/>
          <w:szCs w:val="36"/>
        </w:rPr>
        <w:t>Принятие р</w:t>
      </w:r>
      <w:r>
        <w:rPr>
          <w:b/>
          <w:sz w:val="36"/>
          <w:szCs w:val="36"/>
        </w:rPr>
        <w:t xml:space="preserve">ешения о досрочном распоряжении </w:t>
      </w:r>
      <w:r w:rsidRPr="00DB49D7">
        <w:rPr>
          <w:b/>
          <w:sz w:val="36"/>
          <w:szCs w:val="36"/>
        </w:rPr>
        <w:t>средствами семейного капитала</w:t>
      </w:r>
      <w:r w:rsidR="00600C8C">
        <w:rPr>
          <w:b/>
          <w:sz w:val="36"/>
          <w:szCs w:val="36"/>
        </w:rPr>
        <w:t>:</w:t>
      </w:r>
      <w:r w:rsidRPr="00DB49D7">
        <w:rPr>
          <w:b/>
          <w:sz w:val="36"/>
          <w:szCs w:val="36"/>
        </w:rPr>
        <w:t xml:space="preserve"> </w:t>
      </w:r>
    </w:p>
    <w:p w:rsidR="00FD1F26" w:rsidRPr="002225DC" w:rsidRDefault="00CF24D5" w:rsidP="00FD1F26">
      <w:pPr>
        <w:pStyle w:val="table100"/>
        <w:spacing w:before="120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>2.47.2</w:t>
      </w:r>
      <w:r w:rsidR="00FD1F26">
        <w:rPr>
          <w:b/>
          <w:sz w:val="36"/>
          <w:szCs w:val="36"/>
        </w:rPr>
        <w:t> </w:t>
      </w:r>
      <w:r w:rsidR="00FD1F26" w:rsidRPr="002225DC">
        <w:rPr>
          <w:b/>
          <w:sz w:val="32"/>
          <w:szCs w:val="32"/>
        </w:rPr>
        <w:t xml:space="preserve">на </w:t>
      </w:r>
      <w:r w:rsidR="00FD1F26">
        <w:rPr>
          <w:b/>
          <w:sz w:val="32"/>
          <w:szCs w:val="32"/>
        </w:rPr>
        <w:t>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</w:t>
      </w:r>
      <w:r w:rsidR="000F75AF">
        <w:rPr>
          <w:b/>
          <w:sz w:val="32"/>
          <w:szCs w:val="32"/>
        </w:rPr>
        <w:t xml:space="preserve"> </w:t>
      </w:r>
      <w:proofErr w:type="gramStart"/>
      <w:r w:rsidR="000F75AF">
        <w:rPr>
          <w:b/>
          <w:sz w:val="32"/>
          <w:szCs w:val="32"/>
        </w:rPr>
        <w:t>высшего</w:t>
      </w:r>
      <w:r w:rsidR="00FD1F26">
        <w:rPr>
          <w:b/>
          <w:sz w:val="32"/>
          <w:szCs w:val="32"/>
        </w:rPr>
        <w:t xml:space="preserve">  и</w:t>
      </w:r>
      <w:proofErr w:type="gramEnd"/>
      <w:r w:rsidR="00FD1F26">
        <w:rPr>
          <w:b/>
          <w:sz w:val="32"/>
          <w:szCs w:val="32"/>
        </w:rPr>
        <w:t xml:space="preserve">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</w:p>
    <w:p w:rsidR="00FD1F26" w:rsidRDefault="00FD1F26" w:rsidP="00FD1F26">
      <w:pPr>
        <w:pStyle w:val="table100"/>
        <w:spacing w:before="120"/>
        <w:jc w:val="center"/>
        <w:rPr>
          <w:b/>
          <w:color w:val="0070C0"/>
          <w:sz w:val="40"/>
          <w:szCs w:val="4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D2CFA" w:rsidRPr="00245A74" w:rsidTr="00E32926">
        <w:trPr>
          <w:trHeight w:val="1779"/>
        </w:trPr>
        <w:tc>
          <w:tcPr>
            <w:tcW w:w="3828" w:type="dxa"/>
          </w:tcPr>
          <w:p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:rsidR="005D2CFA" w:rsidRDefault="005D2CFA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:rsidR="005D2CFA" w:rsidRPr="003261D1" w:rsidRDefault="005D2CFA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:rsidR="005D2CFA" w:rsidRDefault="001243E9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5D2CFA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5D2CFA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:rsidR="005D2CFA" w:rsidRPr="003261D1" w:rsidRDefault="005D2CFA" w:rsidP="005D2CFA">
            <w:pPr>
              <w:pStyle w:val="table10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BC0529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:rsidR="005D2CFA" w:rsidRPr="00245A74" w:rsidRDefault="001243E9" w:rsidP="005D2CFA">
            <w:pPr>
              <w:tabs>
                <w:tab w:val="left" w:pos="6271"/>
              </w:tabs>
              <w:ind w:right="-1" w:firstLine="175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5D2CFA" w:rsidRPr="003261D1">
              <w:rPr>
                <w:b/>
                <w:i/>
                <w:szCs w:val="30"/>
              </w:rPr>
              <w:t xml:space="preserve">801776-3-71-20, </w:t>
            </w:r>
            <w:r w:rsidR="005D2CFA">
              <w:rPr>
                <w:b/>
                <w:i/>
                <w:szCs w:val="30"/>
              </w:rPr>
              <w:t>142</w:t>
            </w:r>
          </w:p>
        </w:tc>
      </w:tr>
      <w:tr w:rsidR="005D2CFA" w:rsidRPr="00245A74" w:rsidTr="00E32926">
        <w:tc>
          <w:tcPr>
            <w:tcW w:w="3828" w:type="dxa"/>
          </w:tcPr>
          <w:p w:rsidR="005D2CFA" w:rsidRDefault="005D2CFA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:rsidR="005D2CFA" w:rsidRPr="002A776D" w:rsidRDefault="001243E9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D2CFA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:rsidR="005D2CFA" w:rsidRPr="00694370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:rsidR="005D2CFA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:rsidR="005D2CFA" w:rsidRPr="002A776D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:rsidR="005D2CFA" w:rsidRPr="002A776D" w:rsidRDefault="001243E9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D2CFA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:rsidR="005D2CFA" w:rsidRPr="00694370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150881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:rsidR="005D2CFA" w:rsidRDefault="005D2CFA" w:rsidP="00E3292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5D2CFA" w:rsidRPr="002A776D" w:rsidRDefault="005D2CFA" w:rsidP="005D2CF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:rsidR="005D2CFA" w:rsidRPr="002A776D" w:rsidRDefault="001243E9" w:rsidP="005D2CFA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5D2CFA">
              <w:rPr>
                <w:b/>
                <w:i/>
                <w:sz w:val="28"/>
                <w:szCs w:val="28"/>
              </w:rPr>
              <w:t>10, телефон 29 544</w:t>
            </w:r>
          </w:p>
          <w:p w:rsidR="005D2CFA" w:rsidRDefault="005D2CFA" w:rsidP="005D2CFA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5D2CFA" w:rsidRPr="00245A74" w:rsidRDefault="005D2CFA" w:rsidP="00E32926">
            <w:pPr>
              <w:ind w:right="-1"/>
              <w:jc w:val="both"/>
              <w:rPr>
                <w:b/>
              </w:rPr>
            </w:pPr>
          </w:p>
        </w:tc>
      </w:tr>
    </w:tbl>
    <w:p w:rsidR="00EC3675" w:rsidRDefault="00EC3675" w:rsidP="00EC3675">
      <w:pPr>
        <w:ind w:left="4962" w:right="-1" w:hanging="4254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 xml:space="preserve">– </w:t>
      </w:r>
    </w:p>
    <w:p w:rsidR="00EC3675" w:rsidRPr="003D3964" w:rsidRDefault="00EC3675" w:rsidP="00EC3675">
      <w:pPr>
        <w:ind w:left="4962" w:right="-1" w:hanging="4254"/>
        <w:jc w:val="both"/>
        <w:rPr>
          <w:sz w:val="28"/>
          <w:szCs w:val="28"/>
        </w:rPr>
      </w:pPr>
      <w:r w:rsidRPr="003D3964">
        <w:rPr>
          <w:sz w:val="28"/>
          <w:szCs w:val="28"/>
        </w:rPr>
        <w:t xml:space="preserve">1 месяц со дня подачи заявления </w:t>
      </w:r>
    </w:p>
    <w:p w:rsidR="00EC3675" w:rsidRDefault="00EC3675" w:rsidP="00EC3675">
      <w:pPr>
        <w:ind w:left="708" w:right="-1"/>
        <w:jc w:val="both"/>
        <w:rPr>
          <w:b/>
          <w:sz w:val="28"/>
          <w:szCs w:val="28"/>
          <w:u w:val="single"/>
        </w:rPr>
      </w:pPr>
    </w:p>
    <w:p w:rsidR="00EC3675" w:rsidRPr="003D3964" w:rsidRDefault="00EC3675" w:rsidP="00EC3675">
      <w:pPr>
        <w:ind w:left="708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lastRenderedPageBreak/>
        <w:t>Размер платы, взимаемой при осуществлении административной процедуры</w:t>
      </w:r>
      <w:r w:rsidRPr="00B72DFA">
        <w:rPr>
          <w:b/>
          <w:sz w:val="28"/>
          <w:szCs w:val="28"/>
        </w:rPr>
        <w:t xml:space="preserve"> </w:t>
      </w:r>
      <w:r w:rsidRPr="003D3964">
        <w:rPr>
          <w:sz w:val="28"/>
          <w:szCs w:val="28"/>
        </w:rPr>
        <w:t>– бесплатно</w:t>
      </w:r>
    </w:p>
    <w:p w:rsidR="00EC3675" w:rsidRDefault="00EC3675" w:rsidP="00EC3675">
      <w:pPr>
        <w:ind w:left="708" w:right="0"/>
        <w:jc w:val="both"/>
        <w:rPr>
          <w:b/>
          <w:sz w:val="28"/>
          <w:szCs w:val="28"/>
          <w:u w:val="single"/>
        </w:rPr>
      </w:pPr>
    </w:p>
    <w:p w:rsidR="00EC3675" w:rsidRPr="003D3964" w:rsidRDefault="00EC3675" w:rsidP="00EC3675">
      <w:pPr>
        <w:ind w:left="708" w:right="0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b/>
          <w:sz w:val="28"/>
          <w:szCs w:val="28"/>
        </w:rPr>
        <w:t xml:space="preserve"> –</w:t>
      </w:r>
      <w:r w:rsidRPr="003D3964">
        <w:rPr>
          <w:sz w:val="28"/>
          <w:szCs w:val="28"/>
        </w:rPr>
        <w:t xml:space="preserve"> единовременно</w:t>
      </w:r>
    </w:p>
    <w:p w:rsidR="00356C82" w:rsidRPr="00601896" w:rsidRDefault="00356C82" w:rsidP="00356C82">
      <w:pPr>
        <w:ind w:left="4962" w:right="-376" w:hanging="5388"/>
        <w:jc w:val="left"/>
        <w:rPr>
          <w:sz w:val="28"/>
          <w:szCs w:val="28"/>
        </w:rPr>
      </w:pPr>
      <w:bookmarkStart w:id="0" w:name="_GoBack"/>
      <w:bookmarkEnd w:id="0"/>
    </w:p>
    <w:p w:rsidR="00FD1F26" w:rsidRPr="00601896" w:rsidRDefault="00FD1F26" w:rsidP="00267EA8">
      <w:pPr>
        <w:ind w:left="720" w:right="-1"/>
        <w:jc w:val="both"/>
        <w:rPr>
          <w:b/>
          <w:sz w:val="28"/>
          <w:szCs w:val="28"/>
          <w:u w:val="single"/>
        </w:rPr>
      </w:pPr>
      <w:r w:rsidRPr="00601896">
        <w:rPr>
          <w:b/>
          <w:sz w:val="28"/>
          <w:szCs w:val="28"/>
          <w:u w:val="single"/>
        </w:rPr>
        <w:t>Документы и (или) сведен</w:t>
      </w:r>
      <w:r w:rsidR="000F75AF">
        <w:rPr>
          <w:b/>
          <w:sz w:val="28"/>
          <w:szCs w:val="28"/>
          <w:u w:val="single"/>
        </w:rPr>
        <w:t>ия, предоставляемые гражданином</w:t>
      </w:r>
      <w:r w:rsidR="00601896" w:rsidRPr="00601896">
        <w:rPr>
          <w:b/>
          <w:sz w:val="28"/>
          <w:szCs w:val="28"/>
          <w:u w:val="single"/>
        </w:rPr>
        <w:t xml:space="preserve"> </w:t>
      </w:r>
      <w:r w:rsidRPr="00601896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p w:rsidR="00267EA8" w:rsidRPr="00267EA8" w:rsidRDefault="0036755E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="00267EA8" w:rsidRPr="00267EA8">
        <w:rPr>
          <w:color w:val="000000" w:themeColor="text1"/>
          <w:sz w:val="28"/>
          <w:szCs w:val="28"/>
          <w:shd w:val="clear" w:color="auto" w:fill="FFFFFF"/>
        </w:rPr>
        <w:t>аявление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договор о подготовке специалиста с высшим образованием, специалиста (рабочего) со средним специальным образованием на платной основе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справка о том, что гражданин является обучающимся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документ, удостоверяющий личность, и (или) свидетельство о рождении члена семьи, в отношении которого заключен договор о подготовке специалиста с высшим образованием, специалиста (рабочего) со средним специальным образованием на платной основе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свидетельство о заключении брака – представляется на мать (мачеху), отца (отчима), усыновителя (</w:t>
      </w:r>
      <w:proofErr w:type="spellStart"/>
      <w:r w:rsidRPr="00267EA8">
        <w:rPr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267EA8">
        <w:rPr>
          <w:color w:val="000000" w:themeColor="text1"/>
          <w:sz w:val="28"/>
          <w:szCs w:val="28"/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267EA8">
        <w:rPr>
          <w:color w:val="000000" w:themeColor="text1"/>
          <w:sz w:val="28"/>
          <w:szCs w:val="28"/>
          <w:shd w:val="clear" w:color="auto" w:fill="FFFFFF"/>
        </w:rPr>
        <w:t>удочерителя</w:t>
      </w:r>
      <w:proofErr w:type="spellEnd"/>
      <w:r w:rsidRPr="00267EA8">
        <w:rPr>
          <w:color w:val="000000" w:themeColor="text1"/>
          <w:sz w:val="28"/>
          <w:szCs w:val="28"/>
          <w:shd w:val="clear" w:color="auto" w:fill="FFFFFF"/>
        </w:rPr>
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документы, удостоверяющие личность, и (или) свидетельства о рождении, выписка из решения суда об усыновлении (удочерении), о восстановлении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>в родительских правах или иные документы, подтверждающие включение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 (если в отношении их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 и (или) при их обращении за досрочным распоряжением средствами семейного капитала, а также при выделении долей семейного капитала)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 в случае изменения фамилии, собственного имени, отчества, даты рождения члена семьи, обратившегося за досрочным распоряжением средствами семейного </w:t>
      </w:r>
      <w:r w:rsidRPr="00267EA8">
        <w:rPr>
          <w:color w:val="000000" w:themeColor="text1"/>
          <w:sz w:val="28"/>
          <w:szCs w:val="28"/>
          <w:shd w:val="clear" w:color="auto" w:fill="FFFFFF"/>
        </w:rPr>
        <w:lastRenderedPageBreak/>
        <w:t>капитала, и (или) члена семьи, в отношении которого заключен 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основе, а также при выделении долей семейного капитала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>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:rsidR="00267EA8" w:rsidRPr="00267EA8" w:rsidRDefault="00267EA8" w:rsidP="00267EA8">
      <w:pPr>
        <w:pStyle w:val="a3"/>
        <w:numPr>
          <w:ilvl w:val="0"/>
          <w:numId w:val="10"/>
        </w:numPr>
        <w:tabs>
          <w:tab w:val="left" w:pos="9923"/>
        </w:tabs>
        <w:ind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 xml:space="preserve">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</w:t>
      </w:r>
      <w:r w:rsidRPr="00267EA8">
        <w:rPr>
          <w:color w:val="000000" w:themeColor="text1"/>
          <w:sz w:val="28"/>
          <w:szCs w:val="28"/>
          <w:shd w:val="clear" w:color="auto" w:fill="FFFFFF"/>
        </w:rPr>
        <w:t>с невозможностью обращения гражданина, которому назначен семейный капитал, учитываемого в составе семьи на дату обращения</w:t>
      </w:r>
    </w:p>
    <w:p w:rsidR="00267EA8" w:rsidRDefault="00267EA8" w:rsidP="00267EA8">
      <w:pPr>
        <w:tabs>
          <w:tab w:val="left" w:pos="9923"/>
        </w:tabs>
        <w:ind w:left="720" w:right="0"/>
        <w:jc w:val="both"/>
        <w:rPr>
          <w:b/>
          <w:color w:val="000000"/>
          <w:spacing w:val="1"/>
          <w:sz w:val="28"/>
          <w:szCs w:val="28"/>
          <w:u w:val="single"/>
        </w:rPr>
      </w:pPr>
    </w:p>
    <w:p w:rsidR="00397AA0" w:rsidRPr="00267EA8" w:rsidRDefault="00BE11A9" w:rsidP="00267EA8">
      <w:pPr>
        <w:tabs>
          <w:tab w:val="left" w:pos="9923"/>
        </w:tabs>
        <w:ind w:left="720" w:right="0"/>
        <w:jc w:val="both"/>
        <w:rPr>
          <w:b/>
          <w:color w:val="000000" w:themeColor="text1"/>
          <w:spacing w:val="1"/>
          <w:sz w:val="28"/>
          <w:szCs w:val="28"/>
        </w:rPr>
      </w:pPr>
      <w:r w:rsidRPr="00267EA8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:rsidR="00267EA8" w:rsidRDefault="00267EA8" w:rsidP="00267EA8">
      <w:pPr>
        <w:pStyle w:val="table100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267EA8">
        <w:rPr>
          <w:sz w:val="28"/>
          <w:szCs w:val="28"/>
        </w:rPr>
        <w:t xml:space="preserve">сведения об открытии счета (отдельного счета) по учету вклада (депозита) «Семейный капитал» (если такие сведения отсутствуют в личном деле </w:t>
      </w:r>
      <w:proofErr w:type="gramStart"/>
      <w:r w:rsidRPr="00267EA8">
        <w:rPr>
          <w:sz w:val="28"/>
          <w:szCs w:val="28"/>
        </w:rPr>
        <w:t>гражданина)*</w:t>
      </w:r>
      <w:proofErr w:type="gramEnd"/>
      <w:r w:rsidRPr="00267EA8">
        <w:rPr>
          <w:sz w:val="28"/>
          <w:szCs w:val="28"/>
        </w:rPr>
        <w:t>**</w:t>
      </w:r>
    </w:p>
    <w:p w:rsidR="00267EA8" w:rsidRDefault="00267EA8" w:rsidP="00267EA8">
      <w:pPr>
        <w:pStyle w:val="table100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267EA8">
        <w:rPr>
          <w:sz w:val="28"/>
          <w:szCs w:val="28"/>
        </w:rPr>
        <w:t>сведения о лишении родительских прав, отмене усыновления (удочерения), отобрании ребенка (детей) у родителей по решению суда, отказе от ребенка (детей)</w:t>
      </w:r>
    </w:p>
    <w:p w:rsidR="00267EA8" w:rsidRDefault="00267EA8" w:rsidP="00267EA8">
      <w:pPr>
        <w:pStyle w:val="table100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267EA8">
        <w:rPr>
          <w:sz w:val="28"/>
          <w:szCs w:val="28"/>
        </w:rPr>
        <w:t>сведения о признании ребенка (детей) находящимся в социально опасном положении, об отобрании ребенка (детей) у родителей по решению комиссии по делам несовершеннолетних городского, районного исполнительного комитета (местной администрации района в городе) или органа опеки и попечительства – при обращении гражданина, которому назначен семейный капитал</w:t>
      </w:r>
    </w:p>
    <w:p w:rsidR="00267EA8" w:rsidRDefault="00267EA8" w:rsidP="00267EA8">
      <w:pPr>
        <w:pStyle w:val="table100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267EA8">
        <w:rPr>
          <w:sz w:val="28"/>
          <w:szCs w:val="28"/>
        </w:rPr>
        <w:t xml:space="preserve">сведения учреждений образования, а также иных организаций и индивидуальных предпринимателей,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</w:t>
      </w:r>
      <w:r w:rsidRPr="00267EA8">
        <w:rPr>
          <w:sz w:val="28"/>
          <w:szCs w:val="28"/>
        </w:rPr>
        <w:lastRenderedPageBreak/>
        <w:t>в семье одного из родителей (в том числе акт обследования семьи) – если родители расторгли брак и документально не определено место проживания ребенка (детей) с одним из родителей, не установлены алименты на содержание ребенка (детей)</w:t>
      </w:r>
    </w:p>
    <w:p w:rsidR="00721FC4" w:rsidRPr="00267EA8" w:rsidRDefault="00267EA8" w:rsidP="00267EA8">
      <w:pPr>
        <w:pStyle w:val="table100"/>
        <w:numPr>
          <w:ilvl w:val="0"/>
          <w:numId w:val="7"/>
        </w:numPr>
        <w:spacing w:before="120"/>
        <w:jc w:val="both"/>
        <w:rPr>
          <w:sz w:val="28"/>
          <w:szCs w:val="28"/>
        </w:rPr>
      </w:pPr>
      <w:r w:rsidRPr="00267EA8">
        <w:rPr>
          <w:sz w:val="28"/>
          <w:szCs w:val="28"/>
        </w:rPr>
        <w:t>сведения о наличии не снятой или не погашенной в установленном порядке судимости за совершение умышленных тяжких или особо тяжких преступлений против человека</w:t>
      </w:r>
    </w:p>
    <w:p w:rsidR="00601896" w:rsidRPr="00267EA8" w:rsidRDefault="00601896" w:rsidP="00721FC4">
      <w:pPr>
        <w:spacing w:line="280" w:lineRule="exact"/>
        <w:ind w:right="0"/>
        <w:jc w:val="both"/>
        <w:rPr>
          <w:rFonts w:eastAsia="Times New Roman"/>
          <w:b/>
          <w:sz w:val="28"/>
          <w:szCs w:val="28"/>
          <w:lang w:eastAsia="ru-RU"/>
        </w:rPr>
      </w:pPr>
    </w:p>
    <w:sectPr w:rsidR="00601896" w:rsidRPr="00267EA8" w:rsidSect="000F75AF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9F1"/>
    <w:multiLevelType w:val="hybridMultilevel"/>
    <w:tmpl w:val="300C9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13548"/>
    <w:multiLevelType w:val="hybridMultilevel"/>
    <w:tmpl w:val="9AF8B4D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04DE0"/>
    <w:multiLevelType w:val="hybridMultilevel"/>
    <w:tmpl w:val="B2B67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75124"/>
    <w:multiLevelType w:val="hybridMultilevel"/>
    <w:tmpl w:val="3B8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C0029"/>
    <w:multiLevelType w:val="hybridMultilevel"/>
    <w:tmpl w:val="91D4E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839"/>
    <w:multiLevelType w:val="hybridMultilevel"/>
    <w:tmpl w:val="8F9E4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97486"/>
    <w:multiLevelType w:val="hybridMultilevel"/>
    <w:tmpl w:val="C60E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664C5"/>
    <w:multiLevelType w:val="hybridMultilevel"/>
    <w:tmpl w:val="3C76CD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B78E2"/>
    <w:multiLevelType w:val="hybridMultilevel"/>
    <w:tmpl w:val="9BBE32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223C4"/>
    <w:multiLevelType w:val="hybridMultilevel"/>
    <w:tmpl w:val="814A6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1818"/>
    <w:rsid w:val="000F75AF"/>
    <w:rsid w:val="001243E9"/>
    <w:rsid w:val="001443EF"/>
    <w:rsid w:val="00150881"/>
    <w:rsid w:val="001E25AC"/>
    <w:rsid w:val="0024289F"/>
    <w:rsid w:val="00267EA8"/>
    <w:rsid w:val="002A4B67"/>
    <w:rsid w:val="002C4006"/>
    <w:rsid w:val="00356C82"/>
    <w:rsid w:val="0036755E"/>
    <w:rsid w:val="00397AA0"/>
    <w:rsid w:val="004227B7"/>
    <w:rsid w:val="004666EC"/>
    <w:rsid w:val="0056028A"/>
    <w:rsid w:val="00595471"/>
    <w:rsid w:val="005D2CFA"/>
    <w:rsid w:val="00600C8C"/>
    <w:rsid w:val="00601896"/>
    <w:rsid w:val="00622F15"/>
    <w:rsid w:val="00721A8C"/>
    <w:rsid w:val="00721FC4"/>
    <w:rsid w:val="0079502B"/>
    <w:rsid w:val="00867708"/>
    <w:rsid w:val="00871818"/>
    <w:rsid w:val="009A423E"/>
    <w:rsid w:val="00A32374"/>
    <w:rsid w:val="00A8098D"/>
    <w:rsid w:val="00AD0E0E"/>
    <w:rsid w:val="00AE0628"/>
    <w:rsid w:val="00BC0529"/>
    <w:rsid w:val="00BE11A9"/>
    <w:rsid w:val="00CF24D5"/>
    <w:rsid w:val="00DE5934"/>
    <w:rsid w:val="00E12560"/>
    <w:rsid w:val="00E308BD"/>
    <w:rsid w:val="00E94877"/>
    <w:rsid w:val="00EC3675"/>
    <w:rsid w:val="00F174B2"/>
    <w:rsid w:val="00F7771C"/>
    <w:rsid w:val="00FA0D34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E2863E-F3DE-4F20-852B-DC8013C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818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8718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table100">
    <w:name w:val="table10"/>
    <w:basedOn w:val="a"/>
    <w:link w:val="table10"/>
    <w:rsid w:val="00871818"/>
    <w:pPr>
      <w:ind w:right="0"/>
      <w:jc w:val="left"/>
    </w:pPr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Alesya</cp:lastModifiedBy>
  <cp:revision>32</cp:revision>
  <dcterms:created xsi:type="dcterms:W3CDTF">2022-12-14T08:19:00Z</dcterms:created>
  <dcterms:modified xsi:type="dcterms:W3CDTF">2025-02-14T08:31:00Z</dcterms:modified>
</cp:coreProperties>
</file>