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center"/>
        <w:rPr>
          <w:color w:val="222222"/>
          <w:sz w:val="30"/>
          <w:szCs w:val="30"/>
        </w:rPr>
      </w:pPr>
      <w:bookmarkStart w:id="0" w:name="_GoBack"/>
      <w:r w:rsidRPr="00315B6E">
        <w:rPr>
          <w:rStyle w:val="a4"/>
          <w:color w:val="222222"/>
          <w:sz w:val="30"/>
          <w:szCs w:val="30"/>
        </w:rPr>
        <w:t>Правила поведения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center"/>
        <w:rPr>
          <w:color w:val="222222"/>
          <w:sz w:val="30"/>
          <w:szCs w:val="30"/>
        </w:rPr>
      </w:pPr>
      <w:r w:rsidRPr="00315B6E">
        <w:rPr>
          <w:rStyle w:val="a4"/>
          <w:color w:val="222222"/>
          <w:sz w:val="30"/>
          <w:szCs w:val="30"/>
        </w:rPr>
        <w:t>при обнаружении подозрительных предметов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center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t> 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t>В последнее время терроризм стал одной из главных проблем мирового сообщества. Практически еженедельно в какой-либо точке мира совершается террористический акт, поражающий невинных людей, которые просто оказались в неподходящем месте в неподходящее время. Массовая гибель людей при взрывах на транспорте, на вокзалах, театрах, в других общественных местах вызывают у мировой общественности не только страх, но и требование усилить борьбу против этого зла.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t xml:space="preserve">В связи с этим в очередной раз назрела необходимость напомнить гражданам о некоторых аспектах безопасного поведения в местах массового скопления людей. Соответствующая памятка опубликована в </w:t>
      </w:r>
      <w:proofErr w:type="spellStart"/>
      <w:r w:rsidRPr="00315B6E">
        <w:rPr>
          <w:color w:val="222222"/>
          <w:sz w:val="30"/>
          <w:szCs w:val="30"/>
        </w:rPr>
        <w:t>твиттер</w:t>
      </w:r>
      <w:proofErr w:type="spellEnd"/>
      <w:r w:rsidRPr="00315B6E">
        <w:rPr>
          <w:color w:val="222222"/>
          <w:sz w:val="30"/>
          <w:szCs w:val="30"/>
        </w:rPr>
        <w:t>-аккаунте УВД Гродненского облисполкома. </w:t>
      </w:r>
      <w:r w:rsidRPr="00315B6E">
        <w:rPr>
          <w:rStyle w:val="a4"/>
          <w:color w:val="222222"/>
          <w:sz w:val="30"/>
          <w:szCs w:val="30"/>
        </w:rPr>
        <w:t>Безопасность - дело каждого!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t>Большую роль в предотвращении террористических актов имеет активная позиция простых граждан. Анализ проведения крупномасштабных актов в разных странах мира свидетельствует, что своевременное реагирование граждан могло бы существенно повысить возможности правоохранительных органов по выявлению и своевременному предотвращению таких актов.</w:t>
      </w:r>
      <w:r w:rsidRPr="00315B6E">
        <w:rPr>
          <w:color w:val="222222"/>
          <w:sz w:val="30"/>
          <w:szCs w:val="30"/>
        </w:rPr>
        <w:br/>
        <w:t>           Однако безопасность людей зависит не только от правоохранительных органов, но и от их самих. Каждый человек должен знать, как себя вести при возникновении чрезвычайных ситуаций, в том числе при непосредственном обнаружении подозрительных (бесхозных) предметов, которые могут оказаться взрывными устройствами.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t>Если обнаруженный предмет не должен, как вам кажется, находиться в этом месте и в это время, не оставляйте этот факт без внимания, советуют в милиции.</w:t>
      </w:r>
      <w:r w:rsidRPr="00315B6E">
        <w:rPr>
          <w:color w:val="222222"/>
          <w:sz w:val="30"/>
          <w:szCs w:val="30"/>
        </w:rPr>
        <w:br/>
        <w:t>         Если обнаружена забытая или бесхозная вещь в общественном транспорте, то следует опросить находящихся рядом людей, постараться установить, чья она или кто мог ее оставить, в обязательном порядке проинформировать о находке водителя.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t>Аналогично предлагается действовать в отношении забытой или бесхозной вещи в подъезде дома. В этом случае нужно опросить соседей, не принадлежит ли эта вещь кому-то из них.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lastRenderedPageBreak/>
        <w:t>Если подозрительный предмет обнаружен в учреждении, то следует немедленно сообщить о находке администрации.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rStyle w:val="a4"/>
          <w:color w:val="222222"/>
          <w:sz w:val="30"/>
          <w:szCs w:val="30"/>
        </w:rPr>
        <w:t>Сообщить в милицию и отойти на безопасное расстояние.</w:t>
      </w:r>
      <w:r w:rsidRPr="00315B6E">
        <w:rPr>
          <w:color w:val="222222"/>
          <w:sz w:val="30"/>
          <w:szCs w:val="30"/>
        </w:rPr>
        <w:br/>
        <w:t>В любом из перечисленных случаев о подобной находке необходимо сообщить в милицию по телефону 102 и до прибытия сотрудников находится на безопасном расстоянии от обнаруженного объекта (не менее 50 м), предупреждая других граждан о необходимости держаться как можно дальше от места обнаружения.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t>Во всех случаях необходимо не приближаться, не трогать, не вскрывать и не перемещать находку, а также зафиксировать время ее обнаружения.</w:t>
      </w:r>
      <w:r w:rsidRPr="00315B6E">
        <w:rPr>
          <w:color w:val="222222"/>
          <w:sz w:val="30"/>
          <w:szCs w:val="30"/>
        </w:rPr>
        <w:br/>
        <w:t xml:space="preserve">         «Помните: внешний вид предмета может скрывать его настоящее назначение. </w:t>
      </w:r>
      <w:proofErr w:type="gramStart"/>
      <w:r w:rsidRPr="00315B6E">
        <w:rPr>
          <w:color w:val="222222"/>
          <w:sz w:val="30"/>
          <w:szCs w:val="30"/>
        </w:rPr>
        <w:t xml:space="preserve">В качестве камуфляжа для взрывных устройств используются обычные бытовые предметы: сумки, пакеты, коробки, в </w:t>
      </w:r>
      <w:proofErr w:type="spellStart"/>
      <w:r w:rsidRPr="00315B6E">
        <w:rPr>
          <w:color w:val="222222"/>
          <w:sz w:val="30"/>
          <w:szCs w:val="30"/>
        </w:rPr>
        <w:t>т.ч</w:t>
      </w:r>
      <w:proofErr w:type="spellEnd"/>
      <w:r w:rsidRPr="00315B6E">
        <w:rPr>
          <w:color w:val="222222"/>
          <w:sz w:val="30"/>
          <w:szCs w:val="30"/>
        </w:rPr>
        <w:t>. из под соков, игрушки и т.п.», - подчеркивают в милиции.</w:t>
      </w:r>
      <w:proofErr w:type="gramEnd"/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rStyle w:val="a4"/>
          <w:color w:val="222222"/>
          <w:sz w:val="30"/>
          <w:szCs w:val="30"/>
        </w:rPr>
        <w:t>Пивная банка - не менее 60 м, легковой автомобиль - не менее 450 м</w:t>
      </w:r>
      <w:proofErr w:type="gramStart"/>
      <w:r w:rsidRPr="00315B6E">
        <w:rPr>
          <w:color w:val="222222"/>
          <w:sz w:val="30"/>
          <w:szCs w:val="30"/>
        </w:rPr>
        <w:br/>
        <w:t>         В</w:t>
      </w:r>
      <w:proofErr w:type="gramEnd"/>
      <w:r w:rsidRPr="00315B6E">
        <w:rPr>
          <w:color w:val="222222"/>
          <w:sz w:val="30"/>
          <w:szCs w:val="30"/>
        </w:rPr>
        <w:t xml:space="preserve"> правоохранительных органах также сообщают рекомендуемые зоны безопасности при обнаружении взрывного устройства или подозрительного предмета, который может оказаться взрывным устройством: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br/>
        <w:t>- тротиловая шашка (200 г) - не менее 50 м;</w:t>
      </w:r>
      <w:r w:rsidRPr="00315B6E">
        <w:rPr>
          <w:color w:val="222222"/>
          <w:sz w:val="30"/>
          <w:szCs w:val="30"/>
        </w:rPr>
        <w:br/>
        <w:t>- пивная банка 0,33 л - не менее 60 м;</w:t>
      </w:r>
      <w:r w:rsidRPr="00315B6E">
        <w:rPr>
          <w:color w:val="222222"/>
          <w:sz w:val="30"/>
          <w:szCs w:val="30"/>
        </w:rPr>
        <w:br/>
        <w:t>- граната Ф-1 - не менее 200 м;</w:t>
      </w:r>
      <w:r w:rsidRPr="00315B6E">
        <w:rPr>
          <w:color w:val="222222"/>
          <w:sz w:val="30"/>
          <w:szCs w:val="30"/>
        </w:rPr>
        <w:br/>
        <w:t>- дипломат (кейс) - не менее 230 м;</w:t>
      </w:r>
      <w:r w:rsidRPr="00315B6E">
        <w:rPr>
          <w:color w:val="222222"/>
          <w:sz w:val="30"/>
          <w:szCs w:val="30"/>
        </w:rPr>
        <w:br/>
        <w:t>- дорожная сумка (чемодан) - не менее 350 м;</w:t>
      </w:r>
      <w:r w:rsidRPr="00315B6E">
        <w:rPr>
          <w:color w:val="222222"/>
          <w:sz w:val="30"/>
          <w:szCs w:val="30"/>
        </w:rPr>
        <w:br/>
        <w:t>- легковой автомобиль - не менее 450 м.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br/>
        <w:t>Необходимо разъяснить детям, что любой предмет, найденный на улице, в подъезде, общественном транспорте может представлять опасность.</w:t>
      </w:r>
      <w:r w:rsidRPr="00315B6E">
        <w:rPr>
          <w:color w:val="222222"/>
          <w:sz w:val="30"/>
          <w:szCs w:val="30"/>
        </w:rPr>
        <w:br/>
      </w:r>
      <w:r w:rsidRPr="00315B6E">
        <w:rPr>
          <w:rStyle w:val="a4"/>
          <w:color w:val="222222"/>
          <w:sz w:val="30"/>
          <w:szCs w:val="30"/>
        </w:rPr>
        <w:t>В случае эвакуации</w:t>
      </w:r>
    </w:p>
    <w:p w:rsidR="00315B6E" w:rsidRPr="00315B6E" w:rsidRDefault="00315B6E" w:rsidP="00315B6E">
      <w:pPr>
        <w:pStyle w:val="a3"/>
        <w:shd w:val="clear" w:color="auto" w:fill="FFFFFF"/>
        <w:spacing w:before="0" w:beforeAutospacing="0" w:after="150" w:afterAutospacing="0"/>
        <w:jc w:val="both"/>
        <w:rPr>
          <w:color w:val="222222"/>
          <w:sz w:val="30"/>
          <w:szCs w:val="30"/>
        </w:rPr>
      </w:pPr>
      <w:r w:rsidRPr="00315B6E">
        <w:rPr>
          <w:color w:val="222222"/>
          <w:sz w:val="30"/>
          <w:szCs w:val="30"/>
        </w:rPr>
        <w:t>В случае возникновения необходимости эвакуации гражданам необходимо:</w:t>
      </w:r>
      <w:r w:rsidRPr="00315B6E">
        <w:rPr>
          <w:color w:val="222222"/>
          <w:sz w:val="30"/>
          <w:szCs w:val="30"/>
        </w:rPr>
        <w:br/>
        <w:t>- взять личные документы, деньги и другие ценности</w:t>
      </w:r>
      <w:r w:rsidRPr="00315B6E">
        <w:rPr>
          <w:color w:val="222222"/>
          <w:sz w:val="30"/>
          <w:szCs w:val="30"/>
        </w:rPr>
        <w:br/>
        <w:t>- отключить электричество, воду, газ;</w:t>
      </w:r>
      <w:r w:rsidRPr="00315B6E">
        <w:rPr>
          <w:color w:val="222222"/>
          <w:sz w:val="30"/>
          <w:szCs w:val="30"/>
        </w:rPr>
        <w:br/>
        <w:t xml:space="preserve">- оказать помощь в эвакуации пожилых и </w:t>
      </w:r>
      <w:proofErr w:type="gramStart"/>
      <w:r w:rsidRPr="00315B6E">
        <w:rPr>
          <w:color w:val="222222"/>
          <w:sz w:val="30"/>
          <w:szCs w:val="30"/>
        </w:rPr>
        <w:t>тяжело больных</w:t>
      </w:r>
      <w:proofErr w:type="gramEnd"/>
      <w:r w:rsidRPr="00315B6E">
        <w:rPr>
          <w:color w:val="222222"/>
          <w:sz w:val="30"/>
          <w:szCs w:val="30"/>
        </w:rPr>
        <w:t xml:space="preserve"> людей;</w:t>
      </w:r>
      <w:r w:rsidRPr="00315B6E">
        <w:rPr>
          <w:color w:val="222222"/>
          <w:sz w:val="30"/>
          <w:szCs w:val="30"/>
        </w:rPr>
        <w:br/>
        <w:t>- обязательно закрыть входную дверь на замок.</w:t>
      </w:r>
      <w:r w:rsidRPr="00315B6E">
        <w:rPr>
          <w:color w:val="222222"/>
          <w:sz w:val="30"/>
          <w:szCs w:val="30"/>
        </w:rPr>
        <w:br/>
        <w:t xml:space="preserve">         "Не допускайте паники, истерики и спешки. Помещение покидайте организованно. Возвращение в покинутые помещения разрешается </w:t>
      </w:r>
      <w:r w:rsidRPr="00315B6E">
        <w:rPr>
          <w:color w:val="222222"/>
          <w:sz w:val="30"/>
          <w:szCs w:val="30"/>
        </w:rPr>
        <w:lastRenderedPageBreak/>
        <w:t>только после команды должностных лиц ОВД и МЧС", - отмечают в милиции.</w:t>
      </w:r>
    </w:p>
    <w:bookmarkEnd w:id="0"/>
    <w:p w:rsidR="0006546E" w:rsidRPr="00315B6E" w:rsidRDefault="0006546E">
      <w:pPr>
        <w:rPr>
          <w:rFonts w:ascii="Times New Roman" w:hAnsi="Times New Roman" w:cs="Times New Roman"/>
          <w:sz w:val="30"/>
          <w:szCs w:val="30"/>
        </w:rPr>
      </w:pPr>
    </w:p>
    <w:sectPr w:rsidR="0006546E" w:rsidRPr="0031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F3"/>
    <w:rsid w:val="0006546E"/>
    <w:rsid w:val="001F78F3"/>
    <w:rsid w:val="0031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2025-12-04T05:06:00Z</dcterms:created>
  <dcterms:modified xsi:type="dcterms:W3CDTF">2025-12-04T05:07:00Z</dcterms:modified>
</cp:coreProperties>
</file>