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FA9" w:rsidRPr="00320FA9" w:rsidRDefault="00320FA9" w:rsidP="00320FA9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20F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01.01.2026 изменяется порядок</w:t>
      </w:r>
    </w:p>
    <w:p w:rsidR="00320FA9" w:rsidRPr="00320FA9" w:rsidRDefault="00320FA9" w:rsidP="00320FA9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20F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подачи </w:t>
      </w:r>
      <w:r w:rsidR="009B73C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плательщиками </w:t>
      </w:r>
      <w:r w:rsidRPr="00320F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заявлений</w:t>
      </w:r>
      <w:bookmarkStart w:id="0" w:name="_GoBack"/>
      <w:bookmarkEnd w:id="0"/>
    </w:p>
    <w:p w:rsidR="00320FA9" w:rsidRPr="00320FA9" w:rsidRDefault="00320FA9" w:rsidP="00320FA9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20F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 осуществление административных</w:t>
      </w:r>
    </w:p>
    <w:p w:rsidR="00A165CC" w:rsidRPr="00320FA9" w:rsidRDefault="00320FA9" w:rsidP="00320FA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320F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процедур</w:t>
      </w:r>
    </w:p>
    <w:p w:rsidR="00231588" w:rsidRDefault="00231588" w:rsidP="006B3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3ECD" w:rsidRPr="006B3ECD" w:rsidRDefault="00231588" w:rsidP="006B3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Инспекция </w:t>
      </w:r>
      <w:r w:rsidRPr="001252A2">
        <w:rPr>
          <w:rFonts w:ascii="Times New Roman" w:hAnsi="Times New Roman"/>
          <w:color w:val="000000"/>
          <w:sz w:val="30"/>
          <w:szCs w:val="30"/>
        </w:rPr>
        <w:t>Министерств</w:t>
      </w:r>
      <w:r>
        <w:rPr>
          <w:rFonts w:ascii="Times New Roman" w:hAnsi="Times New Roman"/>
          <w:color w:val="000000"/>
          <w:sz w:val="30"/>
          <w:szCs w:val="30"/>
        </w:rPr>
        <w:t>а</w:t>
      </w:r>
      <w:r w:rsidRPr="001252A2">
        <w:rPr>
          <w:rFonts w:ascii="Times New Roman" w:hAnsi="Times New Roman"/>
          <w:color w:val="000000"/>
          <w:sz w:val="30"/>
          <w:szCs w:val="30"/>
        </w:rPr>
        <w:t xml:space="preserve"> по налогам и сборам </w:t>
      </w:r>
      <w:r>
        <w:rPr>
          <w:rFonts w:ascii="Times New Roman" w:hAnsi="Times New Roman"/>
          <w:color w:val="000000"/>
          <w:sz w:val="30"/>
          <w:szCs w:val="30"/>
        </w:rPr>
        <w:t xml:space="preserve">Республики Беларусь по 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Смолевичскому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району информирует, что с</w:t>
      </w:r>
      <w:r w:rsidR="006B3ECD" w:rsidRPr="006B3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огласно требованиям пункта 6 статьи 14 Закона Республики Беларусь от 28.10.2008 № 433-З «Об основах административных процедур» заявление заинтересованного лица </w:t>
      </w:r>
      <w:r w:rsidR="006B3ECD" w:rsidRPr="006B3EC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электронной форме</w:t>
      </w:r>
      <w:r w:rsidR="006B3ECD" w:rsidRPr="006B3EC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</w:t>
      </w:r>
      <w:r w:rsidR="006B3ECD" w:rsidRPr="006B3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подается через </w:t>
      </w:r>
      <w:r w:rsidR="006B3ECD" w:rsidRPr="006B3EC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единый портал электронных услуг</w:t>
      </w:r>
      <w:r w:rsidR="006B3ECD" w:rsidRPr="006B3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</w:t>
      </w:r>
      <w:r w:rsidR="006B3ECD" w:rsidRPr="006B3EC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ЕПЭУ</w:t>
      </w:r>
      <w:r w:rsidR="006B3ECD" w:rsidRPr="006B3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). </w:t>
      </w:r>
    </w:p>
    <w:p w:rsidR="006B3ECD" w:rsidRPr="006B3ECD" w:rsidRDefault="006B3ECD" w:rsidP="006B3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01.01.2026 </w:t>
      </w:r>
      <w:r w:rsidRPr="006B3EC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прекращается</w:t>
      </w:r>
      <w:r w:rsidRPr="006B3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использование функционалов АРМ «Плательщик» и Личного кабинета плательщика для создания и направления на портал МНС заявлений плательщиков на осуществление административных процедур. Заявления на осуществление административных процедур, поданные после 01.01.2026 с нарушением вышеуказанного порядка, не будут приниматься налоговыми органами к рассмотрению.</w:t>
      </w:r>
    </w:p>
    <w:p w:rsidR="006B3ECD" w:rsidRPr="006B3ECD" w:rsidRDefault="006B3ECD" w:rsidP="0032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6B3ECD">
        <w:rPr>
          <w:rFonts w:ascii="Times New Roman" w:hAnsi="Times New Roman" w:cs="Times New Roman"/>
          <w:sz w:val="30"/>
          <w:szCs w:val="30"/>
        </w:rPr>
        <w:t>В АРМ «Плательщик» и Личном кабинете плательщика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B3ECD">
        <w:rPr>
          <w:rFonts w:ascii="Times New Roman" w:hAnsi="Times New Roman" w:cs="Times New Roman"/>
          <w:sz w:val="30"/>
          <w:szCs w:val="30"/>
        </w:rPr>
        <w:t>возможность подачи заявлений на осуществление административных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B3ECD">
        <w:rPr>
          <w:rFonts w:ascii="Times New Roman" w:hAnsi="Times New Roman" w:cs="Times New Roman"/>
          <w:sz w:val="30"/>
          <w:szCs w:val="30"/>
        </w:rPr>
        <w:t>процедур сохранятся только для:</w:t>
      </w:r>
    </w:p>
    <w:p w:rsidR="006B3ECD" w:rsidRPr="006B3ECD" w:rsidRDefault="006B3ECD" w:rsidP="0032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6B3ECD">
        <w:rPr>
          <w:rFonts w:ascii="Times New Roman" w:hAnsi="Times New Roman" w:cs="Times New Roman"/>
          <w:sz w:val="30"/>
          <w:szCs w:val="30"/>
        </w:rPr>
        <w:t xml:space="preserve">индивидуальных </w:t>
      </w:r>
      <w:r w:rsidR="00320FA9"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Pr="006B3ECD">
        <w:rPr>
          <w:rFonts w:ascii="Times New Roman" w:hAnsi="Times New Roman" w:cs="Times New Roman"/>
          <w:sz w:val="30"/>
          <w:szCs w:val="30"/>
        </w:rPr>
        <w:t xml:space="preserve">предпринимателей, </w:t>
      </w:r>
      <w:r w:rsidR="00320FA9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Pr="006B3ECD">
        <w:rPr>
          <w:rFonts w:ascii="Times New Roman" w:hAnsi="Times New Roman" w:cs="Times New Roman"/>
          <w:sz w:val="30"/>
          <w:szCs w:val="30"/>
        </w:rPr>
        <w:t xml:space="preserve">использующих </w:t>
      </w:r>
      <w:r w:rsidR="00320FA9">
        <w:rPr>
          <w:rFonts w:ascii="Times New Roman" w:hAnsi="Times New Roman" w:cs="Times New Roman"/>
          <w:sz w:val="30"/>
          <w:szCs w:val="30"/>
        </w:rPr>
        <w:t xml:space="preserve">   </w:t>
      </w:r>
      <w:r w:rsidRPr="006B3ECD">
        <w:rPr>
          <w:rFonts w:ascii="Times New Roman" w:hAnsi="Times New Roman" w:cs="Times New Roman"/>
          <w:sz w:val="30"/>
          <w:szCs w:val="30"/>
        </w:rPr>
        <w:t>мобильную</w:t>
      </w:r>
    </w:p>
    <w:p w:rsidR="006B3ECD" w:rsidRPr="006B3ECD" w:rsidRDefault="006B3ECD" w:rsidP="0032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B3ECD">
        <w:rPr>
          <w:rFonts w:ascii="Times New Roman" w:hAnsi="Times New Roman" w:cs="Times New Roman"/>
          <w:sz w:val="30"/>
          <w:szCs w:val="30"/>
        </w:rPr>
        <w:t>цифровую подпись;</w:t>
      </w:r>
    </w:p>
    <w:p w:rsidR="006B3ECD" w:rsidRPr="006B3ECD" w:rsidRDefault="006B3ECD" w:rsidP="0032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6B3ECD">
        <w:rPr>
          <w:rFonts w:ascii="Times New Roman" w:hAnsi="Times New Roman" w:cs="Times New Roman"/>
          <w:sz w:val="30"/>
          <w:szCs w:val="30"/>
        </w:rPr>
        <w:t>филиалов, исполняющих налоговые обязательства юридических</w:t>
      </w:r>
      <w:r w:rsidR="00320FA9">
        <w:rPr>
          <w:rFonts w:ascii="Times New Roman" w:hAnsi="Times New Roman" w:cs="Times New Roman"/>
          <w:sz w:val="30"/>
          <w:szCs w:val="30"/>
        </w:rPr>
        <w:t xml:space="preserve"> </w:t>
      </w:r>
      <w:r w:rsidRPr="006B3ECD">
        <w:rPr>
          <w:rFonts w:ascii="Times New Roman" w:hAnsi="Times New Roman" w:cs="Times New Roman"/>
          <w:sz w:val="30"/>
          <w:szCs w:val="30"/>
        </w:rPr>
        <w:t xml:space="preserve">лиц, </w:t>
      </w:r>
      <w:proofErr w:type="gramStart"/>
      <w:r w:rsidRPr="006B3ECD">
        <w:rPr>
          <w:rFonts w:ascii="Times New Roman" w:hAnsi="Times New Roman" w:cs="Times New Roman"/>
          <w:sz w:val="30"/>
          <w:szCs w:val="30"/>
        </w:rPr>
        <w:t>постановка</w:t>
      </w:r>
      <w:r w:rsidR="00320FA9">
        <w:rPr>
          <w:rFonts w:ascii="Times New Roman" w:hAnsi="Times New Roman" w:cs="Times New Roman"/>
          <w:sz w:val="30"/>
          <w:szCs w:val="30"/>
        </w:rPr>
        <w:t xml:space="preserve"> </w:t>
      </w:r>
      <w:r w:rsidRPr="006B3ECD">
        <w:rPr>
          <w:rFonts w:ascii="Times New Roman" w:hAnsi="Times New Roman" w:cs="Times New Roman"/>
          <w:sz w:val="30"/>
          <w:szCs w:val="30"/>
        </w:rPr>
        <w:t xml:space="preserve"> на</w:t>
      </w:r>
      <w:proofErr w:type="gramEnd"/>
      <w:r w:rsidR="00320FA9">
        <w:rPr>
          <w:rFonts w:ascii="Times New Roman" w:hAnsi="Times New Roman" w:cs="Times New Roman"/>
          <w:sz w:val="30"/>
          <w:szCs w:val="30"/>
        </w:rPr>
        <w:t xml:space="preserve"> </w:t>
      </w:r>
      <w:r w:rsidRPr="006B3ECD">
        <w:rPr>
          <w:rFonts w:ascii="Times New Roman" w:hAnsi="Times New Roman" w:cs="Times New Roman"/>
          <w:sz w:val="30"/>
          <w:szCs w:val="30"/>
        </w:rPr>
        <w:t xml:space="preserve"> учет</w:t>
      </w:r>
      <w:r w:rsidR="00320FA9">
        <w:rPr>
          <w:rFonts w:ascii="Times New Roman" w:hAnsi="Times New Roman" w:cs="Times New Roman"/>
          <w:sz w:val="30"/>
          <w:szCs w:val="30"/>
        </w:rPr>
        <w:t xml:space="preserve"> </w:t>
      </w:r>
      <w:r w:rsidRPr="006B3ECD">
        <w:rPr>
          <w:rFonts w:ascii="Times New Roman" w:hAnsi="Times New Roman" w:cs="Times New Roman"/>
          <w:sz w:val="30"/>
          <w:szCs w:val="30"/>
        </w:rPr>
        <w:t xml:space="preserve"> осуществлена</w:t>
      </w:r>
      <w:r w:rsidR="00320FA9">
        <w:rPr>
          <w:rFonts w:ascii="Times New Roman" w:hAnsi="Times New Roman" w:cs="Times New Roman"/>
          <w:sz w:val="30"/>
          <w:szCs w:val="30"/>
        </w:rPr>
        <w:t xml:space="preserve"> </w:t>
      </w:r>
      <w:r w:rsidRPr="006B3ECD">
        <w:rPr>
          <w:rFonts w:ascii="Times New Roman" w:hAnsi="Times New Roman" w:cs="Times New Roman"/>
          <w:sz w:val="30"/>
          <w:szCs w:val="30"/>
        </w:rPr>
        <w:t xml:space="preserve"> </w:t>
      </w:r>
      <w:r w:rsidR="00320FA9">
        <w:rPr>
          <w:rFonts w:ascii="Times New Roman" w:hAnsi="Times New Roman" w:cs="Times New Roman"/>
          <w:sz w:val="30"/>
          <w:szCs w:val="30"/>
        </w:rPr>
        <w:t xml:space="preserve"> </w:t>
      </w:r>
      <w:r w:rsidRPr="006B3ECD">
        <w:rPr>
          <w:rFonts w:ascii="Times New Roman" w:hAnsi="Times New Roman" w:cs="Times New Roman"/>
          <w:sz w:val="30"/>
          <w:szCs w:val="30"/>
        </w:rPr>
        <w:t>которых</w:t>
      </w:r>
      <w:r w:rsidR="00320FA9">
        <w:rPr>
          <w:rFonts w:ascii="Times New Roman" w:hAnsi="Times New Roman" w:cs="Times New Roman"/>
          <w:sz w:val="30"/>
          <w:szCs w:val="30"/>
        </w:rPr>
        <w:t xml:space="preserve">  </w:t>
      </w:r>
      <w:r w:rsidRPr="006B3ECD">
        <w:rPr>
          <w:rFonts w:ascii="Times New Roman" w:hAnsi="Times New Roman" w:cs="Times New Roman"/>
          <w:sz w:val="30"/>
          <w:szCs w:val="30"/>
        </w:rPr>
        <w:t xml:space="preserve"> налоговыми </w:t>
      </w:r>
      <w:r w:rsidR="00320FA9">
        <w:rPr>
          <w:rFonts w:ascii="Times New Roman" w:hAnsi="Times New Roman" w:cs="Times New Roman"/>
          <w:sz w:val="30"/>
          <w:szCs w:val="30"/>
        </w:rPr>
        <w:t xml:space="preserve">  </w:t>
      </w:r>
      <w:r w:rsidRPr="006B3ECD">
        <w:rPr>
          <w:rFonts w:ascii="Times New Roman" w:hAnsi="Times New Roman" w:cs="Times New Roman"/>
          <w:sz w:val="30"/>
          <w:szCs w:val="30"/>
        </w:rPr>
        <w:t xml:space="preserve">органами </w:t>
      </w:r>
      <w:r w:rsidR="00320FA9">
        <w:rPr>
          <w:rFonts w:ascii="Times New Roman" w:hAnsi="Times New Roman" w:cs="Times New Roman"/>
          <w:sz w:val="30"/>
          <w:szCs w:val="30"/>
        </w:rPr>
        <w:t xml:space="preserve"> </w:t>
      </w:r>
      <w:r w:rsidRPr="006B3ECD">
        <w:rPr>
          <w:rFonts w:ascii="Times New Roman" w:hAnsi="Times New Roman" w:cs="Times New Roman"/>
          <w:sz w:val="30"/>
          <w:szCs w:val="30"/>
        </w:rPr>
        <w:t>в</w:t>
      </w:r>
    </w:p>
    <w:p w:rsidR="006B3ECD" w:rsidRPr="006B3ECD" w:rsidRDefault="006B3ECD" w:rsidP="0032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B3ECD">
        <w:rPr>
          <w:rFonts w:ascii="Times New Roman" w:hAnsi="Times New Roman" w:cs="Times New Roman"/>
          <w:sz w:val="30"/>
          <w:szCs w:val="30"/>
        </w:rPr>
        <w:t>соответствии</w:t>
      </w:r>
      <w:r w:rsidR="00320FA9">
        <w:rPr>
          <w:rFonts w:ascii="Times New Roman" w:hAnsi="Times New Roman" w:cs="Times New Roman"/>
          <w:sz w:val="30"/>
          <w:szCs w:val="30"/>
        </w:rPr>
        <w:t xml:space="preserve"> </w:t>
      </w:r>
      <w:r w:rsidRPr="006B3ECD">
        <w:rPr>
          <w:rFonts w:ascii="Times New Roman" w:hAnsi="Times New Roman" w:cs="Times New Roman"/>
          <w:sz w:val="30"/>
          <w:szCs w:val="30"/>
        </w:rPr>
        <w:t xml:space="preserve"> с</w:t>
      </w:r>
      <w:proofErr w:type="gramEnd"/>
      <w:r w:rsidR="00320FA9">
        <w:rPr>
          <w:rFonts w:ascii="Times New Roman" w:hAnsi="Times New Roman" w:cs="Times New Roman"/>
          <w:sz w:val="30"/>
          <w:szCs w:val="30"/>
        </w:rPr>
        <w:t xml:space="preserve"> </w:t>
      </w:r>
      <w:r w:rsidRPr="006B3ECD">
        <w:rPr>
          <w:rFonts w:ascii="Times New Roman" w:hAnsi="Times New Roman" w:cs="Times New Roman"/>
          <w:sz w:val="30"/>
          <w:szCs w:val="30"/>
        </w:rPr>
        <w:t xml:space="preserve"> пунктом</w:t>
      </w:r>
      <w:r w:rsidR="00320FA9">
        <w:rPr>
          <w:rFonts w:ascii="Times New Roman" w:hAnsi="Times New Roman" w:cs="Times New Roman"/>
          <w:sz w:val="30"/>
          <w:szCs w:val="30"/>
        </w:rPr>
        <w:t xml:space="preserve"> </w:t>
      </w:r>
      <w:r w:rsidRPr="006B3ECD">
        <w:rPr>
          <w:rFonts w:ascii="Times New Roman" w:hAnsi="Times New Roman" w:cs="Times New Roman"/>
          <w:sz w:val="30"/>
          <w:szCs w:val="30"/>
        </w:rPr>
        <w:t xml:space="preserve"> 7 </w:t>
      </w:r>
      <w:r w:rsidR="00320FA9">
        <w:rPr>
          <w:rFonts w:ascii="Times New Roman" w:hAnsi="Times New Roman" w:cs="Times New Roman"/>
          <w:sz w:val="30"/>
          <w:szCs w:val="30"/>
        </w:rPr>
        <w:t xml:space="preserve"> </w:t>
      </w:r>
      <w:r w:rsidRPr="006B3ECD">
        <w:rPr>
          <w:rFonts w:ascii="Times New Roman" w:hAnsi="Times New Roman" w:cs="Times New Roman"/>
          <w:sz w:val="30"/>
          <w:szCs w:val="30"/>
        </w:rPr>
        <w:t xml:space="preserve">статьи </w:t>
      </w:r>
      <w:r w:rsidR="00320FA9">
        <w:rPr>
          <w:rFonts w:ascii="Times New Roman" w:hAnsi="Times New Roman" w:cs="Times New Roman"/>
          <w:sz w:val="30"/>
          <w:szCs w:val="30"/>
        </w:rPr>
        <w:t xml:space="preserve"> </w:t>
      </w:r>
      <w:r w:rsidRPr="006B3ECD">
        <w:rPr>
          <w:rFonts w:ascii="Times New Roman" w:hAnsi="Times New Roman" w:cs="Times New Roman"/>
          <w:sz w:val="30"/>
          <w:szCs w:val="30"/>
        </w:rPr>
        <w:t xml:space="preserve">70 </w:t>
      </w:r>
      <w:r w:rsidR="00320FA9">
        <w:rPr>
          <w:rFonts w:ascii="Times New Roman" w:hAnsi="Times New Roman" w:cs="Times New Roman"/>
          <w:sz w:val="30"/>
          <w:szCs w:val="30"/>
        </w:rPr>
        <w:t xml:space="preserve"> </w:t>
      </w:r>
      <w:r w:rsidRPr="006B3ECD">
        <w:rPr>
          <w:rFonts w:ascii="Times New Roman" w:hAnsi="Times New Roman" w:cs="Times New Roman"/>
          <w:sz w:val="30"/>
          <w:szCs w:val="30"/>
        </w:rPr>
        <w:t xml:space="preserve">Налогового Кодекса </w:t>
      </w:r>
      <w:r w:rsidR="00320FA9">
        <w:rPr>
          <w:rFonts w:ascii="Times New Roman" w:hAnsi="Times New Roman" w:cs="Times New Roman"/>
          <w:sz w:val="30"/>
          <w:szCs w:val="30"/>
        </w:rPr>
        <w:t xml:space="preserve"> </w:t>
      </w:r>
      <w:r w:rsidRPr="006B3ECD">
        <w:rPr>
          <w:rFonts w:ascii="Times New Roman" w:hAnsi="Times New Roman" w:cs="Times New Roman"/>
          <w:sz w:val="30"/>
          <w:szCs w:val="30"/>
        </w:rPr>
        <w:t>Республики</w:t>
      </w:r>
    </w:p>
    <w:p w:rsidR="006B3ECD" w:rsidRDefault="006B3ECD" w:rsidP="0032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B3ECD">
        <w:rPr>
          <w:rFonts w:ascii="Times New Roman" w:hAnsi="Times New Roman" w:cs="Times New Roman"/>
          <w:sz w:val="30"/>
          <w:szCs w:val="30"/>
        </w:rPr>
        <w:t>Беларусь.</w:t>
      </w:r>
    </w:p>
    <w:p w:rsidR="00732197" w:rsidRDefault="00732197" w:rsidP="006B3EC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2197" w:rsidRPr="00732197" w:rsidRDefault="00732197" w:rsidP="00732197">
      <w:pPr>
        <w:widowControl w:val="0"/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06A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</w:t>
      </w:r>
      <w:r w:rsidR="00106A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</w:t>
      </w:r>
      <w:r w:rsidRPr="00106A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</w:t>
      </w:r>
      <w:r w:rsidRPr="007321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Инспекция Министерства по налогам и сборам  </w:t>
      </w:r>
    </w:p>
    <w:p w:rsidR="00732197" w:rsidRPr="00732197" w:rsidRDefault="00732197" w:rsidP="00732197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 w:bidi="ru-RU"/>
        </w:rPr>
      </w:pPr>
      <w:r w:rsidRPr="007321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</w:t>
      </w:r>
      <w:r w:rsidR="00106A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</w:t>
      </w:r>
      <w:r w:rsidRPr="007321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Республики Беларусь по </w:t>
      </w:r>
      <w:proofErr w:type="spellStart"/>
      <w:r w:rsidRPr="007321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Смолевичскому</w:t>
      </w:r>
      <w:proofErr w:type="spellEnd"/>
      <w:r w:rsidRPr="007321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району</w:t>
      </w:r>
    </w:p>
    <w:p w:rsidR="00732197" w:rsidRPr="006B3ECD" w:rsidRDefault="00732197" w:rsidP="006B3EC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732197" w:rsidRPr="006B3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CD"/>
    <w:rsid w:val="000735AA"/>
    <w:rsid w:val="00106AE6"/>
    <w:rsid w:val="00231588"/>
    <w:rsid w:val="00320FA9"/>
    <w:rsid w:val="006B3ECD"/>
    <w:rsid w:val="00732197"/>
    <w:rsid w:val="009B73CD"/>
    <w:rsid w:val="00A165CC"/>
    <w:rsid w:val="00A7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9C80"/>
  <w15:chartTrackingRefBased/>
  <w15:docId w15:val="{14925446-55DC-46FD-AE9A-6829C6AF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Лаптёнок Галина Васильевна</dc:creator>
  <cp:keywords/>
  <dc:description/>
  <cp:lastModifiedBy>Лаптёнок Галина Васильевна</cp:lastModifiedBy>
  <cp:revision>3</cp:revision>
  <cp:lastPrinted>2025-12-11T14:04:00Z</cp:lastPrinted>
  <dcterms:created xsi:type="dcterms:W3CDTF">2025-12-12T08:00:00Z</dcterms:created>
  <dcterms:modified xsi:type="dcterms:W3CDTF">2025-12-12T08:11:00Z</dcterms:modified>
</cp:coreProperties>
</file>