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4A7E2" w14:textId="7CC16B4E" w:rsidR="006F3C1B" w:rsidRPr="00387B4C" w:rsidRDefault="00387B4C" w:rsidP="00387B4C">
      <w:pPr>
        <w:spacing w:after="0" w:line="240" w:lineRule="auto"/>
        <w:jc w:val="center"/>
        <w:rPr>
          <w:rFonts w:ascii="Times New Roman" w:hAnsi="Times New Roman" w:cs="Times New Roman"/>
          <w:b/>
          <w:bCs/>
          <w:sz w:val="30"/>
          <w:szCs w:val="30"/>
          <w:lang w:val="ru-RU"/>
        </w:rPr>
      </w:pPr>
      <w:r w:rsidRPr="00387B4C">
        <w:rPr>
          <w:rFonts w:ascii="Times New Roman" w:hAnsi="Times New Roman" w:cs="Times New Roman"/>
          <w:b/>
          <w:bCs/>
          <w:sz w:val="30"/>
          <w:szCs w:val="30"/>
          <w:lang w:val="ru-RU"/>
        </w:rPr>
        <w:t>ВЗЫКАНИЕ АЛИМЕНТОВ НА НЕСОВЕРШЕННОЛЕТНИХ ДЕТЕЙ: ПОРЯДОК</w:t>
      </w:r>
      <w:r>
        <w:rPr>
          <w:rFonts w:ascii="Times New Roman" w:hAnsi="Times New Roman" w:cs="Times New Roman"/>
          <w:b/>
          <w:bCs/>
          <w:sz w:val="30"/>
          <w:szCs w:val="30"/>
          <w:lang w:val="ru-RU"/>
        </w:rPr>
        <w:t xml:space="preserve"> И</w:t>
      </w:r>
      <w:r w:rsidRPr="00387B4C">
        <w:rPr>
          <w:rFonts w:ascii="Times New Roman" w:hAnsi="Times New Roman" w:cs="Times New Roman"/>
          <w:b/>
          <w:bCs/>
          <w:sz w:val="30"/>
          <w:szCs w:val="30"/>
          <w:lang w:val="ru-RU"/>
        </w:rPr>
        <w:t xml:space="preserve"> ОТВЕТСТВЕННОСТЬ </w:t>
      </w:r>
    </w:p>
    <w:p w14:paraId="593C4BF4" w14:textId="793AB757" w:rsidR="00387B4C" w:rsidRPr="00387B4C" w:rsidRDefault="00387B4C" w:rsidP="00387B4C">
      <w:pPr>
        <w:spacing w:after="0" w:line="240" w:lineRule="auto"/>
        <w:jc w:val="center"/>
        <w:rPr>
          <w:rFonts w:ascii="Times New Roman" w:hAnsi="Times New Roman" w:cs="Times New Roman"/>
          <w:b/>
          <w:bCs/>
          <w:sz w:val="30"/>
          <w:szCs w:val="30"/>
          <w:lang w:val="ru-RU"/>
        </w:rPr>
      </w:pPr>
    </w:p>
    <w:p w14:paraId="6337B132" w14:textId="77777777" w:rsidR="00387B4C" w:rsidRPr="00387B4C" w:rsidRDefault="00387B4C" w:rsidP="00387B4C">
      <w:pPr>
        <w:spacing w:after="0" w:line="240" w:lineRule="auto"/>
        <w:ind w:firstLine="720"/>
        <w:jc w:val="both"/>
        <w:rPr>
          <w:rFonts w:ascii="Times New Roman" w:hAnsi="Times New Roman" w:cs="Times New Roman"/>
          <w:sz w:val="30"/>
          <w:szCs w:val="30"/>
          <w:lang w:val="ru-RU"/>
        </w:rPr>
      </w:pPr>
      <w:r w:rsidRPr="00387B4C">
        <w:rPr>
          <w:rFonts w:ascii="Times New Roman" w:hAnsi="Times New Roman" w:cs="Times New Roman"/>
          <w:sz w:val="30"/>
          <w:szCs w:val="30"/>
          <w:lang w:val="ru-RU"/>
        </w:rPr>
        <w:t>Родители обязаны содержать своих несовершеннолетних и нуждающихся в помощи нетрудоспособных совершеннолетних детей.</w:t>
      </w:r>
    </w:p>
    <w:p w14:paraId="6A95BA95" w14:textId="77777777" w:rsidR="00387B4C" w:rsidRPr="00387B4C" w:rsidRDefault="00387B4C" w:rsidP="00387B4C">
      <w:pPr>
        <w:spacing w:after="0" w:line="240" w:lineRule="auto"/>
        <w:ind w:firstLine="720"/>
        <w:jc w:val="both"/>
        <w:rPr>
          <w:rFonts w:ascii="Times New Roman" w:hAnsi="Times New Roman" w:cs="Times New Roman"/>
          <w:sz w:val="30"/>
          <w:szCs w:val="30"/>
          <w:lang w:val="ru-RU"/>
        </w:rPr>
      </w:pPr>
      <w:r w:rsidRPr="00387B4C">
        <w:rPr>
          <w:rFonts w:ascii="Times New Roman" w:hAnsi="Times New Roman" w:cs="Times New Roman"/>
          <w:sz w:val="30"/>
          <w:szCs w:val="30"/>
          <w:lang w:val="ru-RU"/>
        </w:rPr>
        <w:t xml:space="preserve">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 (ч. 1, 2 ст. 91 </w:t>
      </w:r>
      <w:proofErr w:type="spellStart"/>
      <w:r w:rsidRPr="00387B4C">
        <w:rPr>
          <w:rFonts w:ascii="Times New Roman" w:hAnsi="Times New Roman" w:cs="Times New Roman"/>
          <w:sz w:val="30"/>
          <w:szCs w:val="30"/>
          <w:lang w:val="ru-RU"/>
        </w:rPr>
        <w:t>КоБС</w:t>
      </w:r>
      <w:proofErr w:type="spellEnd"/>
      <w:r w:rsidRPr="00387B4C">
        <w:rPr>
          <w:rFonts w:ascii="Times New Roman" w:hAnsi="Times New Roman" w:cs="Times New Roman"/>
          <w:sz w:val="30"/>
          <w:szCs w:val="30"/>
          <w:lang w:val="ru-RU"/>
        </w:rPr>
        <w:t>).</w:t>
      </w:r>
    </w:p>
    <w:p w14:paraId="5C986D6E" w14:textId="301AF82C" w:rsidR="00387B4C" w:rsidRDefault="00387B4C" w:rsidP="00387B4C">
      <w:pPr>
        <w:spacing w:after="0" w:line="240" w:lineRule="auto"/>
        <w:ind w:firstLine="720"/>
        <w:jc w:val="both"/>
        <w:rPr>
          <w:rFonts w:ascii="Times New Roman" w:hAnsi="Times New Roman" w:cs="Times New Roman"/>
          <w:sz w:val="30"/>
          <w:szCs w:val="30"/>
          <w:lang w:val="ru-RU"/>
        </w:rPr>
      </w:pPr>
      <w:r w:rsidRPr="00387B4C">
        <w:rPr>
          <w:rFonts w:ascii="Times New Roman" w:hAnsi="Times New Roman" w:cs="Times New Roman"/>
          <w:sz w:val="30"/>
          <w:szCs w:val="30"/>
          <w:lang w:val="ru-RU"/>
        </w:rPr>
        <w:t>Вместе с тем родитель, обязанный уплачивать алименты, может не доводить ситуацию до вынесения судебного постановления и вправе осуществлять выплату алиментов в добровольном порядке самостоятельно либо путем удержания из заработной платы по месту работы или по месту получения пенсии, пособия, стипендии и других выплат.</w:t>
      </w:r>
    </w:p>
    <w:p w14:paraId="15AF7705" w14:textId="26949118" w:rsidR="00387B4C" w:rsidRDefault="00387B4C" w:rsidP="00387B4C">
      <w:pPr>
        <w:spacing w:after="0" w:line="24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Рассмотрим несколько способов уплаты алиментов: </w:t>
      </w:r>
    </w:p>
    <w:p w14:paraId="26967F6A" w14:textId="06320A48" w:rsidR="00387B4C" w:rsidRDefault="00387B4C" w:rsidP="00387B4C">
      <w:pPr>
        <w:widowControl w:val="0"/>
        <w:autoSpaceDE w:val="0"/>
        <w:autoSpaceDN w:val="0"/>
        <w:adjustRightInd w:val="0"/>
        <w:spacing w:after="0" w:line="240" w:lineRule="auto"/>
        <w:ind w:firstLine="538"/>
        <w:jc w:val="both"/>
        <w:rPr>
          <w:rFonts w:ascii="Times New Roman" w:hAnsi="Times New Roman" w:cs="Times New Roman"/>
          <w:color w:val="000000"/>
          <w:sz w:val="30"/>
          <w:szCs w:val="30"/>
        </w:rPr>
      </w:pPr>
      <w:r w:rsidRPr="00387B4C">
        <w:rPr>
          <w:rFonts w:ascii="Times New Roman" w:hAnsi="Times New Roman" w:cs="Times New Roman"/>
          <w:b/>
          <w:bCs/>
          <w:color w:val="000000"/>
          <w:sz w:val="30"/>
          <w:szCs w:val="30"/>
        </w:rPr>
        <w:t xml:space="preserve">Способ 1: самостоятельная уплата алиментов "лично в руки" или посредством перевода денежных средств. </w:t>
      </w:r>
      <w:r w:rsidRPr="00387B4C">
        <w:rPr>
          <w:rFonts w:ascii="Times New Roman" w:hAnsi="Times New Roman" w:cs="Times New Roman"/>
          <w:color w:val="000000"/>
          <w:sz w:val="30"/>
          <w:szCs w:val="30"/>
        </w:rPr>
        <w:t>Уплата лицом алиментов самостоятельно возможна путем передачи денег лично в руки, почтовым переводом, перечислением на банковский счет и т.д. Также в счет уплаты алиментов могут передаваться продукты питания, одежда, обувь и другие вещи. Однако уплата алиментов в натуральной форме возможна только в случае согласия на это второй стороны (получателя алиментов).</w:t>
      </w:r>
    </w:p>
    <w:p w14:paraId="48C10F99" w14:textId="6B43A9A7" w:rsidR="00387B4C" w:rsidRDefault="00387B4C" w:rsidP="00387B4C">
      <w:pPr>
        <w:widowControl w:val="0"/>
        <w:autoSpaceDE w:val="0"/>
        <w:autoSpaceDN w:val="0"/>
        <w:adjustRightInd w:val="0"/>
        <w:spacing w:after="0" w:line="240" w:lineRule="auto"/>
        <w:ind w:firstLine="538"/>
        <w:jc w:val="both"/>
        <w:rPr>
          <w:rFonts w:ascii="Times New Roman" w:hAnsi="Times New Roman" w:cs="Times New Roman"/>
          <w:color w:val="000000"/>
          <w:sz w:val="30"/>
          <w:szCs w:val="30"/>
        </w:rPr>
      </w:pPr>
      <w:r w:rsidRPr="00387B4C">
        <w:rPr>
          <w:rFonts w:ascii="Times New Roman" w:hAnsi="Times New Roman" w:cs="Times New Roman"/>
          <w:b/>
          <w:bCs/>
          <w:color w:val="000000"/>
          <w:sz w:val="30"/>
          <w:szCs w:val="30"/>
        </w:rPr>
        <w:t>Способ 2: уплата алиментов путем их удержания в добровольном порядке из заработной платы по месту работы или месту получения пенсии, пособия, стипендии и других выплат.</w:t>
      </w:r>
      <w:r w:rsidRPr="00387B4C">
        <w:rPr>
          <w:rFonts w:ascii="Times New Roman" w:hAnsi="Times New Roman" w:cs="Times New Roman"/>
          <w:color w:val="000000"/>
          <w:sz w:val="30"/>
          <w:szCs w:val="30"/>
        </w:rPr>
        <w:t xml:space="preserve"> Для этого родитель, изъявивший желание уплачивать алименты добровольно, должен подать своему нанимателю заявление об удержании из его доходов алиментов. Такое письменное заявление является основанием для удержания с него алиментов. Законодательство о труде не содержит требований об издании приказа об удержании алиментов из заработка работника. Вместе с тем такое требование могут содержать, к примеру, локальные правовые акты, действующие у нанимателя. Однако наниматель вне зависимости от того, есть приказ об удержании или нет, должен исполнять свою обязанность по удержанию и выплате алиментов, если ему подано соответствующее заявление.</w:t>
      </w:r>
    </w:p>
    <w:p w14:paraId="1DD069A0" w14:textId="2A07BB8A" w:rsidR="00387B4C" w:rsidRPr="00387B4C" w:rsidRDefault="00387B4C" w:rsidP="00387B4C">
      <w:pPr>
        <w:widowControl w:val="0"/>
        <w:autoSpaceDE w:val="0"/>
        <w:autoSpaceDN w:val="0"/>
        <w:adjustRightInd w:val="0"/>
        <w:spacing w:after="0" w:line="240" w:lineRule="auto"/>
        <w:ind w:firstLine="538"/>
        <w:jc w:val="both"/>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 xml:space="preserve">Способ 3: судебный порядок – в порядке приказного или искового производства. </w:t>
      </w:r>
    </w:p>
    <w:p w14:paraId="079EAD7F"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Приказное производство по взысканию алиментов возбуждается путем подачи в суд заявления по правилам подсудности, закрепленным гл. 5 ГПК. Его содержание должно отвечать требованиям ст. 395 ГПК. В заявлении о возбуждении приказного производства по взысканию алиментов обязательно должны быть указаны:</w:t>
      </w:r>
    </w:p>
    <w:p w14:paraId="6D729FED"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lastRenderedPageBreak/>
        <w:t>1) наименование суда, в который подается заявление;</w:t>
      </w:r>
    </w:p>
    <w:p w14:paraId="616E292D"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2) фамилия, собственное имя, отчество (наименование) взыскателя и должника, их место жительства (место пребывания) или место нахождения;</w:t>
      </w:r>
    </w:p>
    <w:p w14:paraId="5A2E9AB5"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3) требования взыскателя и обстоятельства, на которых они основаны;</w:t>
      </w:r>
    </w:p>
    <w:p w14:paraId="48F1F928"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4) ссылка на документы, подтверждающие обоснованность требований;</w:t>
      </w:r>
    </w:p>
    <w:p w14:paraId="05F0407D"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5) перечень прилагаемых документов;</w:t>
      </w:r>
    </w:p>
    <w:p w14:paraId="47570128" w14:textId="3545CC3C"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6) стоимость движимого имущества, если требования связаны с его истребованием.</w:t>
      </w:r>
    </w:p>
    <w:p w14:paraId="6FD424BC" w14:textId="7A787BFF"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Исковой </w:t>
      </w:r>
      <w:r>
        <w:rPr>
          <w:rFonts w:ascii="Times New Roman" w:hAnsi="Times New Roman" w:cs="Times New Roman"/>
          <w:sz w:val="30"/>
          <w:szCs w:val="30"/>
          <w:lang w:val="ru-RU"/>
        </w:rPr>
        <w:t>порядок п</w:t>
      </w:r>
      <w:proofErr w:type="spellStart"/>
      <w:r w:rsidRPr="00387B4C">
        <w:rPr>
          <w:rFonts w:ascii="Times New Roman" w:hAnsi="Times New Roman" w:cs="Times New Roman"/>
          <w:sz w:val="30"/>
          <w:szCs w:val="30"/>
        </w:rPr>
        <w:t>рименяется</w:t>
      </w:r>
      <w:proofErr w:type="spellEnd"/>
      <w:r w:rsidRPr="00387B4C">
        <w:rPr>
          <w:rFonts w:ascii="Times New Roman" w:hAnsi="Times New Roman" w:cs="Times New Roman"/>
          <w:sz w:val="30"/>
          <w:szCs w:val="30"/>
        </w:rPr>
        <w:t xml:space="preserve"> при наличии спора о праве. Исковое заявление о взыскании алиментов содержит те же реквизиты, что и заявление о возбуждении приказного производства. Наименование сторон изменяется на истца и ответчика соответственно. Если ответчик производит выплаты алиментов на других детей или выплаты по исполнительным документам, то лица, в пользу которых производятся выплаты, привлекаются в качестве третьих лиц. Их персональные данные, а также место жительства указываются в исковом заявлении после данных ответчика. Из просительной части исключается ссылка на ст. 394, 395 ГПК.</w:t>
      </w:r>
    </w:p>
    <w:p w14:paraId="38922BE5"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Иски о взыскании алиментов могут предъявляться истцом также по месту его жительства (ч. 3 ст. 47 ГПК). Иск к ответчику, место жительства которого неизвестно либо который не имеет места жительства в Республике Беларусь, может быть предъявлен по месту нахождения его имущества или по последнему известному месту его жительства в Республике Беларусь (ч. 1 ст. 47 ГПК). Если место жительства ответчика неизвестно, то в силу ч. 1 ст. 149 ГПК судья обязан объявить розыск ответчика через территориальные органы внутренних дел. В этом случае суд может приостановить производство по делу о взыскании алиментов, руководствуясь п. 4 ст. 161 ГПК.</w:t>
      </w:r>
    </w:p>
    <w:p w14:paraId="5AAAC3BC"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Лицо, имеющее право на получение алиментов, может обратиться с заявлением о взыскании алиментов в суд независимо от срока, истекшего с момента возникновения права на получение алиментов (ч. 1 ст. 109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 Срок исковой давности по требованиям о взыскании алиментов не установлен. Иск о взыскании алиментов должен рассматриваться судом первой инстанции не позднее 1 месяца со дня принятия заявления (ч. 2 ст. 158 ГПК).</w:t>
      </w:r>
    </w:p>
    <w:p w14:paraId="6423F171"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Вне зависимости от того, каким образом осуществляется взыскание алиментов, при обращении в суд госпошлина не уплачивается (подп. 1.1.2 п. 1 ст. 285 НК). Но если в иске заявляется требование об установлении отцовства и взыскании алиментов, то истице надлежит уплатить госпошлину.</w:t>
      </w:r>
    </w:p>
    <w:p w14:paraId="27255ACB" w14:textId="233E9323" w:rsidR="00387B4C" w:rsidRPr="00387B4C" w:rsidRDefault="00387B4C" w:rsidP="00387B4C">
      <w:pPr>
        <w:spacing w:after="0" w:line="240" w:lineRule="auto"/>
        <w:ind w:firstLine="720"/>
        <w:jc w:val="both"/>
        <w:rPr>
          <w:rFonts w:ascii="Times New Roman" w:hAnsi="Times New Roman" w:cs="Times New Roman"/>
          <w:sz w:val="30"/>
          <w:szCs w:val="30"/>
        </w:rPr>
      </w:pPr>
      <w:bookmarkStart w:id="0" w:name="_GoBack"/>
      <w:bookmarkEnd w:id="0"/>
      <w:r w:rsidRPr="00387B4C">
        <w:t xml:space="preserve"> </w:t>
      </w:r>
      <w:r w:rsidRPr="00387B4C">
        <w:rPr>
          <w:rFonts w:ascii="Times New Roman" w:hAnsi="Times New Roman" w:cs="Times New Roman"/>
          <w:sz w:val="30"/>
          <w:szCs w:val="30"/>
        </w:rPr>
        <w:t xml:space="preserve">Алименты уплачиваются ежемесячно, если иное не определено Брачным договором, Соглашением о детях, Соглашением об уплате </w:t>
      </w:r>
      <w:r w:rsidRPr="00387B4C">
        <w:rPr>
          <w:rFonts w:ascii="Times New Roman" w:hAnsi="Times New Roman" w:cs="Times New Roman"/>
          <w:sz w:val="30"/>
          <w:szCs w:val="30"/>
        </w:rPr>
        <w:lastRenderedPageBreak/>
        <w:t>алиментов. При этом уплата алиментов за текущий месяц производится не позднее последнего дня следующего за ним месяца. Алименты могут быть уплачены на будущее время.</w:t>
      </w:r>
    </w:p>
    <w:p w14:paraId="5F18E0E1"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Наниматель на основании заявления работника либо на основании исполнительного листа ежемесячно исчисляет и удерживает алименты. Выплатить их получателю, т.е. лицу, указанному в заявлении работника, наниматель обязан не позднее трех дней со дня произведения выплат работнику, с которого удерживаются алименты (ч. 1 ст. 105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 Трехдневный срок начинает течь на следующий день после выплаты работнику дохода. В указанный 3-дневный срок не включаются нерабочие дни, установленные актами законодательства (ч. 2, 3 ст. 29 Закона об исполнительном производстве).</w:t>
      </w:r>
    </w:p>
    <w:p w14:paraId="58780E59"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Если выплата алиментов происходит по заявлению работника, то выплачиваются алименты способом, указанным в заявлении такого работника. Перечисление алиментов на счет, перевод их по почте производится за счет работника-алиментщика (ч. 1 ст. 105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 Размер алиментов, удерживаемых у работника по его заявлению, не может быть больше 50% заработка или иного дохода. Производимые за счет работника расходы по перечислению на счет (переводу по почте) удержанных сумм алиментов удерживаются из заработной платы и других доходов с учетом максимальной суммы удержания. Удержание алиментов на основании заявления лица, уплачивающего алименты, при уплате алиментов на несовершеннолетних детей может производиться и в случае, если общая сумма удержаний на основании такого заявления и исполнительных документов превышает 50% заработка и (или) иного дохода лица, обязанного уплачивать алименты, но не свыше 70%. Это связано с тем, что за работником должно быть сохранено не менее 30% заработка (ч. 4 ст. 108 ТК).</w:t>
      </w:r>
    </w:p>
    <w:p w14:paraId="10CB5AC8"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Подлежащие выплате суммы алиментов не могут быть зачтены по встречному требованию должника (ч. 1 ст. 112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w:t>
      </w:r>
    </w:p>
    <w:p w14:paraId="325813A8" w14:textId="6A362238" w:rsid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Выплаченные суммы алиментных платежей не могут быть истребованы обратно, за исключением случаев, когда отмененное судебное постановление было основано на сообщенных заявителем ложных сведениях или представленных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вследствие заключения их под влиянием обмана, угроз или насилия со стороны получателя алиментов, установления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листа, на основании которых уплачивались алименты (ч. 2 ст. 112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w:t>
      </w:r>
    </w:p>
    <w:p w14:paraId="403C3FA5"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lastRenderedPageBreak/>
        <w:t xml:space="preserve">В случае неуплаты либо несвоевременной уплаты алиментов, взыскиваемых в принудительном порядке по судебному постановлению. для работника наступает ответственность в виде неустойки в размере 0,3% от суммы невыплаченных алиментов за каждый день просрочки (ч. 2 ст. 111-1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w:t>
      </w:r>
    </w:p>
    <w:p w14:paraId="62626372"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 xml:space="preserve">В случае если алименты уплачиваются по Брачному договору, Соглашению о детях, Соглашению об уплате алиментов, то размер ответственности за их несвоевременную уплату может быть установлен этим договором, соглашениями (ч. 1 ст.111-1 </w:t>
      </w:r>
      <w:proofErr w:type="spellStart"/>
      <w:r w:rsidRPr="00387B4C">
        <w:rPr>
          <w:rFonts w:ascii="Times New Roman" w:hAnsi="Times New Roman" w:cs="Times New Roman"/>
          <w:sz w:val="30"/>
          <w:szCs w:val="30"/>
        </w:rPr>
        <w:t>КоБС</w:t>
      </w:r>
      <w:proofErr w:type="spellEnd"/>
      <w:r w:rsidRPr="00387B4C">
        <w:rPr>
          <w:rFonts w:ascii="Times New Roman" w:hAnsi="Times New Roman" w:cs="Times New Roman"/>
          <w:sz w:val="30"/>
          <w:szCs w:val="30"/>
        </w:rPr>
        <w:t>).</w:t>
      </w:r>
    </w:p>
    <w:p w14:paraId="738E09B1" w14:textId="77777777" w:rsidR="00387B4C" w:rsidRP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Уклонение родителей от уплаты алиментов по судебному постановлению более трех месяцев в течение года может повлечь уголовную ответственность. По ч. 1 ст. 174 УК такое уклонение 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14:paraId="39CBA718" w14:textId="22D4F945" w:rsidR="00387B4C" w:rsidRDefault="00387B4C" w:rsidP="00387B4C">
      <w:pPr>
        <w:spacing w:after="0" w:line="240" w:lineRule="auto"/>
        <w:ind w:firstLine="720"/>
        <w:jc w:val="both"/>
        <w:rPr>
          <w:rFonts w:ascii="Times New Roman" w:hAnsi="Times New Roman" w:cs="Times New Roman"/>
          <w:sz w:val="30"/>
          <w:szCs w:val="30"/>
        </w:rPr>
      </w:pPr>
      <w:r w:rsidRPr="00387B4C">
        <w:rPr>
          <w:rFonts w:ascii="Times New Roman" w:hAnsi="Times New Roman" w:cs="Times New Roman"/>
          <w:sz w:val="30"/>
          <w:szCs w:val="30"/>
        </w:rPr>
        <w:t>Если от уплаты алиментов будет уклоняться лицо, ранее судимое по ч. 1 ст. 174 УК, то ответственность наступает в виде исправительных работ на срок от одного года до двух лет, или ареста, или ограничения свободы на срок от одного года до трех лет, или лишения свободы на срок до двух лет (ч. 3 ст. 174 УК).</w:t>
      </w:r>
    </w:p>
    <w:p w14:paraId="5F6B92A6" w14:textId="3CE5C831" w:rsidR="00387B4C" w:rsidRDefault="00387B4C" w:rsidP="00387B4C">
      <w:pPr>
        <w:spacing w:after="0" w:line="240" w:lineRule="auto"/>
        <w:jc w:val="both"/>
        <w:rPr>
          <w:rFonts w:ascii="Times New Roman" w:hAnsi="Times New Roman" w:cs="Times New Roman"/>
          <w:sz w:val="30"/>
          <w:szCs w:val="30"/>
        </w:rPr>
      </w:pPr>
    </w:p>
    <w:p w14:paraId="563DCA21" w14:textId="68A47C54" w:rsidR="00387B4C" w:rsidRPr="00387B4C" w:rsidRDefault="00387B4C" w:rsidP="00387B4C">
      <w:pPr>
        <w:spacing w:after="0" w:line="240" w:lineRule="auto"/>
        <w:jc w:val="right"/>
        <w:rPr>
          <w:rFonts w:ascii="Times New Roman" w:hAnsi="Times New Roman" w:cs="Times New Roman"/>
          <w:b/>
          <w:bCs/>
          <w:sz w:val="30"/>
          <w:szCs w:val="30"/>
          <w:lang w:val="ru-RU"/>
        </w:rPr>
      </w:pPr>
      <w:r w:rsidRPr="00387B4C">
        <w:rPr>
          <w:rFonts w:ascii="Times New Roman" w:hAnsi="Times New Roman" w:cs="Times New Roman"/>
          <w:b/>
          <w:bCs/>
          <w:sz w:val="30"/>
          <w:szCs w:val="30"/>
          <w:lang w:val="ru-RU"/>
        </w:rPr>
        <w:t xml:space="preserve">Помощник прокурора </w:t>
      </w:r>
      <w:proofErr w:type="spellStart"/>
      <w:r w:rsidRPr="00387B4C">
        <w:rPr>
          <w:rFonts w:ascii="Times New Roman" w:hAnsi="Times New Roman" w:cs="Times New Roman"/>
          <w:b/>
          <w:bCs/>
          <w:sz w:val="30"/>
          <w:szCs w:val="30"/>
          <w:lang w:val="ru-RU"/>
        </w:rPr>
        <w:t>Смолевичского</w:t>
      </w:r>
      <w:proofErr w:type="spellEnd"/>
      <w:r w:rsidRPr="00387B4C">
        <w:rPr>
          <w:rFonts w:ascii="Times New Roman" w:hAnsi="Times New Roman" w:cs="Times New Roman"/>
          <w:b/>
          <w:bCs/>
          <w:sz w:val="30"/>
          <w:szCs w:val="30"/>
          <w:lang w:val="ru-RU"/>
        </w:rPr>
        <w:t xml:space="preserve"> района </w:t>
      </w:r>
    </w:p>
    <w:p w14:paraId="09429935" w14:textId="60661A5F" w:rsidR="00387B4C" w:rsidRPr="00387B4C" w:rsidRDefault="00387B4C" w:rsidP="00387B4C">
      <w:pPr>
        <w:spacing w:after="0" w:line="240" w:lineRule="auto"/>
        <w:jc w:val="right"/>
        <w:rPr>
          <w:rFonts w:ascii="Times New Roman" w:hAnsi="Times New Roman" w:cs="Times New Roman"/>
          <w:b/>
          <w:bCs/>
          <w:sz w:val="30"/>
          <w:szCs w:val="30"/>
          <w:lang w:val="ru-RU"/>
        </w:rPr>
      </w:pPr>
      <w:r w:rsidRPr="00387B4C">
        <w:rPr>
          <w:rFonts w:ascii="Times New Roman" w:hAnsi="Times New Roman" w:cs="Times New Roman"/>
          <w:b/>
          <w:bCs/>
          <w:sz w:val="30"/>
          <w:szCs w:val="30"/>
          <w:lang w:val="ru-RU"/>
        </w:rPr>
        <w:t xml:space="preserve">Юрист 2 класса </w:t>
      </w:r>
    </w:p>
    <w:p w14:paraId="480E995C" w14:textId="18397162" w:rsidR="00387B4C" w:rsidRPr="00387B4C" w:rsidRDefault="00387B4C" w:rsidP="00387B4C">
      <w:pPr>
        <w:spacing w:after="0" w:line="240" w:lineRule="auto"/>
        <w:jc w:val="right"/>
        <w:rPr>
          <w:rFonts w:ascii="Times New Roman" w:hAnsi="Times New Roman" w:cs="Times New Roman"/>
          <w:b/>
          <w:bCs/>
          <w:sz w:val="30"/>
          <w:szCs w:val="30"/>
          <w:lang w:val="ru-RU"/>
        </w:rPr>
      </w:pPr>
      <w:r w:rsidRPr="00387B4C">
        <w:rPr>
          <w:rFonts w:ascii="Times New Roman" w:hAnsi="Times New Roman" w:cs="Times New Roman"/>
          <w:b/>
          <w:bCs/>
          <w:sz w:val="30"/>
          <w:szCs w:val="30"/>
          <w:lang w:val="ru-RU"/>
        </w:rPr>
        <w:t xml:space="preserve">Русак А.Н. </w:t>
      </w:r>
    </w:p>
    <w:sectPr w:rsidR="00387B4C" w:rsidRPr="00387B4C" w:rsidSect="00387B4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DA"/>
    <w:rsid w:val="00387B4C"/>
    <w:rsid w:val="006F3C1B"/>
    <w:rsid w:val="00B873D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85EF"/>
  <w15:chartTrackingRefBased/>
  <w15:docId w15:val="{66C8C15D-AE44-4689-9A2B-E9CF9F7C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Александра Николаевна</dc:creator>
  <cp:keywords/>
  <dc:description/>
  <cp:lastModifiedBy>Русак Александра Николаевна</cp:lastModifiedBy>
  <cp:revision>2</cp:revision>
  <dcterms:created xsi:type="dcterms:W3CDTF">2025-12-29T14:28:00Z</dcterms:created>
  <dcterms:modified xsi:type="dcterms:W3CDTF">2025-12-29T14:35:00Z</dcterms:modified>
</cp:coreProperties>
</file>