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2ACD" w14:textId="653BEE76" w:rsidR="00BE0D90" w:rsidRDefault="00BE0D90" w:rsidP="00BE0D90">
      <w:pPr>
        <w:widowControl/>
        <w:spacing w:before="0" w:line="230" w:lineRule="auto"/>
        <w:ind w:left="0" w:firstLine="708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ПАМЯТКА!!!!!!</w:t>
      </w:r>
    </w:p>
    <w:p w14:paraId="4C3B8004" w14:textId="4D73F4B9" w:rsidR="00BE0D90" w:rsidRPr="00BE0D90" w:rsidRDefault="00BE0D90" w:rsidP="00BE0D90">
      <w:pPr>
        <w:widowControl/>
        <w:spacing w:before="0" w:line="230" w:lineRule="auto"/>
        <w:ind w:left="0" w:firstLine="708"/>
        <w:jc w:val="both"/>
        <w:rPr>
          <w:b/>
          <w:bCs/>
          <w:color w:val="000000"/>
          <w:sz w:val="30"/>
          <w:szCs w:val="30"/>
        </w:rPr>
      </w:pPr>
      <w:r w:rsidRPr="00BE0D90">
        <w:rPr>
          <w:b/>
          <w:bCs/>
          <w:color w:val="000000"/>
          <w:sz w:val="30"/>
          <w:szCs w:val="30"/>
        </w:rPr>
        <w:t>Организация, являющаяся поставщиком транспортных средств при получении сводного наряда:</w:t>
      </w:r>
    </w:p>
    <w:p w14:paraId="4BC48505" w14:textId="3DB5D1B3" w:rsidR="004C696D" w:rsidRDefault="00BE0D90" w:rsidP="00BE0D90">
      <w:pPr>
        <w:widowControl/>
        <w:spacing w:before="0" w:line="230" w:lineRule="auto"/>
        <w:ind w:left="0"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</w:t>
      </w:r>
      <w:r w:rsidR="004C696D" w:rsidRPr="00661AF0">
        <w:rPr>
          <w:color w:val="000000"/>
          <w:sz w:val="30"/>
          <w:szCs w:val="30"/>
        </w:rPr>
        <w:t xml:space="preserve"> локальных правовых актах определяют: должностных лиц, ответственных за обеспечение мобилизационной готовности транспортных средств; функциональные обязанности руководящего, инженерно-технического состава по вопросам организации проведения мероприятий и выполнению обязательных требований по обеспечению мобилизационной готовности транспортных средств. При этом </w:t>
      </w:r>
      <w:r w:rsidR="004C696D" w:rsidRPr="00661AF0">
        <w:rPr>
          <w:color w:val="000000"/>
          <w:sz w:val="30"/>
          <w:szCs w:val="30"/>
        </w:rPr>
        <w:br/>
        <w:t>на руководящий состав организации возлагаются оповещение и сбор работников, сбор и подготовка транспортных средств к предоставлению войскам и формированиям, обеспечение</w:t>
      </w:r>
      <w:r w:rsidR="004C696D" w:rsidRPr="00C10826">
        <w:rPr>
          <w:color w:val="000000"/>
          <w:sz w:val="30"/>
          <w:szCs w:val="30"/>
        </w:rPr>
        <w:t xml:space="preserve"> транспортных средств материальными средствами</w:t>
      </w:r>
      <w:r w:rsidR="004C696D">
        <w:rPr>
          <w:color w:val="000000"/>
          <w:sz w:val="30"/>
          <w:szCs w:val="30"/>
        </w:rPr>
        <w:t xml:space="preserve">, </w:t>
      </w:r>
      <w:r w:rsidR="004C696D" w:rsidRPr="00C10826">
        <w:rPr>
          <w:color w:val="000000"/>
          <w:sz w:val="30"/>
          <w:szCs w:val="30"/>
        </w:rPr>
        <w:t>сопровождени</w:t>
      </w:r>
      <w:r w:rsidR="004C696D">
        <w:rPr>
          <w:color w:val="000000"/>
          <w:sz w:val="30"/>
          <w:szCs w:val="30"/>
        </w:rPr>
        <w:t>е</w:t>
      </w:r>
      <w:r w:rsidR="004C696D" w:rsidRPr="00C10826">
        <w:rPr>
          <w:color w:val="000000"/>
          <w:sz w:val="30"/>
          <w:szCs w:val="30"/>
        </w:rPr>
        <w:t xml:space="preserve"> и передач</w:t>
      </w:r>
      <w:r w:rsidR="004C696D">
        <w:rPr>
          <w:color w:val="000000"/>
          <w:sz w:val="30"/>
          <w:szCs w:val="30"/>
        </w:rPr>
        <w:t>а</w:t>
      </w:r>
      <w:r w:rsidR="004C696D" w:rsidRPr="00C10826">
        <w:rPr>
          <w:color w:val="000000"/>
          <w:sz w:val="30"/>
          <w:szCs w:val="30"/>
        </w:rPr>
        <w:t xml:space="preserve"> транспортных средств войскам и формированиям</w:t>
      </w:r>
      <w:r w:rsidR="004C696D">
        <w:rPr>
          <w:color w:val="000000"/>
          <w:sz w:val="30"/>
          <w:szCs w:val="30"/>
        </w:rPr>
        <w:t>;</w:t>
      </w:r>
    </w:p>
    <w:p w14:paraId="318ADFA8" w14:textId="7AEB62C8" w:rsidR="009B1BBF" w:rsidRDefault="00BE0D90" w:rsidP="00BE0D90">
      <w:pPr>
        <w:ind w:left="0" w:firstLine="709"/>
        <w:jc w:val="both"/>
        <w:rPr>
          <w:color w:val="000000"/>
          <w:sz w:val="30"/>
          <w:szCs w:val="30"/>
        </w:rPr>
      </w:pPr>
      <w:r w:rsidRPr="00BE0D90">
        <w:rPr>
          <w:b/>
          <w:bCs/>
          <w:color w:val="000000"/>
          <w:sz w:val="30"/>
          <w:szCs w:val="30"/>
        </w:rPr>
        <w:t>Р</w:t>
      </w:r>
      <w:r w:rsidR="004C696D" w:rsidRPr="00BE0D90">
        <w:rPr>
          <w:b/>
          <w:bCs/>
          <w:color w:val="000000"/>
          <w:sz w:val="30"/>
          <w:szCs w:val="30"/>
        </w:rPr>
        <w:t>азрабатывают и ежемесячно по состоянию на последний день предшествующего месяца уточняют</w:t>
      </w:r>
      <w:r w:rsidR="004C696D" w:rsidRPr="00892CFD">
        <w:rPr>
          <w:color w:val="000000"/>
          <w:sz w:val="30"/>
          <w:szCs w:val="30"/>
        </w:rPr>
        <w:t xml:space="preserve"> сведения, содержащиеся </w:t>
      </w:r>
      <w:r w:rsidR="004C696D">
        <w:rPr>
          <w:color w:val="000000"/>
          <w:sz w:val="30"/>
          <w:szCs w:val="30"/>
        </w:rPr>
        <w:br/>
      </w:r>
      <w:r w:rsidR="004C696D" w:rsidRPr="00892CFD">
        <w:rPr>
          <w:color w:val="000000"/>
          <w:sz w:val="30"/>
          <w:szCs w:val="30"/>
        </w:rPr>
        <w:t>в документах, определяющих мобилизационную готовность транспортных средств</w:t>
      </w:r>
      <w:r w:rsidR="004C696D">
        <w:rPr>
          <w:color w:val="000000"/>
          <w:sz w:val="30"/>
          <w:szCs w:val="30"/>
        </w:rPr>
        <w:t>:</w:t>
      </w:r>
    </w:p>
    <w:p w14:paraId="2F7332F4" w14:textId="422E7152" w:rsidR="004C696D" w:rsidRPr="001F4F81" w:rsidRDefault="00BE0D90" w:rsidP="00BE0D90">
      <w:pPr>
        <w:widowControl/>
        <w:spacing w:before="0"/>
        <w:ind w:left="0"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</w:t>
      </w:r>
      <w:r w:rsidR="004C696D">
        <w:rPr>
          <w:color w:val="000000"/>
          <w:sz w:val="30"/>
          <w:szCs w:val="30"/>
        </w:rPr>
        <w:t>едомости</w:t>
      </w:r>
      <w:r w:rsidR="004C696D" w:rsidRPr="001F4F81">
        <w:rPr>
          <w:color w:val="000000"/>
          <w:sz w:val="30"/>
          <w:szCs w:val="30"/>
        </w:rPr>
        <w:t xml:space="preserve"> наличи</w:t>
      </w:r>
      <w:r w:rsidR="004C696D">
        <w:rPr>
          <w:color w:val="000000"/>
          <w:sz w:val="30"/>
          <w:szCs w:val="30"/>
        </w:rPr>
        <w:t>я</w:t>
      </w:r>
      <w:r w:rsidR="004C696D" w:rsidRPr="001F4F81">
        <w:rPr>
          <w:color w:val="000000"/>
          <w:sz w:val="30"/>
          <w:szCs w:val="30"/>
        </w:rPr>
        <w:t xml:space="preserve"> и технической исправности транспортных средств, </w:t>
      </w:r>
      <w:r w:rsidR="004C696D">
        <w:rPr>
          <w:color w:val="000000"/>
          <w:sz w:val="30"/>
          <w:szCs w:val="30"/>
        </w:rPr>
        <w:t xml:space="preserve">наличия </w:t>
      </w:r>
      <w:r w:rsidR="004C696D" w:rsidRPr="001F4F81">
        <w:rPr>
          <w:color w:val="000000"/>
          <w:sz w:val="30"/>
          <w:szCs w:val="30"/>
        </w:rPr>
        <w:t>водител</w:t>
      </w:r>
      <w:r w:rsidR="004C696D">
        <w:rPr>
          <w:color w:val="000000"/>
          <w:sz w:val="30"/>
          <w:szCs w:val="30"/>
        </w:rPr>
        <w:t>ей</w:t>
      </w:r>
      <w:r w:rsidR="004C696D" w:rsidRPr="001F4F81">
        <w:rPr>
          <w:color w:val="000000"/>
          <w:sz w:val="30"/>
          <w:szCs w:val="30"/>
        </w:rPr>
        <w:t>, работающих на них, ремонтно-технической баз</w:t>
      </w:r>
      <w:r w:rsidR="004C696D">
        <w:rPr>
          <w:color w:val="000000"/>
          <w:sz w:val="30"/>
          <w:szCs w:val="30"/>
        </w:rPr>
        <w:t>ы</w:t>
      </w:r>
      <w:r w:rsidR="004C696D" w:rsidRPr="001F4F81">
        <w:rPr>
          <w:color w:val="000000"/>
          <w:sz w:val="30"/>
          <w:szCs w:val="30"/>
        </w:rPr>
        <w:t>;</w:t>
      </w:r>
    </w:p>
    <w:p w14:paraId="71767887" w14:textId="3F4DABCA" w:rsidR="004C696D" w:rsidRPr="00540228" w:rsidRDefault="00BE0D90" w:rsidP="00BE0D90">
      <w:pPr>
        <w:widowControl/>
        <w:spacing w:before="0"/>
        <w:ind w:left="0" w:firstLine="708"/>
        <w:jc w:val="both"/>
        <w:rPr>
          <w:color w:val="000000"/>
          <w:spacing w:val="-4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="004C696D">
        <w:rPr>
          <w:color w:val="000000"/>
          <w:sz w:val="30"/>
          <w:szCs w:val="30"/>
        </w:rPr>
        <w:t>лана мероприятий</w:t>
      </w:r>
      <w:r w:rsidR="004C696D" w:rsidRPr="001F4F81">
        <w:rPr>
          <w:color w:val="000000"/>
          <w:sz w:val="30"/>
          <w:szCs w:val="30"/>
        </w:rPr>
        <w:t xml:space="preserve">, подлежащих выполнению с получением распоряжения на предоставление транспортных средств войскам </w:t>
      </w:r>
      <w:r w:rsidR="004C696D">
        <w:rPr>
          <w:color w:val="000000"/>
          <w:sz w:val="30"/>
          <w:szCs w:val="30"/>
        </w:rPr>
        <w:br/>
      </w:r>
      <w:r w:rsidR="004C696D" w:rsidRPr="001F4F81">
        <w:rPr>
          <w:color w:val="000000"/>
          <w:sz w:val="30"/>
          <w:szCs w:val="30"/>
        </w:rPr>
        <w:t xml:space="preserve">и формированиям </w:t>
      </w:r>
      <w:r w:rsidR="004C696D" w:rsidRPr="00540228">
        <w:rPr>
          <w:color w:val="000000"/>
          <w:spacing w:val="-4"/>
          <w:sz w:val="30"/>
          <w:szCs w:val="30"/>
        </w:rPr>
        <w:t>в период мобилизации и в военное время;</w:t>
      </w:r>
    </w:p>
    <w:p w14:paraId="68FAD498" w14:textId="7D2729D2" w:rsidR="004C696D" w:rsidRPr="001F4F81" w:rsidRDefault="00BE0D90" w:rsidP="00BE0D90">
      <w:pPr>
        <w:widowControl/>
        <w:spacing w:before="0"/>
        <w:ind w:left="0"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</w:t>
      </w:r>
      <w:r w:rsidR="004C696D" w:rsidRPr="001F4F81">
        <w:rPr>
          <w:color w:val="000000"/>
          <w:sz w:val="30"/>
          <w:szCs w:val="30"/>
        </w:rPr>
        <w:t>едомост</w:t>
      </w:r>
      <w:r w:rsidR="004C696D">
        <w:rPr>
          <w:color w:val="000000"/>
          <w:sz w:val="30"/>
          <w:szCs w:val="30"/>
        </w:rPr>
        <w:t>и</w:t>
      </w:r>
      <w:r w:rsidR="004C696D" w:rsidRPr="001F4F81">
        <w:rPr>
          <w:color w:val="000000"/>
          <w:sz w:val="30"/>
          <w:szCs w:val="30"/>
        </w:rPr>
        <w:t xml:space="preserve"> учета наличия </w:t>
      </w:r>
      <w:r w:rsidR="004C696D">
        <w:rPr>
          <w:color w:val="000000"/>
          <w:sz w:val="30"/>
          <w:szCs w:val="30"/>
        </w:rPr>
        <w:t>КЗЧ</w:t>
      </w:r>
      <w:r w:rsidR="004C696D" w:rsidRPr="001F4F81">
        <w:rPr>
          <w:color w:val="000000"/>
          <w:sz w:val="30"/>
          <w:szCs w:val="30"/>
        </w:rPr>
        <w:t>;</w:t>
      </w:r>
    </w:p>
    <w:p w14:paraId="79BAA74D" w14:textId="56AE6CDE" w:rsidR="004C696D" w:rsidRDefault="00BE0D90" w:rsidP="00BE0D90">
      <w:pPr>
        <w:widowControl/>
        <w:spacing w:before="0"/>
        <w:ind w:left="0"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</w:t>
      </w:r>
      <w:r w:rsidR="004C696D">
        <w:rPr>
          <w:color w:val="000000"/>
          <w:sz w:val="30"/>
          <w:szCs w:val="30"/>
        </w:rPr>
        <w:t>едомости</w:t>
      </w:r>
      <w:r w:rsidR="004C696D" w:rsidRPr="001F4F81">
        <w:rPr>
          <w:color w:val="000000"/>
          <w:sz w:val="30"/>
          <w:szCs w:val="30"/>
        </w:rPr>
        <w:t xml:space="preserve"> качественно</w:t>
      </w:r>
      <w:r w:rsidR="004C696D">
        <w:rPr>
          <w:color w:val="000000"/>
          <w:sz w:val="30"/>
          <w:szCs w:val="30"/>
        </w:rPr>
        <w:t>го</w:t>
      </w:r>
      <w:r w:rsidR="004C696D" w:rsidRPr="001F4F81">
        <w:rPr>
          <w:color w:val="000000"/>
          <w:sz w:val="30"/>
          <w:szCs w:val="30"/>
        </w:rPr>
        <w:t xml:space="preserve"> состояни</w:t>
      </w:r>
      <w:r w:rsidR="004C696D">
        <w:rPr>
          <w:color w:val="000000"/>
          <w:sz w:val="30"/>
          <w:szCs w:val="30"/>
        </w:rPr>
        <w:t>я</w:t>
      </w:r>
      <w:r w:rsidR="004C696D" w:rsidRPr="001F4F81">
        <w:rPr>
          <w:color w:val="000000"/>
          <w:sz w:val="30"/>
          <w:szCs w:val="30"/>
        </w:rPr>
        <w:t xml:space="preserve"> транспортных средств, отобранных для предоставления войскам и формированиям</w:t>
      </w:r>
      <w:r w:rsidR="004C696D">
        <w:rPr>
          <w:color w:val="000000"/>
          <w:sz w:val="30"/>
          <w:szCs w:val="30"/>
        </w:rPr>
        <w:t>.</w:t>
      </w:r>
    </w:p>
    <w:p w14:paraId="2BD1ECB9" w14:textId="3FA3B54F" w:rsidR="004C696D" w:rsidRDefault="00BE0D90" w:rsidP="00BE0D90">
      <w:pPr>
        <w:ind w:left="0" w:firstLine="709"/>
        <w:jc w:val="both"/>
        <w:rPr>
          <w:color w:val="000000"/>
          <w:sz w:val="30"/>
          <w:szCs w:val="30"/>
        </w:rPr>
      </w:pPr>
      <w:r w:rsidRPr="00BE0D90">
        <w:rPr>
          <w:b/>
          <w:bCs/>
          <w:color w:val="000000"/>
          <w:sz w:val="30"/>
          <w:szCs w:val="30"/>
        </w:rPr>
        <w:t>П</w:t>
      </w:r>
      <w:r w:rsidRPr="00BE0D90">
        <w:rPr>
          <w:b/>
          <w:bCs/>
          <w:color w:val="000000"/>
          <w:sz w:val="30"/>
          <w:szCs w:val="30"/>
        </w:rPr>
        <w:t>о результатам ежемесячного уточнения</w:t>
      </w:r>
      <w:r w:rsidRPr="00892CFD">
        <w:rPr>
          <w:color w:val="000000"/>
          <w:sz w:val="30"/>
          <w:szCs w:val="30"/>
        </w:rPr>
        <w:t xml:space="preserve"> сведений, указанных в абзаце четвертом настоящего подпункта,</w:t>
      </w:r>
      <w:r w:rsidRPr="001F4F81">
        <w:rPr>
          <w:color w:val="000000"/>
          <w:sz w:val="30"/>
          <w:szCs w:val="30"/>
        </w:rPr>
        <w:t xml:space="preserve"> в трехдневный срок письменно информир</w:t>
      </w:r>
      <w:r>
        <w:rPr>
          <w:color w:val="000000"/>
          <w:sz w:val="30"/>
          <w:szCs w:val="30"/>
        </w:rPr>
        <w:t>уют</w:t>
      </w:r>
      <w:r w:rsidRPr="001F4F81">
        <w:rPr>
          <w:color w:val="000000"/>
          <w:sz w:val="30"/>
          <w:szCs w:val="30"/>
        </w:rPr>
        <w:t xml:space="preserve"> РВК</w:t>
      </w:r>
      <w:r>
        <w:rPr>
          <w:color w:val="000000"/>
          <w:sz w:val="30"/>
          <w:szCs w:val="30"/>
        </w:rPr>
        <w:t xml:space="preserve"> (представляют </w:t>
      </w:r>
      <w:r w:rsidRPr="00BE0D90">
        <w:rPr>
          <w:i/>
          <w:iCs/>
          <w:color w:val="000000"/>
          <w:sz w:val="30"/>
          <w:szCs w:val="30"/>
        </w:rPr>
        <w:t>ведомости качественного состояния транспортных средств, отобранных для предоставления войскам и формированиям</w:t>
      </w:r>
      <w:r>
        <w:rPr>
          <w:color w:val="000000"/>
          <w:sz w:val="30"/>
          <w:szCs w:val="30"/>
        </w:rPr>
        <w:t>)</w:t>
      </w:r>
      <w:r w:rsidRPr="001F4F81">
        <w:rPr>
          <w:color w:val="000000"/>
          <w:sz w:val="30"/>
          <w:szCs w:val="30"/>
        </w:rPr>
        <w:t xml:space="preserve"> о технически неисправных транспортных средствах, отобранных для предоставления войскам и формированиям, со сроком выхода из ремонта более одного месяца, а также датах ввода транспортных средств в эксплуатацию после ремонта</w:t>
      </w:r>
      <w:r>
        <w:rPr>
          <w:color w:val="000000"/>
          <w:sz w:val="30"/>
          <w:szCs w:val="30"/>
        </w:rPr>
        <w:t>.</w:t>
      </w:r>
    </w:p>
    <w:p w14:paraId="19E17586" w14:textId="4015D48A" w:rsidR="00BE0D90" w:rsidRPr="00BE0D90" w:rsidRDefault="00BE0D90" w:rsidP="00BE0D90">
      <w:pPr>
        <w:ind w:left="0" w:firstLine="709"/>
        <w:jc w:val="both"/>
      </w:pPr>
      <w:r>
        <w:t xml:space="preserve">В </w:t>
      </w:r>
      <w:r w:rsidRPr="00BE0D90">
        <w:rPr>
          <w:i/>
          <w:iCs/>
          <w:color w:val="000000"/>
          <w:sz w:val="30"/>
          <w:szCs w:val="30"/>
        </w:rPr>
        <w:t>в</w:t>
      </w:r>
      <w:r w:rsidRPr="00BE0D90">
        <w:rPr>
          <w:i/>
          <w:iCs/>
          <w:color w:val="000000"/>
          <w:sz w:val="30"/>
          <w:szCs w:val="30"/>
        </w:rPr>
        <w:t>едомости наличия и технической исправности транспортных средств, наличия водителей, работающих на них, ремонтно-технической базы</w:t>
      </w:r>
      <w:r>
        <w:rPr>
          <w:i/>
          <w:iCs/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разделе прицепы/полуприцепы в графах Сведения о водители (16-19) указывается тип, марка, регистрационный знак транспортного средства с которым данный прицеп/полуприцеп эксплуатируется.</w:t>
      </w:r>
    </w:p>
    <w:sectPr w:rsidR="00BE0D90" w:rsidRPr="00BE0D90" w:rsidSect="00BE0D9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6D"/>
    <w:rsid w:val="00311053"/>
    <w:rsid w:val="004C696D"/>
    <w:rsid w:val="009B1BBF"/>
    <w:rsid w:val="00B459C5"/>
    <w:rsid w:val="00B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18B9"/>
  <w15:chartTrackingRefBased/>
  <w15:docId w15:val="{7F9F335B-EFE6-48F7-AE31-CE45CCE8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C696D"/>
    <w:pPr>
      <w:widowControl w:val="0"/>
      <w:suppressAutoHyphens/>
      <w:spacing w:before="280" w:after="0" w:line="240" w:lineRule="auto"/>
      <w:ind w:left="1560" w:hanging="1580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696D"/>
    <w:pPr>
      <w:keepNext/>
      <w:keepLines/>
      <w:widowControl/>
      <w:suppressAutoHyphens w:val="0"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96D"/>
    <w:pPr>
      <w:keepNext/>
      <w:keepLines/>
      <w:widowControl/>
      <w:suppressAutoHyphens w:val="0"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96D"/>
    <w:pPr>
      <w:keepNext/>
      <w:keepLines/>
      <w:widowControl/>
      <w:suppressAutoHyphens w:val="0"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96D"/>
    <w:pPr>
      <w:keepNext/>
      <w:keepLines/>
      <w:widowControl/>
      <w:suppressAutoHyphens w:val="0"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6D"/>
    <w:pPr>
      <w:keepNext/>
      <w:keepLines/>
      <w:widowControl/>
      <w:suppressAutoHyphens w:val="0"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96D"/>
    <w:pPr>
      <w:keepNext/>
      <w:keepLines/>
      <w:widowControl/>
      <w:suppressAutoHyphens w:val="0"/>
      <w:spacing w:before="4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96D"/>
    <w:pPr>
      <w:keepNext/>
      <w:keepLines/>
      <w:widowControl/>
      <w:suppressAutoHyphens w:val="0"/>
      <w:spacing w:before="4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96D"/>
    <w:pPr>
      <w:keepNext/>
      <w:keepLines/>
      <w:widowControl/>
      <w:suppressAutoHyphens w:val="0"/>
      <w:spacing w:before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96D"/>
    <w:pPr>
      <w:keepNext/>
      <w:keepLines/>
      <w:widowControl/>
      <w:suppressAutoHyphens w:val="0"/>
      <w:spacing w:before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9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9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9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9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9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9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96D"/>
    <w:pPr>
      <w:widowControl/>
      <w:suppressAutoHyphens w:val="0"/>
      <w:spacing w:before="0" w:after="80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96D"/>
    <w:pPr>
      <w:widowControl/>
      <w:numPr>
        <w:ilvl w:val="1"/>
      </w:numPr>
      <w:suppressAutoHyphens w:val="0"/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6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96D"/>
    <w:pPr>
      <w:widowControl/>
      <w:suppressAutoHyphens w:val="0"/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69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96D"/>
    <w:pPr>
      <w:widowControl/>
      <w:suppressAutoHyphens w:val="0"/>
      <w:spacing w:before="0" w:after="160" w:line="278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C69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96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69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Лепешко</dc:creator>
  <cp:keywords/>
  <dc:description/>
  <cp:lastModifiedBy>Лепешко</cp:lastModifiedBy>
  <cp:revision>1</cp:revision>
  <dcterms:created xsi:type="dcterms:W3CDTF">2026-01-19T08:22:00Z</dcterms:created>
  <dcterms:modified xsi:type="dcterms:W3CDTF">2026-01-19T09:15:00Z</dcterms:modified>
</cp:coreProperties>
</file>