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ABD0B" w14:textId="2C2092B1" w:rsidR="00861401" w:rsidRPr="00861401" w:rsidRDefault="00861401" w:rsidP="00861401">
      <w:pPr>
        <w:jc w:val="center"/>
        <w:rPr>
          <w:b/>
        </w:rPr>
      </w:pPr>
      <w:bookmarkStart w:id="0" w:name="_Hlk220314485"/>
      <w:bookmarkStart w:id="1" w:name="_GoBack"/>
      <w:r w:rsidRPr="00861401">
        <w:rPr>
          <w:b/>
        </w:rPr>
        <w:t>Министерство по налогах и сборам напоминает</w:t>
      </w:r>
      <w:r w:rsidRPr="00861401">
        <w:rPr>
          <w:b/>
        </w:rPr>
        <w:t>!</w:t>
      </w:r>
    </w:p>
    <w:bookmarkEnd w:id="0"/>
    <w:bookmarkEnd w:id="1"/>
    <w:p w14:paraId="78A86258" w14:textId="77777777" w:rsidR="00861401" w:rsidRDefault="00861401" w:rsidP="00861401">
      <w:pPr>
        <w:jc w:val="center"/>
      </w:pPr>
    </w:p>
    <w:p w14:paraId="4B2E1B0B" w14:textId="77777777" w:rsidR="00861401" w:rsidRDefault="00861401" w:rsidP="00861401">
      <w:pPr>
        <w:ind w:firstLine="709"/>
        <w:jc w:val="both"/>
      </w:pPr>
      <w:r>
        <w:t>Д</w:t>
      </w:r>
      <w:r>
        <w:t>о 1 марта</w:t>
      </w:r>
      <w:r>
        <w:t xml:space="preserve"> </w:t>
      </w:r>
      <w:r>
        <w:t xml:space="preserve">2026 года субъектам хозяйствования необходимо </w:t>
      </w:r>
      <w:r>
        <w:t>п</w:t>
      </w:r>
      <w:r>
        <w:t>одготовиться к</w:t>
      </w:r>
      <w:r>
        <w:t xml:space="preserve"> </w:t>
      </w:r>
      <w:r>
        <w:t xml:space="preserve">введению прослеживаемости </w:t>
      </w:r>
      <w:r>
        <w:t>в отношении:</w:t>
      </w:r>
    </w:p>
    <w:p w14:paraId="580CD160" w14:textId="07C7D258" w:rsidR="00861401" w:rsidRDefault="00861401" w:rsidP="00861401">
      <w:pPr>
        <w:ind w:firstLine="709"/>
        <w:jc w:val="both"/>
      </w:pPr>
      <w:r>
        <w:t xml:space="preserve">- </w:t>
      </w:r>
      <w:r>
        <w:t>машин стиральных бытовых</w:t>
      </w:r>
      <w:r>
        <w:t>;</w:t>
      </w:r>
    </w:p>
    <w:p w14:paraId="0D89F143" w14:textId="77777777" w:rsidR="00861401" w:rsidRDefault="00861401" w:rsidP="00861401">
      <w:pPr>
        <w:ind w:firstLine="709"/>
        <w:jc w:val="both"/>
      </w:pPr>
      <w:r>
        <w:t>-</w:t>
      </w:r>
      <w:r>
        <w:t xml:space="preserve"> пылесосов,</w:t>
      </w:r>
      <w:r>
        <w:t xml:space="preserve"> </w:t>
      </w:r>
      <w:r>
        <w:t>роботов-пылесосов</w:t>
      </w:r>
      <w:r>
        <w:t xml:space="preserve"> </w:t>
      </w:r>
      <w:r>
        <w:t>бытовых</w:t>
      </w:r>
      <w:r>
        <w:t>;</w:t>
      </w:r>
    </w:p>
    <w:p w14:paraId="2A0622A0" w14:textId="77777777" w:rsidR="00861401" w:rsidRDefault="00861401" w:rsidP="00861401">
      <w:pPr>
        <w:ind w:firstLine="709"/>
        <w:jc w:val="both"/>
      </w:pPr>
      <w:r>
        <w:t xml:space="preserve">- </w:t>
      </w:r>
      <w:r>
        <w:t>утюгов</w:t>
      </w:r>
      <w:r>
        <w:t xml:space="preserve"> </w:t>
      </w:r>
      <w:r>
        <w:t>электрических</w:t>
      </w:r>
      <w:r>
        <w:t>;</w:t>
      </w:r>
    </w:p>
    <w:p w14:paraId="40B11BBC" w14:textId="77777777" w:rsidR="00861401" w:rsidRDefault="00861401" w:rsidP="00861401">
      <w:pPr>
        <w:ind w:firstLine="709"/>
        <w:jc w:val="both"/>
      </w:pPr>
      <w:r>
        <w:t xml:space="preserve">- </w:t>
      </w:r>
      <w:r>
        <w:t>комбайнов</w:t>
      </w:r>
      <w:r>
        <w:t xml:space="preserve"> </w:t>
      </w:r>
      <w:r>
        <w:t>кухонных бытовых</w:t>
      </w:r>
      <w:r>
        <w:t>;</w:t>
      </w:r>
    </w:p>
    <w:p w14:paraId="18E31CEB" w14:textId="77777777" w:rsidR="00861401" w:rsidRDefault="00861401" w:rsidP="00861401">
      <w:pPr>
        <w:ind w:firstLine="709"/>
        <w:jc w:val="both"/>
      </w:pPr>
      <w:r>
        <w:t xml:space="preserve">- </w:t>
      </w:r>
      <w:r>
        <w:t>машин посудомоечных бытовых</w:t>
      </w:r>
      <w:r>
        <w:t>;</w:t>
      </w:r>
    </w:p>
    <w:p w14:paraId="39606C4E" w14:textId="77777777" w:rsidR="00861401" w:rsidRDefault="00861401" w:rsidP="00861401">
      <w:pPr>
        <w:ind w:firstLine="709"/>
        <w:jc w:val="both"/>
      </w:pPr>
      <w:r>
        <w:t xml:space="preserve">- </w:t>
      </w:r>
      <w:r>
        <w:t>чайников</w:t>
      </w:r>
      <w:r>
        <w:t xml:space="preserve"> </w:t>
      </w:r>
      <w:r>
        <w:t>электрических</w:t>
      </w:r>
      <w:r>
        <w:t>;</w:t>
      </w:r>
    </w:p>
    <w:p w14:paraId="57E94A3C" w14:textId="77777777" w:rsidR="00861401" w:rsidRDefault="00861401" w:rsidP="00861401">
      <w:pPr>
        <w:ind w:firstLine="709"/>
        <w:jc w:val="both"/>
      </w:pPr>
      <w:r>
        <w:t xml:space="preserve">- </w:t>
      </w:r>
      <w:r>
        <w:t>мультиварок электрических</w:t>
      </w:r>
      <w:r>
        <w:t>;</w:t>
      </w:r>
    </w:p>
    <w:p w14:paraId="1212A9F0" w14:textId="77777777" w:rsidR="00861401" w:rsidRDefault="00861401" w:rsidP="00861401">
      <w:pPr>
        <w:ind w:firstLine="709"/>
        <w:jc w:val="both"/>
      </w:pPr>
      <w:r>
        <w:t>-</w:t>
      </w:r>
      <w:r>
        <w:t xml:space="preserve"> печей микроволновых</w:t>
      </w:r>
      <w:r>
        <w:t>;</w:t>
      </w:r>
    </w:p>
    <w:p w14:paraId="5DE5866B" w14:textId="77777777" w:rsidR="00861401" w:rsidRDefault="00861401" w:rsidP="00861401">
      <w:pPr>
        <w:ind w:firstLine="709"/>
        <w:jc w:val="both"/>
      </w:pPr>
      <w:r>
        <w:t>-</w:t>
      </w:r>
      <w:r>
        <w:t>плит</w:t>
      </w:r>
      <w:r>
        <w:t xml:space="preserve"> </w:t>
      </w:r>
      <w:r>
        <w:t>и варочных панелей бытовых электрических</w:t>
      </w:r>
      <w:r>
        <w:t>;</w:t>
      </w:r>
    </w:p>
    <w:p w14:paraId="4679C635" w14:textId="48B5A696" w:rsidR="00861401" w:rsidRDefault="00861401" w:rsidP="00861401">
      <w:pPr>
        <w:ind w:firstLine="709"/>
        <w:jc w:val="both"/>
      </w:pPr>
      <w:r>
        <w:t>-</w:t>
      </w:r>
      <w:r>
        <w:t xml:space="preserve"> дрелей электрических</w:t>
      </w:r>
      <w:r>
        <w:t>;</w:t>
      </w:r>
    </w:p>
    <w:p w14:paraId="7B00D5D7" w14:textId="77777777" w:rsidR="00861401" w:rsidRDefault="00861401" w:rsidP="00861401">
      <w:pPr>
        <w:ind w:firstLine="709"/>
        <w:jc w:val="both"/>
      </w:pPr>
      <w:r>
        <w:t xml:space="preserve">- </w:t>
      </w:r>
      <w:r>
        <w:t>фенов для волос</w:t>
      </w:r>
      <w:r>
        <w:t>;</w:t>
      </w:r>
    </w:p>
    <w:p w14:paraId="5BC2C725" w14:textId="6A189B1B" w:rsidR="00861401" w:rsidRDefault="00861401" w:rsidP="00861401">
      <w:pPr>
        <w:ind w:firstLine="709"/>
        <w:jc w:val="both"/>
      </w:pPr>
      <w:r>
        <w:t>-</w:t>
      </w:r>
      <w:r>
        <w:t xml:space="preserve"> телевизоров.</w:t>
      </w:r>
    </w:p>
    <w:p w14:paraId="63D7B99B" w14:textId="6FE1B5AE" w:rsidR="00861401" w:rsidRDefault="00861401" w:rsidP="00861401">
      <w:pPr>
        <w:ind w:firstLine="709"/>
        <w:jc w:val="both"/>
      </w:pPr>
      <w:r>
        <w:t>С</w:t>
      </w:r>
      <w:r>
        <w:t xml:space="preserve"> </w:t>
      </w:r>
      <w:r>
        <w:t>подробной</w:t>
      </w:r>
      <w:r>
        <w:t xml:space="preserve"> </w:t>
      </w:r>
      <w:r>
        <w:t>информацией</w:t>
      </w:r>
      <w:r>
        <w:t xml:space="preserve"> </w:t>
      </w:r>
      <w:r>
        <w:t>по</w:t>
      </w:r>
      <w:r>
        <w:t xml:space="preserve"> </w:t>
      </w:r>
      <w:r>
        <w:t>прослеживаемости</w:t>
      </w:r>
      <w:r>
        <w:t xml:space="preserve"> </w:t>
      </w:r>
      <w:r>
        <w:t>товаров</w:t>
      </w:r>
      <w:r>
        <w:t xml:space="preserve"> </w:t>
      </w:r>
      <w:r>
        <w:t>юридические</w:t>
      </w:r>
      <w:r>
        <w:t xml:space="preserve"> </w:t>
      </w:r>
      <w:r>
        <w:t>лица</w:t>
      </w:r>
      <w:r>
        <w:t xml:space="preserve"> </w:t>
      </w:r>
      <w:r>
        <w:t>и</w:t>
      </w:r>
      <w:r>
        <w:t xml:space="preserve"> </w:t>
      </w:r>
      <w:r>
        <w:t>индивидуальные</w:t>
      </w:r>
      <w:r>
        <w:t xml:space="preserve"> </w:t>
      </w:r>
      <w:r>
        <w:t>предприниматели</w:t>
      </w:r>
      <w:r>
        <w:t xml:space="preserve"> </w:t>
      </w:r>
      <w:r>
        <w:t>могут</w:t>
      </w:r>
      <w:r>
        <w:t xml:space="preserve"> </w:t>
      </w:r>
      <w:r>
        <w:t>ознакомиться на официальном сайте Министерства по налогам и сборам</w:t>
      </w:r>
    </w:p>
    <w:p w14:paraId="361CAC02" w14:textId="6D8BED6E" w:rsidR="00255C25" w:rsidRDefault="00861401" w:rsidP="00861401">
      <w:pPr>
        <w:jc w:val="both"/>
      </w:pPr>
      <w:r>
        <w:t>в разделе</w:t>
      </w:r>
      <w:r>
        <w:t xml:space="preserve"> «</w:t>
      </w:r>
      <w:r>
        <w:t>Прослеживаемость товаров</w:t>
      </w:r>
      <w:r>
        <w:t>»</w:t>
      </w:r>
    </w:p>
    <w:p w14:paraId="3816450C" w14:textId="77777777" w:rsidR="00861401" w:rsidRDefault="00861401">
      <w:pPr>
        <w:ind w:firstLine="709"/>
        <w:jc w:val="both"/>
      </w:pPr>
    </w:p>
    <w:sectPr w:rsidR="0086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FD"/>
    <w:rsid w:val="00255C25"/>
    <w:rsid w:val="00861401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1F5B"/>
  <w15:chartTrackingRefBased/>
  <w15:docId w15:val="{ABD52676-9860-4943-96F1-2177D969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2026-01-26T06:57:00Z</dcterms:created>
  <dcterms:modified xsi:type="dcterms:W3CDTF">2026-01-26T07:08:00Z</dcterms:modified>
</cp:coreProperties>
</file>