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FB1DD" w14:textId="61CC22EA" w:rsidR="00507FEC" w:rsidRDefault="00507FEC" w:rsidP="00621B9A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ОЕ</w:t>
      </w: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ПОДАЧЕ В СУД ЗАЯВЛЕНИЙ</w:t>
      </w:r>
    </w:p>
    <w:p w14:paraId="7B0B0A6E" w14:textId="77777777" w:rsidR="00507FEC" w:rsidRDefault="00507FEC" w:rsidP="00621B9A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3A8305" w14:textId="02972249" w:rsidR="001169D7" w:rsidRDefault="001169D7" w:rsidP="00621B9A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5C1E31E5" w14:textId="2C650F30" w:rsidR="00507FEC" w:rsidRDefault="00507FEC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Курганский</w:t>
      </w:r>
      <w:r w:rsidRPr="00507FEC">
        <w:rPr>
          <w:rFonts w:ascii="Times New Roman" w:hAnsi="Times New Roman"/>
          <w:sz w:val="24"/>
          <w:szCs w:val="24"/>
        </w:rPr>
        <w:t xml:space="preserve"> сельский исполнительный комитет в соответствии с пунктом 13 Указа Президента Республики Беларусь от 24 марта 2021 г. № 116 </w:t>
      </w:r>
      <w:r>
        <w:rPr>
          <w:rFonts w:ascii="Times New Roman" w:hAnsi="Times New Roman"/>
          <w:sz w:val="24"/>
          <w:szCs w:val="24"/>
        </w:rPr>
        <w:br/>
      </w:r>
      <w:r w:rsidRPr="00507FEC">
        <w:rPr>
          <w:rFonts w:ascii="Times New Roman" w:hAnsi="Times New Roman"/>
          <w:sz w:val="24"/>
          <w:szCs w:val="24"/>
        </w:rPr>
        <w:t xml:space="preserve">«Об отчуждении жилых домов в сельской местности и совершенствовании работы с пустующими домами» информирует о направлении сельским исполнительным комитетом в суд </w:t>
      </w:r>
      <w:r>
        <w:rPr>
          <w:rFonts w:ascii="Times New Roman" w:hAnsi="Times New Roman"/>
          <w:sz w:val="24"/>
          <w:szCs w:val="24"/>
        </w:rPr>
        <w:t>Смолевичского</w:t>
      </w:r>
      <w:r w:rsidRPr="00507FEC">
        <w:rPr>
          <w:rFonts w:ascii="Times New Roman" w:hAnsi="Times New Roman"/>
          <w:sz w:val="24"/>
          <w:szCs w:val="24"/>
        </w:rPr>
        <w:t xml:space="preserve"> района заявления о признании бесхозяйным</w:t>
      </w:r>
      <w:r>
        <w:rPr>
          <w:rFonts w:ascii="Times New Roman" w:hAnsi="Times New Roman"/>
          <w:sz w:val="24"/>
          <w:szCs w:val="24"/>
        </w:rPr>
        <w:t>и жилых</w:t>
      </w:r>
      <w:r w:rsidRPr="00507FEC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>ов</w:t>
      </w:r>
      <w:r w:rsidRPr="00507FEC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ых</w:t>
      </w:r>
      <w:r w:rsidRPr="00507FE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следующим адресам:</w:t>
      </w:r>
    </w:p>
    <w:tbl>
      <w:tblPr>
        <w:tblStyle w:val="a7"/>
        <w:tblW w:w="15416" w:type="dxa"/>
        <w:tblInd w:w="-856" w:type="dxa"/>
        <w:tblLook w:val="04A0" w:firstRow="1" w:lastRow="0" w:firstColumn="1" w:lastColumn="0" w:noHBand="0" w:noVBand="1"/>
      </w:tblPr>
      <w:tblGrid>
        <w:gridCol w:w="1820"/>
        <w:gridCol w:w="4688"/>
        <w:gridCol w:w="4758"/>
        <w:gridCol w:w="4150"/>
      </w:tblGrid>
      <w:tr w:rsidR="0091482B" w:rsidRPr="00621B9A" w14:paraId="5E558208" w14:textId="38820C11" w:rsidTr="00760A96">
        <w:trPr>
          <w:trHeight w:val="1156"/>
        </w:trPr>
        <w:tc>
          <w:tcPr>
            <w:tcW w:w="1830" w:type="dxa"/>
          </w:tcPr>
          <w:p w14:paraId="6C9BA5F3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4815" w:type="dxa"/>
          </w:tcPr>
          <w:p w14:paraId="20616BBD" w14:textId="1542795C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Студенка, ул. Центральная, д. 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8C9" w14:textId="4F92AD46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Курганский с/с,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ул. Торговая, д. 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0A1" w14:textId="490E2D6C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Курганский с/с,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ул. Медовая, д. 2</w:t>
            </w:r>
          </w:p>
        </w:tc>
      </w:tr>
      <w:tr w:rsidR="0091482B" w:rsidRPr="00621B9A" w14:paraId="7E8D66DC" w14:textId="0B260322" w:rsidTr="00760A96">
        <w:trPr>
          <w:trHeight w:val="2510"/>
        </w:trPr>
        <w:tc>
          <w:tcPr>
            <w:tcW w:w="1830" w:type="dxa"/>
          </w:tcPr>
          <w:p w14:paraId="116A689E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4815" w:type="dxa"/>
          </w:tcPr>
          <w:p w14:paraId="419210C3" w14:textId="53DFBB9A" w:rsidR="0091482B" w:rsidRPr="00357388" w:rsidRDefault="0091482B" w:rsidP="0091482B">
            <w:pPr>
              <w:pStyle w:val="a8"/>
            </w:pPr>
            <w:r>
              <w:rPr>
                <w:noProof/>
              </w:rPr>
              <w:drawing>
                <wp:inline distT="0" distB="0" distL="0" distR="0" wp14:anchorId="65A2110B" wp14:editId="61354688">
                  <wp:extent cx="2854518" cy="2254193"/>
                  <wp:effectExtent l="0" t="0" r="317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941" cy="231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49B" w14:textId="6FA13CE0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9A2AC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28.5pt;height:177.8pt;visibility:visible;mso-wrap-style:square">
                  <v:imagedata r:id="rId5" o:title=""/>
                </v:shape>
              </w:pic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F88" w14:textId="18E9268E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1958203">
                <v:shape id="Рисунок 6" o:spid="_x0000_i1026" type="#_x0000_t75" style="width:197.85pt;height:176.55pt;visibility:visible;mso-wrap-style:square">
                  <v:imagedata r:id="rId6" o:title=""/>
                </v:shape>
              </w:pict>
            </w:r>
          </w:p>
        </w:tc>
      </w:tr>
      <w:tr w:rsidR="0091482B" w:rsidRPr="00621B9A" w14:paraId="19695F0D" w14:textId="22563661" w:rsidTr="00760A96">
        <w:trPr>
          <w:trHeight w:val="1847"/>
        </w:trPr>
        <w:tc>
          <w:tcPr>
            <w:tcW w:w="1830" w:type="dxa"/>
          </w:tcPr>
          <w:p w14:paraId="11AFFD23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этим домом</w:t>
            </w:r>
          </w:p>
        </w:tc>
        <w:tc>
          <w:tcPr>
            <w:tcW w:w="4815" w:type="dxa"/>
          </w:tcPr>
          <w:p w14:paraId="5AC8498D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Адамович</w:t>
            </w:r>
          </w:p>
          <w:p w14:paraId="76303B35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Серебрякова </w:t>
            </w:r>
            <w:r w:rsidRPr="00357388">
              <w:rPr>
                <w:rFonts w:ascii="Times New Roman" w:hAnsi="Times New Roman" w:cs="Times New Roman"/>
                <w:sz w:val="20"/>
                <w:szCs w:val="20"/>
              </w:rPr>
              <w:t>Татьяна Леонидовна</w:t>
            </w:r>
          </w:p>
          <w:p w14:paraId="7749D985" w14:textId="43BF8643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388">
              <w:rPr>
                <w:rFonts w:ascii="Times New Roman" w:hAnsi="Times New Roman" w:cs="Times New Roman"/>
                <w:sz w:val="20"/>
                <w:szCs w:val="20"/>
              </w:rPr>
              <w:t>Хитрый Владимир Леонидович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188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Чумакова Анна Ивановна</w:t>
            </w:r>
          </w:p>
          <w:p w14:paraId="4B068627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82B">
              <w:rPr>
                <w:rFonts w:ascii="Times New Roman" w:hAnsi="Times New Roman" w:cs="Times New Roman"/>
                <w:sz w:val="20"/>
                <w:szCs w:val="20"/>
              </w:rPr>
              <w:t>Бардиян</w:t>
            </w:r>
            <w:proofErr w:type="spellEnd"/>
            <w:r w:rsidRPr="0091482B">
              <w:rPr>
                <w:rFonts w:ascii="Times New Roman" w:hAnsi="Times New Roman" w:cs="Times New Roman"/>
                <w:sz w:val="20"/>
                <w:szCs w:val="20"/>
              </w:rPr>
              <w:t xml:space="preserve"> Дмитрий Степанович</w:t>
            </w:r>
          </w:p>
          <w:p w14:paraId="5BEA8F5D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82B">
              <w:rPr>
                <w:rFonts w:ascii="Times New Roman" w:hAnsi="Times New Roman" w:cs="Times New Roman"/>
                <w:sz w:val="20"/>
                <w:szCs w:val="20"/>
              </w:rPr>
              <w:t>Бардиян</w:t>
            </w:r>
            <w:proofErr w:type="spellEnd"/>
            <w:r w:rsidRPr="0091482B">
              <w:rPr>
                <w:rFonts w:ascii="Times New Roman" w:hAnsi="Times New Roman" w:cs="Times New Roman"/>
                <w:sz w:val="20"/>
                <w:szCs w:val="20"/>
              </w:rPr>
              <w:t xml:space="preserve"> Михаил Степанович</w:t>
            </w:r>
          </w:p>
          <w:p w14:paraId="22472BC9" w14:textId="64597DCD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82B">
              <w:rPr>
                <w:rFonts w:ascii="Times New Roman" w:hAnsi="Times New Roman" w:cs="Times New Roman"/>
                <w:sz w:val="20"/>
                <w:szCs w:val="20"/>
              </w:rPr>
              <w:t>Кленицкий</w:t>
            </w:r>
            <w:proofErr w:type="spellEnd"/>
            <w:r w:rsidRPr="0091482B">
              <w:rPr>
                <w:rFonts w:ascii="Times New Roman" w:hAnsi="Times New Roman" w:cs="Times New Roman"/>
                <w:sz w:val="20"/>
                <w:szCs w:val="20"/>
              </w:rPr>
              <w:t xml:space="preserve"> Юрий Петрович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B5F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Азарова Людмила Григорьевна</w:t>
            </w:r>
          </w:p>
          <w:p w14:paraId="6070F623" w14:textId="1146D6E9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82B">
              <w:rPr>
                <w:rFonts w:ascii="Times New Roman" w:hAnsi="Times New Roman" w:cs="Times New Roman"/>
                <w:sz w:val="20"/>
                <w:szCs w:val="20"/>
              </w:rPr>
              <w:t>Тумаш</w:t>
            </w:r>
            <w:proofErr w:type="spellEnd"/>
            <w:r w:rsidRPr="0091482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Григорьевна</w:t>
            </w:r>
          </w:p>
        </w:tc>
      </w:tr>
      <w:tr w:rsidR="0091482B" w:rsidRPr="00621B9A" w14:paraId="52BBE703" w14:textId="689F80D1" w:rsidTr="00760A96">
        <w:trPr>
          <w:trHeight w:val="144"/>
        </w:trPr>
        <w:tc>
          <w:tcPr>
            <w:tcW w:w="1830" w:type="dxa"/>
          </w:tcPr>
          <w:p w14:paraId="7A7041C6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4815" w:type="dxa"/>
          </w:tcPr>
          <w:p w14:paraId="6F480F4D" w14:textId="054EB7E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0C8" w14:textId="78EBB01B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20 лет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58A" w14:textId="04CFE1A4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</w:tr>
      <w:tr w:rsidR="0091482B" w:rsidRPr="00621B9A" w14:paraId="2AFDD9C0" w14:textId="73302362" w:rsidTr="00760A96">
        <w:trPr>
          <w:trHeight w:val="144"/>
        </w:trPr>
        <w:tc>
          <w:tcPr>
            <w:tcW w:w="1830" w:type="dxa"/>
          </w:tcPr>
          <w:p w14:paraId="0D9A3F80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4815" w:type="dxa"/>
          </w:tcPr>
          <w:p w14:paraId="37F1D8C2" w14:textId="77777777" w:rsidR="0091482B" w:rsidRPr="004D6092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54155B06" w14:textId="77777777" w:rsidR="0091482B" w:rsidRPr="00627153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598B2B67" w14:textId="5251D922" w:rsidR="0091482B" w:rsidRPr="004D6092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897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2AF0A22D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отсутствует, договор на коммунальные услуги не заключен.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2427E7E1" w14:textId="6C8A7076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016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7E522126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отсутствует, договор на коммунальные услуги не заключен.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2FCEA1BF" w14:textId="77777777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выполняются.</w:t>
            </w:r>
          </w:p>
          <w:p w14:paraId="18CA6828" w14:textId="77777777" w:rsidR="0091482B" w:rsidRPr="004D6092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2B" w:rsidRPr="00621B9A" w14:paraId="52B9F4EB" w14:textId="280A7C42" w:rsidTr="00760A96">
        <w:trPr>
          <w:trHeight w:val="144"/>
        </w:trPr>
        <w:tc>
          <w:tcPr>
            <w:tcW w:w="1830" w:type="dxa"/>
          </w:tcPr>
          <w:p w14:paraId="679766E0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4815" w:type="dxa"/>
          </w:tcPr>
          <w:p w14:paraId="4C13FCAB" w14:textId="2903D308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E32" w14:textId="5424F88A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C85" w14:textId="295F9688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91482B" w:rsidRPr="00621B9A" w14:paraId="1AB66BF3" w14:textId="7FE03B29" w:rsidTr="00760A96">
        <w:trPr>
          <w:trHeight w:val="144"/>
        </w:trPr>
        <w:tc>
          <w:tcPr>
            <w:tcW w:w="1830" w:type="dxa"/>
          </w:tcPr>
          <w:p w14:paraId="42F5CD30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4815" w:type="dxa"/>
          </w:tcPr>
          <w:p w14:paraId="324B3899" w14:textId="12C3A00B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80E7" w14:textId="5C22DE2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3B9" w14:textId="40B169EA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91482B" w:rsidRPr="00621B9A" w14:paraId="3EFC317B" w14:textId="4011F58D" w:rsidTr="00760A96">
        <w:trPr>
          <w:trHeight w:val="678"/>
        </w:trPr>
        <w:tc>
          <w:tcPr>
            <w:tcW w:w="1830" w:type="dxa"/>
          </w:tcPr>
          <w:p w14:paraId="63581C25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4815" w:type="dxa"/>
          </w:tcPr>
          <w:p w14:paraId="0F981740" w14:textId="75DF7A11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399" w14:textId="3646FC50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7CB" w14:textId="5C4A6419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</w:tr>
      <w:tr w:rsidR="0091482B" w:rsidRPr="00621B9A" w14:paraId="094BC663" w14:textId="5BFFEADB" w:rsidTr="00760A96">
        <w:trPr>
          <w:trHeight w:val="225"/>
        </w:trPr>
        <w:tc>
          <w:tcPr>
            <w:tcW w:w="1830" w:type="dxa"/>
          </w:tcPr>
          <w:p w14:paraId="6C0307CF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4815" w:type="dxa"/>
          </w:tcPr>
          <w:p w14:paraId="7548D835" w14:textId="195AE799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7F05" w14:textId="69005D7E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1AC" w14:textId="4E0FA55B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91482B" w:rsidRPr="00621B9A" w14:paraId="4544E56E" w14:textId="0469CC5C" w:rsidTr="00760A96">
        <w:trPr>
          <w:trHeight w:val="225"/>
        </w:trPr>
        <w:tc>
          <w:tcPr>
            <w:tcW w:w="1830" w:type="dxa"/>
          </w:tcPr>
          <w:p w14:paraId="3B067D6F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4815" w:type="dxa"/>
          </w:tcPr>
          <w:p w14:paraId="13999A49" w14:textId="4F73912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161" w14:textId="5541575D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93BA" w14:textId="46C16346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82B" w:rsidRPr="00621B9A" w14:paraId="27FEEC8D" w14:textId="281D2A27" w:rsidTr="00760A96">
        <w:trPr>
          <w:trHeight w:val="464"/>
        </w:trPr>
        <w:tc>
          <w:tcPr>
            <w:tcW w:w="1830" w:type="dxa"/>
          </w:tcPr>
          <w:p w14:paraId="7F228B11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4815" w:type="dxa"/>
          </w:tcPr>
          <w:p w14:paraId="2635BE94" w14:textId="1F946454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10C5" w14:textId="1D633C78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D02" w14:textId="03138F14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482B" w:rsidRPr="00621B9A" w14:paraId="1C71138B" w14:textId="10B94A1B" w:rsidTr="00760A96">
        <w:trPr>
          <w:trHeight w:val="692"/>
        </w:trPr>
        <w:tc>
          <w:tcPr>
            <w:tcW w:w="1830" w:type="dxa"/>
          </w:tcPr>
          <w:p w14:paraId="79C5B2A3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4815" w:type="dxa"/>
          </w:tcPr>
          <w:p w14:paraId="140A626A" w14:textId="1AD9B838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сарай, пристройка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A1E" w14:textId="51DAE8D1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004" w14:textId="56227018" w:rsidR="0091482B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 - 2</w:t>
            </w:r>
          </w:p>
        </w:tc>
      </w:tr>
      <w:tr w:rsidR="0091482B" w:rsidRPr="00621B9A" w14:paraId="4B218F72" w14:textId="0F737865" w:rsidTr="00760A96">
        <w:trPr>
          <w:trHeight w:val="3920"/>
        </w:trPr>
        <w:tc>
          <w:tcPr>
            <w:tcW w:w="1830" w:type="dxa"/>
          </w:tcPr>
          <w:p w14:paraId="39077711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4815" w:type="dxa"/>
          </w:tcPr>
          <w:p w14:paraId="374AA72F" w14:textId="6FC4DA03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 предусмотренные законодательством мероприятия по охране земель</w:t>
            </w:r>
            <w:bookmarkStart w:id="0" w:name="_GoBack"/>
            <w:bookmarkEnd w:id="0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A29" w14:textId="7E1AE11E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находится в неудовлетворительном санитарном, техническом и эстетическом состоянии. На придомовой территории не осуществляются предусмотренные законодательством мероприятия по охране земель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458" w14:textId="683B447E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состоянии. На придомовой территории не осуществляются предусмотренные законодательством мероприятия по охране земель</w:t>
            </w:r>
          </w:p>
        </w:tc>
      </w:tr>
      <w:tr w:rsidR="0091482B" w:rsidRPr="00621B9A" w14:paraId="11500FC5" w14:textId="02881304" w:rsidTr="00760A96">
        <w:trPr>
          <w:trHeight w:val="3229"/>
        </w:trPr>
        <w:tc>
          <w:tcPr>
            <w:tcW w:w="1830" w:type="dxa"/>
          </w:tcPr>
          <w:p w14:paraId="6188E9E5" w14:textId="77777777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4815" w:type="dxa"/>
          </w:tcPr>
          <w:p w14:paraId="05ED4CE4" w14:textId="2F1CE509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C18" w14:textId="035CBB58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B46" w14:textId="178BCB41" w:rsidR="0091482B" w:rsidRPr="00621B9A" w:rsidRDefault="0091482B" w:rsidP="00914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</w:tr>
    </w:tbl>
    <w:p w14:paraId="4779AC7E" w14:textId="77777777" w:rsidR="00AE7132" w:rsidRPr="00621B9A" w:rsidRDefault="00AE7132" w:rsidP="00AE7132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p w14:paraId="330438DF" w14:textId="394AEAE9" w:rsidR="00507FEC" w:rsidRPr="00685EA7" w:rsidRDefault="00507FEC" w:rsidP="00507FEC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начальнику отдела жилищно-коммунального хозяйства Смолевичского райисполкома </w:t>
      </w:r>
      <w:r>
        <w:rPr>
          <w:rFonts w:ascii="Times New Roman" w:hAnsi="Times New Roman"/>
          <w:sz w:val="24"/>
          <w:szCs w:val="24"/>
        </w:rPr>
        <w:br/>
        <w:t>Безручко Елене Николаевне по телефону 801776 44190 или в сельский исполнительный комитет по месту нахождения жилого дома по телефону 801776 24293.</w:t>
      </w:r>
    </w:p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AD5B6B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1169D7"/>
    <w:rsid w:val="001E0128"/>
    <w:rsid w:val="00357388"/>
    <w:rsid w:val="00507FEC"/>
    <w:rsid w:val="005A27E7"/>
    <w:rsid w:val="00621B9A"/>
    <w:rsid w:val="00685EA7"/>
    <w:rsid w:val="007D148F"/>
    <w:rsid w:val="0091482B"/>
    <w:rsid w:val="00914891"/>
    <w:rsid w:val="00AD5B6B"/>
    <w:rsid w:val="00AE7132"/>
    <w:rsid w:val="00BB062F"/>
    <w:rsid w:val="00F22CEA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E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UPRAV</cp:lastModifiedBy>
  <cp:revision>2</cp:revision>
  <cp:lastPrinted>2023-11-27T12:17:00Z</cp:lastPrinted>
  <dcterms:created xsi:type="dcterms:W3CDTF">2026-02-24T10:50:00Z</dcterms:created>
  <dcterms:modified xsi:type="dcterms:W3CDTF">2026-02-24T10:50:00Z</dcterms:modified>
</cp:coreProperties>
</file>