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7987"/>
        <w:gridCol w:w="1686"/>
      </w:tblGrid>
      <w:tr w:rsidR="008F0C7B" w:rsidRPr="00F833A2" w14:paraId="7F63FBA8" w14:textId="77777777" w:rsidTr="00F833A2">
        <w:trPr>
          <w:trHeight w:val="1993"/>
        </w:trPr>
        <w:tc>
          <w:tcPr>
            <w:tcW w:w="1525" w:type="dxa"/>
          </w:tcPr>
          <w:p w14:paraId="5D345A27" w14:textId="77777777" w:rsidR="007E4E0D" w:rsidRPr="00F833A2" w:rsidRDefault="007E4E0D">
            <w:pPr>
              <w:rPr>
                <w:sz w:val="26"/>
                <w:szCs w:val="26"/>
              </w:rPr>
            </w:pPr>
            <w:r w:rsidRPr="00F833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A98D4EF" wp14:editId="142DA11B">
                  <wp:extent cx="790575" cy="781050"/>
                  <wp:effectExtent l="0" t="0" r="9525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7" w:type="dxa"/>
          </w:tcPr>
          <w:p w14:paraId="3C736C66" w14:textId="77777777" w:rsidR="007E4E0D" w:rsidRPr="00F833A2" w:rsidRDefault="007E4E0D" w:rsidP="007E4E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31263EA" w14:textId="77777777" w:rsidR="007E4E0D" w:rsidRPr="00F833A2" w:rsidRDefault="007E4E0D" w:rsidP="007E4E0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33A2">
              <w:rPr>
                <w:rFonts w:ascii="Times New Roman" w:hAnsi="Times New Roman"/>
                <w:sz w:val="26"/>
                <w:szCs w:val="26"/>
              </w:rPr>
              <w:t>Министерство здравоохранения Республики Беларусь</w:t>
            </w:r>
          </w:p>
          <w:p w14:paraId="638FE032" w14:textId="77777777" w:rsidR="007E4E0D" w:rsidRPr="00F833A2" w:rsidRDefault="003D3B6A" w:rsidP="007E4E0D">
            <w:pPr>
              <w:jc w:val="center"/>
              <w:rPr>
                <w:sz w:val="26"/>
                <w:szCs w:val="26"/>
              </w:rPr>
            </w:pPr>
            <w:r w:rsidRPr="00F833A2">
              <w:rPr>
                <w:rFonts w:ascii="Times New Roman" w:hAnsi="Times New Roman"/>
                <w:sz w:val="26"/>
                <w:szCs w:val="26"/>
              </w:rPr>
              <w:t>ГУ «Смолевичский</w:t>
            </w:r>
            <w:r w:rsidR="007E4E0D" w:rsidRPr="00F833A2">
              <w:rPr>
                <w:rFonts w:ascii="Times New Roman" w:hAnsi="Times New Roman"/>
                <w:sz w:val="26"/>
                <w:szCs w:val="26"/>
              </w:rPr>
              <w:t xml:space="preserve"> районный центр гигиены и эпидемиологии»</w:t>
            </w:r>
          </w:p>
        </w:tc>
        <w:tc>
          <w:tcPr>
            <w:tcW w:w="1686" w:type="dxa"/>
          </w:tcPr>
          <w:p w14:paraId="2198D65A" w14:textId="77777777" w:rsidR="007E4E0D" w:rsidRPr="00F833A2" w:rsidRDefault="003D3B6A">
            <w:pPr>
              <w:rPr>
                <w:sz w:val="26"/>
                <w:szCs w:val="26"/>
              </w:rPr>
            </w:pPr>
            <w:r w:rsidRPr="00F833A2"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58A38D7" wp14:editId="12B35425">
                  <wp:extent cx="676275" cy="647700"/>
                  <wp:effectExtent l="114300" t="76200" r="142875" b="762000"/>
                  <wp:docPr id="4" name="Содержимое 3" descr="D:\Обмен\2.jpg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одержимое 3" descr="D:\Обмен\2.jpg"/>
                          <pic:cNvPicPr>
                            <a:picLocks noGrp="1"/>
                          </pic:cNvPicPr>
                        </pic:nvPicPr>
                        <pic:blipFill>
                          <a:blip r:embed="rId7" cstate="print"/>
                          <a:srcRect l="4464" t="3168" r="3125" b="1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34" cy="648235"/>
                          </a:xfrm>
                          <a:prstGeom prst="ellipse">
                            <a:avLst/>
                          </a:prstGeom>
                          <a:noFill/>
                          <a:ln w="63500" cap="rnd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BA4861" w14:textId="77777777" w:rsidR="002E51F9" w:rsidRDefault="00F833A2" w:rsidP="00064F21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 w:line="360" w:lineRule="auto"/>
        <w:jc w:val="both"/>
        <w:textAlignment w:val="baseline"/>
        <w:rPr>
          <w:rStyle w:val="normaltextrun"/>
          <w:b/>
          <w:color w:val="00000A"/>
          <w:sz w:val="30"/>
          <w:szCs w:val="30"/>
        </w:rPr>
      </w:pPr>
      <w:r w:rsidRPr="00F833A2">
        <w:rPr>
          <w:b/>
          <w:color w:val="C00000"/>
          <w:sz w:val="28"/>
          <w:szCs w:val="28"/>
        </w:rPr>
        <w:t xml:space="preserve"> </w:t>
      </w:r>
      <w:r w:rsidR="002E51F9">
        <w:rPr>
          <w:rStyle w:val="normaltextrun"/>
          <w:color w:val="00000A"/>
          <w:sz w:val="30"/>
          <w:szCs w:val="30"/>
        </w:rPr>
        <w:t xml:space="preserve">                                               </w:t>
      </w:r>
      <w:r w:rsidR="00DA29AB">
        <w:rPr>
          <w:rStyle w:val="normaltextrun"/>
          <w:b/>
          <w:color w:val="00000A"/>
          <w:sz w:val="30"/>
          <w:szCs w:val="30"/>
        </w:rPr>
        <w:t>О профилактике гриппа</w:t>
      </w:r>
    </w:p>
    <w:p w14:paraId="3A777DE4" w14:textId="77777777" w:rsidR="002E51F9" w:rsidRPr="002E51F9" w:rsidRDefault="002E51F9" w:rsidP="002E51F9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/>
        <w:jc w:val="both"/>
        <w:textAlignment w:val="baseline"/>
        <w:rPr>
          <w:rStyle w:val="normaltextrun"/>
          <w:b/>
          <w:color w:val="00000A"/>
          <w:sz w:val="30"/>
          <w:szCs w:val="30"/>
        </w:rPr>
      </w:pPr>
      <w:r w:rsidRPr="002E51F9">
        <w:rPr>
          <w:rStyle w:val="normaltextrun"/>
          <w:b/>
          <w:color w:val="00000A"/>
          <w:sz w:val="30"/>
          <w:szCs w:val="30"/>
        </w:rPr>
        <w:t xml:space="preserve">          </w:t>
      </w:r>
    </w:p>
    <w:p w14:paraId="152566B4" w14:textId="77777777" w:rsidR="002E51F9" w:rsidRDefault="002E51F9" w:rsidP="009B1382">
      <w:pPr>
        <w:pStyle w:val="paragraph"/>
        <w:tabs>
          <w:tab w:val="left" w:pos="709"/>
          <w:tab w:val="left" w:pos="5700"/>
          <w:tab w:val="left" w:pos="5775"/>
          <w:tab w:val="left" w:pos="5925"/>
        </w:tabs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Pr="003C1440">
        <w:rPr>
          <w:sz w:val="30"/>
          <w:szCs w:val="30"/>
        </w:rPr>
        <w:t>Грипп –</w:t>
      </w:r>
      <w:r w:rsidR="009B1382">
        <w:rPr>
          <w:sz w:val="30"/>
          <w:szCs w:val="30"/>
        </w:rPr>
        <w:t xml:space="preserve"> </w:t>
      </w:r>
      <w:r w:rsidRPr="003C1440">
        <w:rPr>
          <w:sz w:val="30"/>
          <w:szCs w:val="30"/>
        </w:rPr>
        <w:t xml:space="preserve">это инфекционное заболевание, которое вызывается вирусом гриппа, </w:t>
      </w:r>
      <w:r w:rsidR="00F659B9">
        <w:rPr>
          <w:sz w:val="30"/>
          <w:szCs w:val="30"/>
        </w:rPr>
        <w:br/>
      </w:r>
      <w:r w:rsidRPr="003C1440">
        <w:rPr>
          <w:sz w:val="30"/>
          <w:szCs w:val="30"/>
        </w:rPr>
        <w:t>в основе которого лежит поражение дыхательных путей.</w:t>
      </w:r>
      <w:r>
        <w:rPr>
          <w:sz w:val="30"/>
          <w:szCs w:val="30"/>
        </w:rPr>
        <w:t xml:space="preserve"> При более тяжелом течении возможно поражение легких, сердечно-сосудистой системы, костно</w:t>
      </w:r>
      <w:r w:rsidR="00A31371">
        <w:rPr>
          <w:sz w:val="30"/>
          <w:szCs w:val="30"/>
        </w:rPr>
        <w:t>-</w:t>
      </w:r>
      <w:r>
        <w:rPr>
          <w:sz w:val="30"/>
          <w:szCs w:val="30"/>
        </w:rPr>
        <w:t xml:space="preserve">мышечной системы, а также центральной нервной системы. Отмечаются случаи более тяжелого течения с летальными исходами. </w:t>
      </w:r>
    </w:p>
    <w:p w14:paraId="56E1B6D2" w14:textId="77777777" w:rsidR="002E51F9" w:rsidRDefault="002E51F9" w:rsidP="002E51F9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         Основной  путь передачи гриппа аэрозольный: при чихании, кашле, общении, наиболее вероятно инфицирование в условиях большой скученности населения, при тесном контакте. Для заболевания гриппом наиболее актуальна осенне-зимняя сезонность. Особенно уязвимым контингентом являются дети раннего возраста, </w:t>
      </w:r>
      <w:r w:rsidR="00F659B9">
        <w:rPr>
          <w:sz w:val="30"/>
          <w:szCs w:val="30"/>
        </w:rPr>
        <w:br/>
      </w:r>
      <w:r>
        <w:rPr>
          <w:sz w:val="30"/>
          <w:szCs w:val="30"/>
        </w:rPr>
        <w:t>а также люди пожилого, преклонного возраста, лица с хроническими заболеваниями дыхательной системы, сердечно-сосудистой системы.</w:t>
      </w:r>
    </w:p>
    <w:p w14:paraId="2C2F6F4E" w14:textId="77777777" w:rsidR="002E51F9" w:rsidRDefault="002E51F9" w:rsidP="002E51F9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         Инкубационный  период при гриппе составляет от одних до трех суток, следует отметить связь с дозой попавшего возбудителя в организм человека: чем больше доза инфицирующего агента, тем короче инкубационный период, то есть время с момента попадания инфицирующего агента до появления первых клинических проявлений.</w:t>
      </w:r>
    </w:p>
    <w:p w14:paraId="32CDD515" w14:textId="288ADB82" w:rsidR="002E51F9" w:rsidRDefault="002E51F9" w:rsidP="002E51F9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         Наиболее характерными первыми признаками являются симптомы общей интоксикации организма: повышение температуры тела, головные боли, общее недомогание, кашель, насморк, возможно появление болей в области глазных яблок, мышцах. Если своевременно не обращаться за медицинской помощью, то возможно осложнение течения. Возможны осложнения со стороны дыхательных путей (пневмонии), ЛОР-заболевания</w:t>
      </w:r>
      <w:r w:rsidR="008F71C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(отиты, синуситы и др.), со стороны </w:t>
      </w:r>
      <w:r w:rsidR="00EC52E1">
        <w:rPr>
          <w:sz w:val="30"/>
          <w:szCs w:val="30"/>
        </w:rPr>
        <w:br/>
      </w:r>
      <w:r>
        <w:rPr>
          <w:sz w:val="30"/>
          <w:szCs w:val="30"/>
        </w:rPr>
        <w:t xml:space="preserve">сердечно-сосудистой системы, осложнение течения хронических заболеваний, </w:t>
      </w:r>
      <w:r w:rsidR="009B1382">
        <w:rPr>
          <w:sz w:val="30"/>
          <w:szCs w:val="30"/>
        </w:rPr>
        <w:br/>
      </w:r>
      <w:r>
        <w:rPr>
          <w:sz w:val="30"/>
          <w:szCs w:val="30"/>
        </w:rPr>
        <w:t>в медицинской практике описаны случаи летальных исходов.</w:t>
      </w:r>
    </w:p>
    <w:p w14:paraId="1D7466FD" w14:textId="77777777" w:rsidR="002E51F9" w:rsidRDefault="002E51F9" w:rsidP="002E51F9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         При возникновении эпидемиологического очага гриппа в очаге проводятся противоэпидемические мероприятия: помещение заболевшего в отдельное помещение, должно быть  обеспечено ежедневное проведение влажной уборки помещений с содержанием моющих и дезинфицирующих и частое проветривание. </w:t>
      </w:r>
      <w:r w:rsidR="00EC52E1">
        <w:rPr>
          <w:sz w:val="30"/>
          <w:szCs w:val="30"/>
        </w:rPr>
        <w:br/>
      </w:r>
      <w:r>
        <w:rPr>
          <w:sz w:val="30"/>
          <w:szCs w:val="30"/>
        </w:rPr>
        <w:t>Для больного выделяются отдельные предметы обихода и личной гигиены.</w:t>
      </w:r>
    </w:p>
    <w:p w14:paraId="159FC204" w14:textId="7213C857" w:rsidR="002E51F9" w:rsidRDefault="00EC52E1" w:rsidP="002E51F9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="002E51F9">
        <w:rPr>
          <w:sz w:val="30"/>
          <w:szCs w:val="30"/>
        </w:rPr>
        <w:t>С целью профилактики инфицирования вирусом гриппа рекомендуется во время роста и регистрации заболеваемости носить средства для защиты органов дыхания маски и обеспечивать их замену через несколько часов, минимизировать посещение многолюдных мест и мероприятий, характеризующихся большой скученностью посетителей. Немаловажно применение средств для усиления иммунитета, употребление элементов содержания витамина С (овощи, фрукты</w:t>
      </w:r>
      <w:bookmarkStart w:id="0" w:name="_GoBack"/>
      <w:bookmarkEnd w:id="0"/>
      <w:r w:rsidR="002E51F9">
        <w:rPr>
          <w:sz w:val="30"/>
          <w:szCs w:val="30"/>
        </w:rPr>
        <w:t>).</w:t>
      </w:r>
    </w:p>
    <w:p w14:paraId="2CE2DF95" w14:textId="77777777" w:rsidR="002E51F9" w:rsidRDefault="002E51F9" w:rsidP="002E51F9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         Оправданным способом профилактики гриппа является иммунизация. Особенно актуальна вакцинация для лиц, работающих в сфере обслуживания, имеющих контакт с большим количеством обслуживаемого населения, лиц пожилого возраста.</w:t>
      </w:r>
    </w:p>
    <w:p w14:paraId="16A81F96" w14:textId="77777777" w:rsidR="000A39E7" w:rsidRDefault="000A39E7" w:rsidP="002E51F9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</w:p>
    <w:p w14:paraId="4AD089C5" w14:textId="77777777" w:rsidR="000A39E7" w:rsidRDefault="000A39E7" w:rsidP="002E51F9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04AFC039" wp14:editId="656E07B2">
            <wp:extent cx="7115175" cy="39719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17110-вакцинации-против-грипп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396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220F6" w14:textId="77777777" w:rsidR="002E51F9" w:rsidRDefault="002E51F9" w:rsidP="002E51F9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/>
        <w:jc w:val="both"/>
        <w:textAlignment w:val="baseline"/>
        <w:rPr>
          <w:sz w:val="30"/>
          <w:szCs w:val="30"/>
        </w:rPr>
      </w:pPr>
    </w:p>
    <w:p w14:paraId="2CF74167" w14:textId="77777777" w:rsidR="002E51F9" w:rsidRDefault="002E51F9" w:rsidP="00A31371">
      <w:pPr>
        <w:pStyle w:val="paragraph"/>
        <w:tabs>
          <w:tab w:val="left" w:pos="5700"/>
          <w:tab w:val="left" w:pos="5775"/>
          <w:tab w:val="left" w:pos="5925"/>
        </w:tabs>
        <w:spacing w:before="0" w:beforeAutospacing="0" w:after="0" w:afterAutospacing="0"/>
        <w:jc w:val="both"/>
        <w:textAlignment w:val="baseline"/>
        <w:rPr>
          <w:rFonts w:ascii="Roboto" w:hAnsi="Roboto"/>
          <w:noProof/>
          <w:color w:val="454545"/>
          <w:sz w:val="15"/>
          <w:szCs w:val="15"/>
        </w:rPr>
      </w:pPr>
      <w:r>
        <w:rPr>
          <w:sz w:val="30"/>
          <w:szCs w:val="30"/>
        </w:rPr>
        <w:t xml:space="preserve">         </w:t>
      </w:r>
    </w:p>
    <w:p w14:paraId="2494E390" w14:textId="77777777" w:rsidR="002E51F9" w:rsidRDefault="002E51F9" w:rsidP="002E51F9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Roboto" w:hAnsi="Roboto"/>
          <w:noProof/>
          <w:color w:val="454545"/>
          <w:sz w:val="15"/>
          <w:szCs w:val="15"/>
        </w:rPr>
      </w:pPr>
    </w:p>
    <w:p w14:paraId="7EEAC84D" w14:textId="77777777" w:rsidR="002E51F9" w:rsidRDefault="002E51F9" w:rsidP="002E51F9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Roboto" w:hAnsi="Roboto"/>
          <w:noProof/>
          <w:color w:val="454545"/>
          <w:sz w:val="15"/>
          <w:szCs w:val="15"/>
        </w:rPr>
      </w:pPr>
    </w:p>
    <w:p w14:paraId="10132CA2" w14:textId="77777777" w:rsidR="002E51F9" w:rsidRDefault="002E51F9" w:rsidP="002E51F9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Roboto" w:hAnsi="Roboto"/>
          <w:noProof/>
          <w:color w:val="454545"/>
          <w:sz w:val="15"/>
          <w:szCs w:val="15"/>
        </w:rPr>
      </w:pPr>
    </w:p>
    <w:p w14:paraId="4AA403AA" w14:textId="77777777" w:rsidR="002E51F9" w:rsidRDefault="002E51F9" w:rsidP="002E51F9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Roboto" w:hAnsi="Roboto"/>
          <w:noProof/>
          <w:color w:val="454545"/>
          <w:sz w:val="15"/>
          <w:szCs w:val="15"/>
        </w:rPr>
      </w:pPr>
    </w:p>
    <w:p w14:paraId="112D6F2C" w14:textId="77777777" w:rsidR="00AE2C8C" w:rsidRDefault="00AE2C8C" w:rsidP="002E51F9">
      <w:pPr>
        <w:pStyle w:val="paragraph"/>
        <w:tabs>
          <w:tab w:val="left" w:pos="567"/>
        </w:tabs>
        <w:spacing w:before="0" w:beforeAutospacing="0" w:after="0" w:afterAutospacing="0"/>
        <w:jc w:val="both"/>
        <w:textAlignment w:val="baseline"/>
        <w:rPr>
          <w:rStyle w:val="normaltextrun"/>
          <w:color w:val="00000A"/>
          <w:sz w:val="30"/>
          <w:szCs w:val="30"/>
        </w:rPr>
      </w:pPr>
    </w:p>
    <w:p w14:paraId="170E995E" w14:textId="77777777" w:rsidR="00AE2C8C" w:rsidRDefault="00AE2C8C" w:rsidP="00AE2C8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A"/>
          <w:sz w:val="30"/>
          <w:szCs w:val="30"/>
        </w:rPr>
      </w:pPr>
      <w:r>
        <w:rPr>
          <w:rStyle w:val="normaltextrun"/>
          <w:color w:val="00000A"/>
          <w:sz w:val="30"/>
          <w:szCs w:val="30"/>
        </w:rPr>
        <w:t xml:space="preserve">                  </w:t>
      </w:r>
    </w:p>
    <w:p w14:paraId="261E6F56" w14:textId="77777777" w:rsidR="00A31371" w:rsidRDefault="00A31371" w:rsidP="00AE2C8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A"/>
          <w:sz w:val="30"/>
          <w:szCs w:val="30"/>
        </w:rPr>
      </w:pPr>
    </w:p>
    <w:p w14:paraId="78A1F4F4" w14:textId="77777777" w:rsidR="00A31371" w:rsidRDefault="00A31371" w:rsidP="00AE2C8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A"/>
          <w:sz w:val="30"/>
          <w:szCs w:val="30"/>
        </w:rPr>
      </w:pPr>
    </w:p>
    <w:p w14:paraId="783F361D" w14:textId="77777777" w:rsidR="00A31371" w:rsidRDefault="00A31371" w:rsidP="00AE2C8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A"/>
          <w:sz w:val="30"/>
          <w:szCs w:val="30"/>
        </w:rPr>
      </w:pPr>
    </w:p>
    <w:p w14:paraId="2C0BF1F2" w14:textId="77777777" w:rsidR="00A31371" w:rsidRDefault="00A31371" w:rsidP="00AE2C8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A"/>
          <w:sz w:val="30"/>
          <w:szCs w:val="30"/>
        </w:rPr>
      </w:pPr>
    </w:p>
    <w:p w14:paraId="614D8AAF" w14:textId="77777777" w:rsidR="00A31371" w:rsidRDefault="00A31371" w:rsidP="00AE2C8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A"/>
          <w:sz w:val="30"/>
          <w:szCs w:val="30"/>
        </w:rPr>
      </w:pPr>
    </w:p>
    <w:p w14:paraId="76CE3722" w14:textId="77777777" w:rsidR="00A31371" w:rsidRDefault="00A31371" w:rsidP="00AE2C8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A"/>
          <w:sz w:val="30"/>
          <w:szCs w:val="30"/>
        </w:rPr>
      </w:pPr>
    </w:p>
    <w:p w14:paraId="60261234" w14:textId="77777777" w:rsidR="00A31371" w:rsidRDefault="00A31371" w:rsidP="00AE2C8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A"/>
          <w:sz w:val="30"/>
          <w:szCs w:val="30"/>
        </w:rPr>
      </w:pPr>
    </w:p>
    <w:p w14:paraId="2F9542A9" w14:textId="77777777" w:rsidR="00A31371" w:rsidRDefault="00A31371" w:rsidP="00AE2C8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A"/>
          <w:sz w:val="30"/>
          <w:szCs w:val="30"/>
        </w:rPr>
      </w:pPr>
    </w:p>
    <w:p w14:paraId="0C2B2B35" w14:textId="77777777" w:rsidR="00A31371" w:rsidRDefault="00A31371" w:rsidP="00AE2C8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A"/>
          <w:sz w:val="30"/>
          <w:szCs w:val="30"/>
        </w:rPr>
      </w:pPr>
    </w:p>
    <w:p w14:paraId="6F25539D" w14:textId="77777777" w:rsidR="00A31371" w:rsidRDefault="00A31371" w:rsidP="00AE2C8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A"/>
          <w:sz w:val="30"/>
          <w:szCs w:val="30"/>
        </w:rPr>
      </w:pPr>
    </w:p>
    <w:p w14:paraId="06059331" w14:textId="77777777" w:rsidR="00A31371" w:rsidRDefault="00A31371" w:rsidP="00AE2C8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A"/>
          <w:sz w:val="30"/>
          <w:szCs w:val="30"/>
        </w:rPr>
      </w:pPr>
    </w:p>
    <w:p w14:paraId="1EEC7AAC" w14:textId="77777777" w:rsidR="00064F21" w:rsidRDefault="00064F21" w:rsidP="00AE2C8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A"/>
          <w:sz w:val="30"/>
          <w:szCs w:val="30"/>
        </w:rPr>
      </w:pPr>
    </w:p>
    <w:p w14:paraId="712AD0FA" w14:textId="77777777" w:rsidR="00064F21" w:rsidRDefault="00064F21" w:rsidP="00AE2C8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A"/>
          <w:sz w:val="30"/>
          <w:szCs w:val="30"/>
        </w:rPr>
      </w:pPr>
    </w:p>
    <w:p w14:paraId="12A00561" w14:textId="77777777" w:rsidR="00064F21" w:rsidRDefault="00064F21" w:rsidP="00AE2C8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A"/>
          <w:sz w:val="30"/>
          <w:szCs w:val="30"/>
        </w:rPr>
      </w:pPr>
    </w:p>
    <w:p w14:paraId="1FFB05C6" w14:textId="77777777" w:rsidR="00A31371" w:rsidRDefault="00A31371" w:rsidP="00AE2C8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A"/>
          <w:sz w:val="30"/>
          <w:szCs w:val="30"/>
        </w:rPr>
      </w:pPr>
    </w:p>
    <w:p w14:paraId="7C1944DC" w14:textId="77777777" w:rsidR="00AE2C8C" w:rsidRDefault="00AE2C8C" w:rsidP="00AE2C8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A"/>
          <w:sz w:val="30"/>
          <w:szCs w:val="30"/>
        </w:rPr>
      </w:pPr>
      <w:r>
        <w:rPr>
          <w:rStyle w:val="normaltextrun"/>
          <w:color w:val="00000A"/>
          <w:sz w:val="30"/>
          <w:szCs w:val="30"/>
        </w:rPr>
        <w:t xml:space="preserve">                                   </w:t>
      </w:r>
      <w:r w:rsidR="002E51F9">
        <w:rPr>
          <w:rStyle w:val="normaltextrun"/>
          <w:color w:val="00000A"/>
          <w:sz w:val="30"/>
          <w:szCs w:val="30"/>
        </w:rPr>
        <w:t xml:space="preserve">                          </w:t>
      </w:r>
      <w:r>
        <w:rPr>
          <w:rStyle w:val="normaltextrun"/>
          <w:color w:val="00000A"/>
          <w:sz w:val="30"/>
          <w:szCs w:val="30"/>
        </w:rPr>
        <w:t xml:space="preserve">  г. Смолевичи</w:t>
      </w:r>
    </w:p>
    <w:p w14:paraId="70739425" w14:textId="77777777" w:rsidR="00AE2C8C" w:rsidRDefault="00AE2C8C" w:rsidP="00AE2C8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A"/>
          <w:sz w:val="30"/>
          <w:szCs w:val="30"/>
        </w:rPr>
      </w:pPr>
      <w:r>
        <w:rPr>
          <w:rStyle w:val="normaltextrun"/>
          <w:color w:val="00000A"/>
          <w:sz w:val="30"/>
          <w:szCs w:val="30"/>
        </w:rPr>
        <w:t xml:space="preserve">                             </w:t>
      </w:r>
      <w:r w:rsidR="002E51F9">
        <w:rPr>
          <w:rStyle w:val="normaltextrun"/>
          <w:color w:val="00000A"/>
          <w:sz w:val="30"/>
          <w:szCs w:val="30"/>
        </w:rPr>
        <w:t xml:space="preserve">                          </w:t>
      </w:r>
      <w:r w:rsidR="00DA29AB">
        <w:rPr>
          <w:rStyle w:val="normaltextrun"/>
          <w:color w:val="00000A"/>
          <w:sz w:val="30"/>
          <w:szCs w:val="30"/>
        </w:rPr>
        <w:t xml:space="preserve">               2026</w:t>
      </w:r>
    </w:p>
    <w:p w14:paraId="1D0742C2" w14:textId="77777777" w:rsidR="00AE2C8C" w:rsidRDefault="00AE2C8C" w:rsidP="00AE2C8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color w:val="00000A"/>
          <w:sz w:val="30"/>
          <w:szCs w:val="30"/>
        </w:rPr>
      </w:pPr>
    </w:p>
    <w:sectPr w:rsidR="00AE2C8C" w:rsidSect="00B97115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83pt;height:483pt" o:bullet="t">
        <v:imagedata r:id="rId1" o:title="1644923283_21-fikiwiki-com-p-kartinki-krasnii-krug-21"/>
      </v:shape>
    </w:pict>
  </w:numPicBullet>
  <w:abstractNum w:abstractNumId="0" w15:restartNumberingAfterBreak="0">
    <w:nsid w:val="32261445"/>
    <w:multiLevelType w:val="hybridMultilevel"/>
    <w:tmpl w:val="8306EB50"/>
    <w:lvl w:ilvl="0" w:tplc="628AC952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B5D17"/>
    <w:multiLevelType w:val="multilevel"/>
    <w:tmpl w:val="1228E4B0"/>
    <w:lvl w:ilvl="0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479"/>
    <w:rsid w:val="00006AB7"/>
    <w:rsid w:val="00023163"/>
    <w:rsid w:val="00064F21"/>
    <w:rsid w:val="000A39E7"/>
    <w:rsid w:val="00121666"/>
    <w:rsid w:val="00126987"/>
    <w:rsid w:val="002E51F9"/>
    <w:rsid w:val="00357355"/>
    <w:rsid w:val="00390B4E"/>
    <w:rsid w:val="003D3B6A"/>
    <w:rsid w:val="0046416D"/>
    <w:rsid w:val="006A03D5"/>
    <w:rsid w:val="007A6AFF"/>
    <w:rsid w:val="007D724A"/>
    <w:rsid w:val="007E4E0D"/>
    <w:rsid w:val="00856479"/>
    <w:rsid w:val="008A264A"/>
    <w:rsid w:val="008B5BE1"/>
    <w:rsid w:val="008F0C7B"/>
    <w:rsid w:val="008F71C8"/>
    <w:rsid w:val="009B1382"/>
    <w:rsid w:val="00A31371"/>
    <w:rsid w:val="00AE2C8C"/>
    <w:rsid w:val="00B57DF3"/>
    <w:rsid w:val="00B97115"/>
    <w:rsid w:val="00C06813"/>
    <w:rsid w:val="00C138F1"/>
    <w:rsid w:val="00C36113"/>
    <w:rsid w:val="00C74C8B"/>
    <w:rsid w:val="00D504ED"/>
    <w:rsid w:val="00D90F96"/>
    <w:rsid w:val="00DA29AB"/>
    <w:rsid w:val="00DD7E4B"/>
    <w:rsid w:val="00DF3E41"/>
    <w:rsid w:val="00E12D4A"/>
    <w:rsid w:val="00E458B2"/>
    <w:rsid w:val="00EC467F"/>
    <w:rsid w:val="00EC52E1"/>
    <w:rsid w:val="00F659B9"/>
    <w:rsid w:val="00F82FC0"/>
    <w:rsid w:val="00F8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D95AE3"/>
  <w15:docId w15:val="{F8101940-26E6-4A03-827F-65C8106F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0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04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04ED"/>
    <w:rPr>
      <w:b/>
      <w:bCs/>
    </w:rPr>
  </w:style>
  <w:style w:type="character" w:styleId="a5">
    <w:name w:val="Emphasis"/>
    <w:basedOn w:val="a0"/>
    <w:uiPriority w:val="20"/>
    <w:qFormat/>
    <w:rsid w:val="00D504ED"/>
    <w:rPr>
      <w:i/>
      <w:iCs/>
    </w:rPr>
  </w:style>
  <w:style w:type="table" w:styleId="a6">
    <w:name w:val="Table Grid"/>
    <w:basedOn w:val="a1"/>
    <w:uiPriority w:val="39"/>
    <w:rsid w:val="007E4E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9711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D3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3B6A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8F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F0C7B"/>
  </w:style>
  <w:style w:type="character" w:customStyle="1" w:styleId="eop">
    <w:name w:val="eop"/>
    <w:basedOn w:val="a0"/>
    <w:rsid w:val="00AE2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6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24E3E-2F49-42D6-9BDB-7905FCF4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6</cp:revision>
  <cp:lastPrinted>2024-02-05T09:02:00Z</cp:lastPrinted>
  <dcterms:created xsi:type="dcterms:W3CDTF">2026-02-18T13:34:00Z</dcterms:created>
  <dcterms:modified xsi:type="dcterms:W3CDTF">2026-02-19T05:51:00Z</dcterms:modified>
</cp:coreProperties>
</file>