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8009A5" w14:textId="61B080DB" w:rsidR="00DE0416" w:rsidRDefault="00DE0416" w:rsidP="00A14A87">
      <w:pPr>
        <w:pStyle w:val="paragraph"/>
        <w:spacing w:before="0" w:beforeAutospacing="0" w:after="0" w:afterAutospacing="0"/>
        <w:jc w:val="center"/>
        <w:textAlignment w:val="baseline"/>
        <w:rPr>
          <w:b/>
          <w:color w:val="00000A"/>
          <w:sz w:val="26"/>
          <w:szCs w:val="26"/>
        </w:rPr>
      </w:pPr>
      <w:r>
        <w:rPr>
          <w:b/>
          <w:color w:val="00000A"/>
          <w:sz w:val="26"/>
          <w:szCs w:val="26"/>
        </w:rPr>
        <w:t>Государственное учреждение</w:t>
      </w:r>
    </w:p>
    <w:p w14:paraId="22FEC29B" w14:textId="687EC09F" w:rsidR="00DE0416" w:rsidRDefault="00DE0416" w:rsidP="00A14A87">
      <w:pPr>
        <w:pStyle w:val="paragraph"/>
        <w:spacing w:before="0" w:beforeAutospacing="0" w:after="0" w:afterAutospacing="0"/>
        <w:jc w:val="center"/>
        <w:textAlignment w:val="baseline"/>
        <w:rPr>
          <w:b/>
          <w:color w:val="00000A"/>
          <w:sz w:val="26"/>
          <w:szCs w:val="26"/>
        </w:rPr>
      </w:pPr>
      <w:r>
        <w:rPr>
          <w:b/>
          <w:color w:val="00000A"/>
          <w:sz w:val="26"/>
          <w:szCs w:val="26"/>
        </w:rPr>
        <w:t>«Смолевичский районный центр гигиены и эпидемиологии</w:t>
      </w:r>
      <w:r w:rsidR="00A14A87">
        <w:rPr>
          <w:b/>
          <w:color w:val="00000A"/>
          <w:sz w:val="26"/>
          <w:szCs w:val="26"/>
        </w:rPr>
        <w:t>»</w:t>
      </w:r>
    </w:p>
    <w:p w14:paraId="227C689C" w14:textId="77777777" w:rsidR="00DE0416" w:rsidRDefault="004E4DFC" w:rsidP="004E4DFC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b/>
          <w:color w:val="00000A"/>
          <w:sz w:val="26"/>
          <w:szCs w:val="26"/>
        </w:rPr>
      </w:pPr>
      <w:r>
        <w:rPr>
          <w:b/>
          <w:color w:val="00000A"/>
          <w:sz w:val="26"/>
          <w:szCs w:val="26"/>
        </w:rPr>
        <w:t xml:space="preserve">         </w:t>
      </w:r>
    </w:p>
    <w:p w14:paraId="19C5FA45" w14:textId="77777777" w:rsidR="00DE0416" w:rsidRDefault="00DE0416" w:rsidP="004E4DFC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b/>
          <w:color w:val="00000A"/>
          <w:sz w:val="26"/>
          <w:szCs w:val="26"/>
        </w:rPr>
      </w:pPr>
    </w:p>
    <w:p w14:paraId="5B1EFB7C" w14:textId="0E3456E7" w:rsidR="004E4DFC" w:rsidRPr="001D504E" w:rsidRDefault="004E4DFC" w:rsidP="00A14A87">
      <w:pPr>
        <w:pStyle w:val="paragraph"/>
        <w:spacing w:before="0" w:beforeAutospacing="0" w:after="0" w:afterAutospacing="0"/>
        <w:jc w:val="center"/>
        <w:textAlignment w:val="baseline"/>
        <w:rPr>
          <w:b/>
          <w:sz w:val="30"/>
          <w:szCs w:val="30"/>
        </w:rPr>
      </w:pPr>
      <w:r>
        <w:rPr>
          <w:b/>
          <w:color w:val="00000A"/>
          <w:sz w:val="30"/>
          <w:szCs w:val="30"/>
        </w:rPr>
        <w:t>Профилактика кишечных инфекций</w:t>
      </w:r>
    </w:p>
    <w:p w14:paraId="4EA2BCC1" w14:textId="77777777" w:rsidR="004E4DFC" w:rsidRDefault="004E4DFC" w:rsidP="004E4DFC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b/>
          <w:noProof/>
          <w:sz w:val="30"/>
          <w:szCs w:val="30"/>
        </w:rPr>
      </w:pPr>
      <w:r w:rsidRPr="001D504E">
        <w:rPr>
          <w:noProof/>
          <w:sz w:val="30"/>
          <w:szCs w:val="30"/>
        </w:rPr>
        <w:t xml:space="preserve">              </w:t>
      </w:r>
    </w:p>
    <w:p w14:paraId="543029DB" w14:textId="33A77C68" w:rsidR="004E4DFC" w:rsidRDefault="004E4DFC" w:rsidP="00A14A87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sz w:val="30"/>
          <w:szCs w:val="30"/>
        </w:rPr>
      </w:pPr>
      <w:r>
        <w:rPr>
          <w:sz w:val="30"/>
          <w:szCs w:val="30"/>
        </w:rPr>
        <w:t xml:space="preserve">Кишечные инфекции включают большую группу разнообразных инфекций: сальмонеллез, дизентерию, гастроэнтероколиты установленной </w:t>
      </w:r>
      <w:r w:rsidR="00DE5433">
        <w:rPr>
          <w:sz w:val="30"/>
          <w:szCs w:val="30"/>
        </w:rPr>
        <w:br/>
      </w:r>
      <w:r>
        <w:rPr>
          <w:sz w:val="30"/>
          <w:szCs w:val="30"/>
        </w:rPr>
        <w:t xml:space="preserve">и неустановленной этиологии.  </w:t>
      </w:r>
    </w:p>
    <w:p w14:paraId="56C2860E" w14:textId="64AF0390" w:rsidR="004E4DFC" w:rsidRDefault="004E4DFC" w:rsidP="00A14A87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sz w:val="30"/>
          <w:szCs w:val="30"/>
        </w:rPr>
      </w:pPr>
      <w:r>
        <w:rPr>
          <w:sz w:val="30"/>
          <w:szCs w:val="30"/>
        </w:rPr>
        <w:t xml:space="preserve">Основными путями передачи кишечных инфекций являются </w:t>
      </w:r>
      <w:r>
        <w:rPr>
          <w:sz w:val="30"/>
          <w:szCs w:val="30"/>
        </w:rPr>
        <w:br/>
        <w:t xml:space="preserve">контактно-бытовой путь от больного человека к здоровому человеку, </w:t>
      </w:r>
      <w:r w:rsidR="000130DC">
        <w:rPr>
          <w:sz w:val="30"/>
          <w:szCs w:val="30"/>
        </w:rPr>
        <w:br/>
      </w:r>
      <w:r>
        <w:rPr>
          <w:sz w:val="30"/>
          <w:szCs w:val="30"/>
        </w:rPr>
        <w:t xml:space="preserve">а также от </w:t>
      </w:r>
      <w:proofErr w:type="spellStart"/>
      <w:r>
        <w:rPr>
          <w:sz w:val="30"/>
          <w:szCs w:val="30"/>
        </w:rPr>
        <w:t>бактерионосителя</w:t>
      </w:r>
      <w:proofErr w:type="spellEnd"/>
      <w:r>
        <w:rPr>
          <w:sz w:val="30"/>
          <w:szCs w:val="30"/>
        </w:rPr>
        <w:t xml:space="preserve"> к здоровому человеку; пищевой и водный пути.</w:t>
      </w:r>
    </w:p>
    <w:p w14:paraId="7F9DBC92" w14:textId="15BC35FC" w:rsidR="004E4DFC" w:rsidRDefault="004E4DFC" w:rsidP="00A14A87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sz w:val="30"/>
          <w:szCs w:val="30"/>
        </w:rPr>
      </w:pPr>
      <w:proofErr w:type="spellStart"/>
      <w:r>
        <w:rPr>
          <w:sz w:val="30"/>
          <w:szCs w:val="30"/>
        </w:rPr>
        <w:t>Бактерионосителем</w:t>
      </w:r>
      <w:proofErr w:type="spellEnd"/>
      <w:r>
        <w:rPr>
          <w:sz w:val="30"/>
          <w:szCs w:val="30"/>
        </w:rPr>
        <w:t xml:space="preserve"> является человек, который себя клинически хорошо чувствует, не испытывает симптомов заболевания, но вместе </w:t>
      </w:r>
      <w:r w:rsidR="000130DC">
        <w:rPr>
          <w:sz w:val="30"/>
          <w:szCs w:val="30"/>
        </w:rPr>
        <w:br/>
      </w:r>
      <w:r>
        <w:rPr>
          <w:sz w:val="30"/>
          <w:szCs w:val="30"/>
        </w:rPr>
        <w:t xml:space="preserve">с тем он является выделителем микроорганизмов и способен инфицировать большое количество людей при контакте с окружающими </w:t>
      </w:r>
      <w:r w:rsidR="00A14A87">
        <w:rPr>
          <w:sz w:val="30"/>
          <w:szCs w:val="30"/>
        </w:rPr>
        <w:br/>
      </w:r>
      <w:r>
        <w:rPr>
          <w:sz w:val="30"/>
          <w:szCs w:val="30"/>
        </w:rPr>
        <w:t xml:space="preserve">и с пищевой продукцией, употребляемой другими окружающими.  </w:t>
      </w:r>
    </w:p>
    <w:p w14:paraId="496B78C7" w14:textId="77777777" w:rsidR="00A14A87" w:rsidRDefault="004E4DFC" w:rsidP="00A14A87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sz w:val="30"/>
          <w:szCs w:val="30"/>
        </w:rPr>
      </w:pPr>
      <w:r>
        <w:rPr>
          <w:sz w:val="30"/>
          <w:szCs w:val="30"/>
        </w:rPr>
        <w:t>При пищевом пути передачи наиболее виновными пищевыми продуктами являются скоропортящиеся пищевые продукты, когда нарушаются сроки и</w:t>
      </w:r>
      <w:r w:rsidR="000130DC">
        <w:rPr>
          <w:sz w:val="30"/>
          <w:szCs w:val="30"/>
        </w:rPr>
        <w:t xml:space="preserve"> условия их хранения.</w:t>
      </w:r>
    </w:p>
    <w:p w14:paraId="6158260C" w14:textId="4EFC671E" w:rsidR="004E4DFC" w:rsidRDefault="004E4DFC" w:rsidP="00A14A87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sz w:val="30"/>
          <w:szCs w:val="30"/>
        </w:rPr>
      </w:pPr>
      <w:r>
        <w:rPr>
          <w:sz w:val="30"/>
          <w:szCs w:val="30"/>
        </w:rPr>
        <w:t xml:space="preserve">Не последнюю роль в инфицировании кишечной инфекцией играет </w:t>
      </w:r>
      <w:r w:rsidR="00A14A87">
        <w:rPr>
          <w:sz w:val="30"/>
          <w:szCs w:val="30"/>
        </w:rPr>
        <w:br/>
      </w:r>
      <w:r>
        <w:rPr>
          <w:sz w:val="30"/>
          <w:szCs w:val="30"/>
        </w:rPr>
        <w:t>и употребление в пищу немытых овощей и фруктов, а также с признаками порчи, употребление для питья недоброкачественной питьевой воды.</w:t>
      </w:r>
    </w:p>
    <w:p w14:paraId="0DB881B0" w14:textId="440CC3BD" w:rsidR="004E4DFC" w:rsidRDefault="004E4DFC" w:rsidP="00A14A87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sz w:val="30"/>
          <w:szCs w:val="30"/>
        </w:rPr>
      </w:pPr>
      <w:r>
        <w:rPr>
          <w:sz w:val="30"/>
          <w:szCs w:val="30"/>
        </w:rPr>
        <w:t xml:space="preserve">Кишечные инфекции проявляются повышением температуры тела, нарушением нормального функционирования желудочно-кишечного тракта: появление рвоты, жидкого стула. Возможно и появление в жидком стуле слизи, крови, изменения цвета фекалий. Инкубационный период </w:t>
      </w:r>
      <w:r w:rsidR="000130DC">
        <w:rPr>
          <w:sz w:val="30"/>
          <w:szCs w:val="30"/>
        </w:rPr>
        <w:br/>
      </w:r>
      <w:r>
        <w:rPr>
          <w:sz w:val="30"/>
          <w:szCs w:val="30"/>
        </w:rPr>
        <w:t xml:space="preserve">при кишечной инфекции составляет до недели, но его продолжительность может быть и несколько часов, то есть его продолжительность зависит </w:t>
      </w:r>
      <w:r w:rsidR="00DE5433">
        <w:rPr>
          <w:sz w:val="30"/>
          <w:szCs w:val="30"/>
        </w:rPr>
        <w:br/>
      </w:r>
      <w:r>
        <w:rPr>
          <w:sz w:val="30"/>
          <w:szCs w:val="30"/>
        </w:rPr>
        <w:t>от количества попавшей дозы возбудителя в организм человека: чем больше доза попавшего в организм возбудителя, тем короче инкубационный период инфекционного заболевания.</w:t>
      </w:r>
    </w:p>
    <w:p w14:paraId="7A5402EB" w14:textId="38BDFB55" w:rsidR="004E4DFC" w:rsidRDefault="004E4DFC" w:rsidP="00A14A87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sz w:val="30"/>
          <w:szCs w:val="30"/>
        </w:rPr>
      </w:pPr>
      <w:r>
        <w:rPr>
          <w:sz w:val="30"/>
          <w:szCs w:val="30"/>
        </w:rPr>
        <w:t>Для того, чтобы избежать инфицирования возбудителем кишечной инфекции и проявления кишечной инфекции, необходимо выполнять простые и доступные для нас правила:</w:t>
      </w:r>
    </w:p>
    <w:p w14:paraId="0400E43D" w14:textId="6B5FC544" w:rsidR="004E4DFC" w:rsidRDefault="004E4DFC" w:rsidP="00A14A87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sz w:val="30"/>
          <w:szCs w:val="30"/>
        </w:rPr>
      </w:pPr>
      <w:r>
        <w:rPr>
          <w:sz w:val="30"/>
          <w:szCs w:val="30"/>
        </w:rPr>
        <w:t xml:space="preserve">после посещения улицы и туалета необходимо мыть руки тщательно </w:t>
      </w:r>
      <w:r w:rsidR="00DE5433">
        <w:rPr>
          <w:sz w:val="30"/>
          <w:szCs w:val="30"/>
        </w:rPr>
        <w:br/>
      </w:r>
      <w:r>
        <w:rPr>
          <w:sz w:val="30"/>
          <w:szCs w:val="30"/>
        </w:rPr>
        <w:t>с мылом и с применением горячей воды;</w:t>
      </w:r>
    </w:p>
    <w:p w14:paraId="3140BD2C" w14:textId="5FA126FF" w:rsidR="004E4DFC" w:rsidRDefault="004E4DFC" w:rsidP="00A14A87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sz w:val="30"/>
          <w:szCs w:val="30"/>
        </w:rPr>
      </w:pPr>
      <w:r>
        <w:rPr>
          <w:sz w:val="30"/>
          <w:szCs w:val="30"/>
        </w:rPr>
        <w:t>не допускать использования в питьевых целях воды из незнакомых водоисточников;</w:t>
      </w:r>
    </w:p>
    <w:p w14:paraId="02E38EEA" w14:textId="77777777" w:rsidR="00A14A87" w:rsidRDefault="004E4DFC" w:rsidP="00A14A87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sz w:val="30"/>
          <w:szCs w:val="30"/>
        </w:rPr>
      </w:pPr>
      <w:r>
        <w:rPr>
          <w:sz w:val="30"/>
          <w:szCs w:val="30"/>
        </w:rPr>
        <w:t xml:space="preserve">при покупке пищевых продуктов обращать внимание на соблюдение сроков годности, соблюдение товарного вида и условий хранения. </w:t>
      </w:r>
    </w:p>
    <w:p w14:paraId="1BA5FFA1" w14:textId="48711FF7" w:rsidR="004E4DFC" w:rsidRDefault="004E4DFC" w:rsidP="00A14A87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sz w:val="30"/>
          <w:szCs w:val="30"/>
        </w:rPr>
      </w:pPr>
      <w:r>
        <w:rPr>
          <w:sz w:val="30"/>
          <w:szCs w:val="30"/>
        </w:rPr>
        <w:lastRenderedPageBreak/>
        <w:t>Нельзя осуществлять хранение скоропортящихся пищевых продуктов без холода. При хранении пищевых продуктов в холодильнике необходимо хранить отдельно сырую продукцию и готовую продукцию;</w:t>
      </w:r>
    </w:p>
    <w:p w14:paraId="4A4C7145" w14:textId="36E4116F" w:rsidR="004E4DFC" w:rsidRDefault="004E4DFC" w:rsidP="00A14A87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sz w:val="30"/>
          <w:szCs w:val="30"/>
        </w:rPr>
      </w:pPr>
      <w:r>
        <w:rPr>
          <w:sz w:val="30"/>
          <w:szCs w:val="30"/>
        </w:rPr>
        <w:t xml:space="preserve">обеспечивать строгое соблюдение технологии приготовления блюд </w:t>
      </w:r>
      <w:r w:rsidR="00DE5433">
        <w:rPr>
          <w:sz w:val="30"/>
          <w:szCs w:val="30"/>
        </w:rPr>
        <w:br/>
      </w:r>
      <w:r>
        <w:rPr>
          <w:sz w:val="30"/>
          <w:szCs w:val="30"/>
        </w:rPr>
        <w:t>и правил их дальнейшего хранения;</w:t>
      </w:r>
    </w:p>
    <w:p w14:paraId="71A23D3A" w14:textId="667DACD5" w:rsidR="004E4DFC" w:rsidRDefault="004E4DFC" w:rsidP="00A14A87">
      <w:pPr>
        <w:pStyle w:val="paragraph"/>
        <w:tabs>
          <w:tab w:val="left" w:pos="0"/>
        </w:tabs>
        <w:spacing w:before="0" w:beforeAutospacing="0" w:after="0" w:afterAutospacing="0"/>
        <w:ind w:firstLine="709"/>
        <w:jc w:val="both"/>
        <w:textAlignment w:val="baseline"/>
        <w:rPr>
          <w:sz w:val="30"/>
          <w:szCs w:val="30"/>
        </w:rPr>
      </w:pPr>
      <w:r>
        <w:rPr>
          <w:sz w:val="30"/>
          <w:szCs w:val="30"/>
        </w:rPr>
        <w:t xml:space="preserve">при появлении признаков недомогания, а также симптомов </w:t>
      </w:r>
      <w:r w:rsidR="00DE5433">
        <w:rPr>
          <w:sz w:val="30"/>
          <w:szCs w:val="30"/>
        </w:rPr>
        <w:br/>
      </w:r>
      <w:r>
        <w:rPr>
          <w:sz w:val="30"/>
          <w:szCs w:val="30"/>
        </w:rPr>
        <w:t>с подозрением на кишечную инфекцию необходимо незамедлительно обращаться за медицинской помощью, ни в коем случае недопустимо заниматься самолечением.</w:t>
      </w:r>
    </w:p>
    <w:p w14:paraId="7813E01D" w14:textId="7E5C5B97" w:rsidR="004E4DFC" w:rsidRDefault="004E4DFC" w:rsidP="00A14A87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sz w:val="30"/>
          <w:szCs w:val="30"/>
        </w:rPr>
      </w:pPr>
      <w:r>
        <w:rPr>
          <w:sz w:val="30"/>
          <w:szCs w:val="30"/>
        </w:rPr>
        <w:t>Выполнение указанных правил сможет поспособствовать минимизации риска инфицирования кишечной инфекцией и заражения окружающих.</w:t>
      </w:r>
    </w:p>
    <w:p w14:paraId="2D89B717" w14:textId="77777777" w:rsidR="008D38A1" w:rsidRDefault="008D38A1" w:rsidP="00A14A87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sz w:val="30"/>
          <w:szCs w:val="30"/>
        </w:rPr>
      </w:pPr>
    </w:p>
    <w:p w14:paraId="1741BF41" w14:textId="77777777" w:rsidR="008D38A1" w:rsidRDefault="008D38A1" w:rsidP="004E4DFC">
      <w:pPr>
        <w:pStyle w:val="paragraph"/>
        <w:spacing w:before="0" w:beforeAutospacing="0" w:after="0" w:afterAutospacing="0"/>
        <w:ind w:left="-709" w:hanging="142"/>
        <w:jc w:val="both"/>
        <w:textAlignment w:val="baseline"/>
        <w:rPr>
          <w:sz w:val="30"/>
          <w:szCs w:val="30"/>
        </w:rPr>
      </w:pPr>
    </w:p>
    <w:p w14:paraId="5052E88B" w14:textId="77777777" w:rsidR="004E4DFC" w:rsidRDefault="004E4DFC" w:rsidP="004E4DFC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30"/>
          <w:szCs w:val="30"/>
        </w:rPr>
      </w:pPr>
      <w:r>
        <w:rPr>
          <w:noProof/>
        </w:rPr>
        <w:drawing>
          <wp:inline distT="0" distB="0" distL="0" distR="0" wp14:anchorId="1A5807F3" wp14:editId="3E35B74A">
            <wp:extent cx="4591050" cy="4505325"/>
            <wp:effectExtent l="0" t="0" r="0" b="9525"/>
            <wp:docPr id="1" name="Рисунок 1" descr="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1050" cy="450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B004B9" w14:textId="77777777" w:rsidR="004E4DFC" w:rsidRDefault="004E4DFC" w:rsidP="004E4DFC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30"/>
          <w:szCs w:val="30"/>
        </w:rPr>
      </w:pPr>
    </w:p>
    <w:p w14:paraId="56B1FA15" w14:textId="77777777" w:rsidR="008621EE" w:rsidRDefault="008621EE" w:rsidP="008621EE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26"/>
          <w:szCs w:val="26"/>
        </w:rPr>
      </w:pPr>
      <w:r w:rsidRPr="0050677D">
        <w:rPr>
          <w:sz w:val="26"/>
          <w:szCs w:val="26"/>
        </w:rPr>
        <w:t xml:space="preserve">                              </w:t>
      </w:r>
    </w:p>
    <w:p w14:paraId="04D3DF69" w14:textId="77777777" w:rsidR="004F7E9C" w:rsidRDefault="004F7E9C" w:rsidP="008621EE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26"/>
          <w:szCs w:val="26"/>
        </w:rPr>
      </w:pPr>
    </w:p>
    <w:p w14:paraId="4F2E6236" w14:textId="77777777" w:rsidR="004F7E9C" w:rsidRDefault="004F7E9C" w:rsidP="008621EE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26"/>
          <w:szCs w:val="26"/>
        </w:rPr>
      </w:pPr>
    </w:p>
    <w:p w14:paraId="417A8BC2" w14:textId="77777777" w:rsidR="004F7E9C" w:rsidRDefault="004F7E9C" w:rsidP="008621EE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26"/>
          <w:szCs w:val="26"/>
        </w:rPr>
      </w:pPr>
    </w:p>
    <w:p w14:paraId="155058A9" w14:textId="77777777" w:rsidR="004F7E9C" w:rsidRDefault="004F7E9C" w:rsidP="008621EE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26"/>
          <w:szCs w:val="26"/>
        </w:rPr>
      </w:pPr>
    </w:p>
    <w:p w14:paraId="55259DB2" w14:textId="77777777" w:rsidR="008621EE" w:rsidRPr="0050677D" w:rsidRDefault="008621EE" w:rsidP="0097799C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noProof/>
          <w:sz w:val="26"/>
          <w:szCs w:val="26"/>
        </w:rPr>
      </w:pPr>
      <w:bookmarkStart w:id="0" w:name="_GoBack"/>
      <w:bookmarkEnd w:id="0"/>
    </w:p>
    <w:p w14:paraId="1F1F99B2" w14:textId="77777777" w:rsidR="0050677D" w:rsidRPr="0097799C" w:rsidRDefault="00F937A6" w:rsidP="0097799C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color w:val="00000A"/>
          <w:sz w:val="30"/>
          <w:szCs w:val="30"/>
        </w:rPr>
      </w:pPr>
      <w:r>
        <w:rPr>
          <w:color w:val="00000A"/>
          <w:sz w:val="30"/>
          <w:szCs w:val="30"/>
        </w:rPr>
        <w:t xml:space="preserve">            </w:t>
      </w:r>
      <w:r w:rsidR="00E80DBA">
        <w:rPr>
          <w:color w:val="00000A"/>
          <w:sz w:val="30"/>
          <w:szCs w:val="30"/>
        </w:rPr>
        <w:t xml:space="preserve">        </w:t>
      </w:r>
      <w:r w:rsidR="00DE0416">
        <w:rPr>
          <w:color w:val="00000A"/>
          <w:sz w:val="30"/>
          <w:szCs w:val="30"/>
        </w:rPr>
        <w:t xml:space="preserve">                      </w:t>
      </w:r>
      <w:r w:rsidR="00E80DBA">
        <w:rPr>
          <w:color w:val="00000A"/>
          <w:sz w:val="30"/>
          <w:szCs w:val="30"/>
        </w:rPr>
        <w:t xml:space="preserve">      2026</w:t>
      </w:r>
    </w:p>
    <w:sectPr w:rsidR="0050677D" w:rsidRPr="0097799C" w:rsidSect="00A14A87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483pt;height:483pt" o:bullet="t">
        <v:imagedata r:id="rId1" o:title="1644923283_21-fikiwiki-com-p-kartinki-krasnii-krug-21"/>
      </v:shape>
    </w:pict>
  </w:numPicBullet>
  <w:abstractNum w:abstractNumId="0" w15:restartNumberingAfterBreak="0">
    <w:nsid w:val="32261445"/>
    <w:multiLevelType w:val="hybridMultilevel"/>
    <w:tmpl w:val="8306EB50"/>
    <w:lvl w:ilvl="0" w:tplc="628AC952">
      <w:start w:val="1"/>
      <w:numFmt w:val="bullet"/>
      <w:lvlText w:val=""/>
      <w:lvlPicBulletId w:val="0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3B5D17"/>
    <w:multiLevelType w:val="multilevel"/>
    <w:tmpl w:val="1228E4B0"/>
    <w:lvl w:ilvl="0">
      <w:start w:val="1"/>
      <w:numFmt w:val="bullet"/>
      <w:lvlText w:val=""/>
      <w:lvlJc w:val="left"/>
      <w:pPr>
        <w:tabs>
          <w:tab w:val="num" w:pos="2844"/>
        </w:tabs>
        <w:ind w:left="28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564"/>
        </w:tabs>
        <w:ind w:left="35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5004"/>
        </w:tabs>
        <w:ind w:left="50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724"/>
        </w:tabs>
        <w:ind w:left="57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444"/>
        </w:tabs>
        <w:ind w:left="64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7164"/>
        </w:tabs>
        <w:ind w:left="71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884"/>
        </w:tabs>
        <w:ind w:left="78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604"/>
        </w:tabs>
        <w:ind w:left="8604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6479"/>
    <w:rsid w:val="000130DC"/>
    <w:rsid w:val="00023163"/>
    <w:rsid w:val="000264B9"/>
    <w:rsid w:val="00126987"/>
    <w:rsid w:val="00326960"/>
    <w:rsid w:val="00390B4E"/>
    <w:rsid w:val="003D3B6A"/>
    <w:rsid w:val="004018DE"/>
    <w:rsid w:val="004C3133"/>
    <w:rsid w:val="004E4DFC"/>
    <w:rsid w:val="004F7E9C"/>
    <w:rsid w:val="0050677D"/>
    <w:rsid w:val="006328F3"/>
    <w:rsid w:val="006A03D5"/>
    <w:rsid w:val="006B4312"/>
    <w:rsid w:val="00730629"/>
    <w:rsid w:val="00791ECC"/>
    <w:rsid w:val="007B0718"/>
    <w:rsid w:val="007E45A4"/>
    <w:rsid w:val="007E4E0D"/>
    <w:rsid w:val="00856479"/>
    <w:rsid w:val="008621EE"/>
    <w:rsid w:val="008A264A"/>
    <w:rsid w:val="008A74A7"/>
    <w:rsid w:val="008B5BE1"/>
    <w:rsid w:val="008D38A1"/>
    <w:rsid w:val="008E0B3B"/>
    <w:rsid w:val="008F0C7B"/>
    <w:rsid w:val="0097799C"/>
    <w:rsid w:val="00A14A87"/>
    <w:rsid w:val="00B57DF3"/>
    <w:rsid w:val="00B97115"/>
    <w:rsid w:val="00C06813"/>
    <w:rsid w:val="00C138F1"/>
    <w:rsid w:val="00C36113"/>
    <w:rsid w:val="00C74C8B"/>
    <w:rsid w:val="00CA6AE1"/>
    <w:rsid w:val="00D504ED"/>
    <w:rsid w:val="00DD33BF"/>
    <w:rsid w:val="00DD747B"/>
    <w:rsid w:val="00DE0416"/>
    <w:rsid w:val="00DE5433"/>
    <w:rsid w:val="00DF3E41"/>
    <w:rsid w:val="00E0405A"/>
    <w:rsid w:val="00E458B2"/>
    <w:rsid w:val="00E80DBA"/>
    <w:rsid w:val="00EC467F"/>
    <w:rsid w:val="00F14F57"/>
    <w:rsid w:val="00F82FC0"/>
    <w:rsid w:val="00F833A2"/>
    <w:rsid w:val="00F93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9E7C834"/>
  <w15:docId w15:val="{DD30B68F-25F5-49D6-A0D8-F37C50CC4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504E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04E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D504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504ED"/>
    <w:rPr>
      <w:b/>
      <w:bCs/>
    </w:rPr>
  </w:style>
  <w:style w:type="character" w:styleId="a5">
    <w:name w:val="Emphasis"/>
    <w:basedOn w:val="a0"/>
    <w:uiPriority w:val="20"/>
    <w:qFormat/>
    <w:rsid w:val="00D504ED"/>
    <w:rPr>
      <w:i/>
      <w:iCs/>
    </w:rPr>
  </w:style>
  <w:style w:type="table" w:styleId="a6">
    <w:name w:val="Table Grid"/>
    <w:basedOn w:val="a1"/>
    <w:uiPriority w:val="39"/>
    <w:rsid w:val="007E4E0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B97115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3D3B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D3B6A"/>
    <w:rPr>
      <w:rFonts w:ascii="Tahoma" w:hAnsi="Tahoma" w:cs="Tahoma"/>
      <w:sz w:val="16"/>
      <w:szCs w:val="16"/>
    </w:rPr>
  </w:style>
  <w:style w:type="paragraph" w:customStyle="1" w:styleId="paragraph">
    <w:name w:val="paragraph"/>
    <w:basedOn w:val="a"/>
    <w:rsid w:val="008F0C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8F0C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5243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8FAAE7-6BCD-40A5-9A01-9E70C2223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431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user</cp:lastModifiedBy>
  <cp:revision>6</cp:revision>
  <cp:lastPrinted>2024-02-05T09:02:00Z</cp:lastPrinted>
  <dcterms:created xsi:type="dcterms:W3CDTF">2026-02-18T13:41:00Z</dcterms:created>
  <dcterms:modified xsi:type="dcterms:W3CDTF">2026-02-19T05:49:00Z</dcterms:modified>
</cp:coreProperties>
</file>