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C6" w:rsidRPr="0052568B" w:rsidRDefault="004C4FC6" w:rsidP="0052568B">
      <w:pPr>
        <w:widowControl w:val="0"/>
        <w:autoSpaceDE w:val="0"/>
        <w:autoSpaceDN w:val="0"/>
        <w:adjustRightInd w:val="0"/>
        <w:spacing w:after="0" w:line="240" w:lineRule="auto"/>
        <w:ind w:right="4253"/>
        <w:jc w:val="both"/>
        <w:rPr>
          <w:rFonts w:ascii="Times New Roman" w:hAnsi="Times New Roman"/>
          <w:b/>
          <w:bCs/>
          <w:color w:val="000000"/>
          <w:sz w:val="28"/>
          <w:szCs w:val="28"/>
        </w:rPr>
      </w:pPr>
      <w:bookmarkStart w:id="0" w:name="_GoBack"/>
      <w:bookmarkEnd w:id="0"/>
      <w:r w:rsidRPr="0052568B">
        <w:rPr>
          <w:rFonts w:ascii="Times New Roman" w:hAnsi="Times New Roman"/>
          <w:b/>
          <w:bCs/>
          <w:color w:val="000000"/>
          <w:sz w:val="28"/>
          <w:szCs w:val="28"/>
        </w:rPr>
        <w:t>О ПРИНЯТИИ РЕШЕНИЯ СОВЕТА ЕЭК О МАРКИРОВКЕ ОТДЕЛЬНЫХ ВИДОВ КОНДИТЕРСКИХ ИЗДЕЛИЙ В ПОТРЕБИТЕЛЬСКОЙ УПАКОВКЕ СРЕДСТВАМИ ИДЕНТИФИКАЦИИ</w:t>
      </w:r>
    </w:p>
    <w:p w:rsidR="004C4FC6" w:rsidRDefault="004C4FC6">
      <w:pPr>
        <w:widowControl w:val="0"/>
        <w:autoSpaceDE w:val="0"/>
        <w:autoSpaceDN w:val="0"/>
        <w:adjustRightInd w:val="0"/>
        <w:spacing w:after="0" w:line="240" w:lineRule="auto"/>
        <w:jc w:val="both"/>
        <w:rPr>
          <w:rFonts w:ascii="Arial" w:hAnsi="Arial" w:cs="Arial"/>
          <w:color w:val="000000"/>
        </w:rPr>
      </w:pPr>
      <w:bookmarkStart w:id="1" w:name="16"/>
      <w:bookmarkEnd w:id="1"/>
      <w:r>
        <w:rPr>
          <w:rFonts w:ascii="Arial" w:hAnsi="Arial" w:cs="Arial"/>
          <w:color w:val="000000"/>
        </w:rPr>
        <w:t> </w:t>
      </w:r>
    </w:p>
    <w:p w:rsidR="004C4FC6" w:rsidRDefault="004C4FC6">
      <w:pPr>
        <w:widowControl w:val="0"/>
        <w:autoSpaceDE w:val="0"/>
        <w:autoSpaceDN w:val="0"/>
        <w:adjustRightInd w:val="0"/>
        <w:spacing w:after="0" w:line="240" w:lineRule="auto"/>
        <w:jc w:val="both"/>
        <w:rPr>
          <w:rFonts w:ascii="Arial" w:hAnsi="Arial" w:cs="Arial"/>
          <w:color w:val="000000"/>
        </w:rPr>
      </w:pPr>
      <w:bookmarkStart w:id="2" w:name="19"/>
      <w:bookmarkStart w:id="3" w:name="27"/>
      <w:bookmarkEnd w:id="2"/>
      <w:bookmarkEnd w:id="3"/>
      <w:r>
        <w:rPr>
          <w:rFonts w:ascii="Arial" w:hAnsi="Arial" w:cs="Arial"/>
          <w:color w:val="000000"/>
        </w:rPr>
        <w:t> </w:t>
      </w:r>
    </w:p>
    <w:p w:rsidR="0052568B" w:rsidRDefault="0052568B">
      <w:pPr>
        <w:widowControl w:val="0"/>
        <w:autoSpaceDE w:val="0"/>
        <w:autoSpaceDN w:val="0"/>
        <w:adjustRightInd w:val="0"/>
        <w:spacing w:after="0" w:line="240" w:lineRule="auto"/>
        <w:ind w:firstLine="538"/>
        <w:jc w:val="both"/>
        <w:rPr>
          <w:rFonts w:ascii="Times New Roman" w:hAnsi="Times New Roman"/>
          <w:color w:val="000000"/>
          <w:sz w:val="28"/>
          <w:szCs w:val="28"/>
        </w:rPr>
      </w:pPr>
      <w:bookmarkStart w:id="4" w:name="6"/>
      <w:bookmarkEnd w:id="4"/>
      <w:r w:rsidRPr="0052568B">
        <w:rPr>
          <w:rFonts w:ascii="Times New Roman" w:hAnsi="Times New Roman"/>
          <w:color w:val="000000"/>
          <w:sz w:val="28"/>
          <w:szCs w:val="28"/>
        </w:rPr>
        <w:t>Министерство по налогам и сборам</w:t>
      </w:r>
      <w:r>
        <w:rPr>
          <w:rFonts w:ascii="Times New Roman" w:hAnsi="Times New Roman"/>
          <w:color w:val="000000"/>
          <w:sz w:val="28"/>
          <w:szCs w:val="28"/>
        </w:rPr>
        <w:t xml:space="preserve"> Республики Беларусь сообщает.</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color w:val="000000"/>
          <w:sz w:val="28"/>
          <w:szCs w:val="28"/>
        </w:rPr>
      </w:pPr>
      <w:r w:rsidRPr="0052568B">
        <w:rPr>
          <w:rFonts w:ascii="Times New Roman" w:hAnsi="Times New Roman"/>
          <w:color w:val="000000"/>
          <w:sz w:val="28"/>
          <w:szCs w:val="28"/>
        </w:rPr>
        <w:t xml:space="preserve">Советом Евразийской экономической комиссии принято решение от 13.03.2026 </w:t>
      </w:r>
      <w:r w:rsidR="0052568B">
        <w:rPr>
          <w:rFonts w:ascii="Times New Roman" w:hAnsi="Times New Roman"/>
          <w:color w:val="000000"/>
          <w:sz w:val="28"/>
          <w:szCs w:val="28"/>
        </w:rPr>
        <w:t>№</w:t>
      </w:r>
      <w:r w:rsidRPr="0052568B">
        <w:rPr>
          <w:rFonts w:ascii="Times New Roman" w:hAnsi="Times New Roman"/>
          <w:color w:val="000000"/>
          <w:sz w:val="28"/>
          <w:szCs w:val="28"/>
        </w:rPr>
        <w:t xml:space="preserve"> 29 </w:t>
      </w:r>
      <w:r w:rsidR="0052568B">
        <w:rPr>
          <w:rFonts w:ascii="Times New Roman" w:hAnsi="Times New Roman"/>
          <w:color w:val="000000"/>
          <w:sz w:val="28"/>
          <w:szCs w:val="28"/>
        </w:rPr>
        <w:t>«</w:t>
      </w:r>
      <w:r w:rsidRPr="0052568B">
        <w:rPr>
          <w:rFonts w:ascii="Times New Roman" w:hAnsi="Times New Roman"/>
          <w:color w:val="000000"/>
          <w:sz w:val="28"/>
          <w:szCs w:val="28"/>
        </w:rPr>
        <w:t>О маркировке отдельных видов кондитерских изделий в потребительской упаковке средствами идентификации</w:t>
      </w:r>
      <w:r w:rsidR="0052568B">
        <w:rPr>
          <w:rFonts w:ascii="Times New Roman" w:hAnsi="Times New Roman"/>
          <w:color w:val="000000"/>
          <w:sz w:val="28"/>
          <w:szCs w:val="28"/>
        </w:rPr>
        <w:t xml:space="preserve">» (далее – Решение №29), которое </w:t>
      </w:r>
      <w:r w:rsidRPr="0052568B">
        <w:rPr>
          <w:rFonts w:ascii="Times New Roman" w:hAnsi="Times New Roman"/>
          <w:color w:val="000000"/>
          <w:sz w:val="28"/>
          <w:szCs w:val="28"/>
        </w:rPr>
        <w:t xml:space="preserve"> вступ</w:t>
      </w:r>
      <w:r w:rsidR="0052568B">
        <w:rPr>
          <w:rFonts w:ascii="Times New Roman" w:hAnsi="Times New Roman"/>
          <w:color w:val="000000"/>
          <w:sz w:val="28"/>
          <w:szCs w:val="28"/>
        </w:rPr>
        <w:t>ило</w:t>
      </w:r>
      <w:r w:rsidRPr="0052568B">
        <w:rPr>
          <w:rFonts w:ascii="Times New Roman" w:hAnsi="Times New Roman"/>
          <w:color w:val="000000"/>
          <w:sz w:val="28"/>
          <w:szCs w:val="28"/>
        </w:rPr>
        <w:t xml:space="preserve"> в силу 15.04.2026.</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color w:val="000000"/>
          <w:sz w:val="28"/>
          <w:szCs w:val="28"/>
        </w:rPr>
      </w:pPr>
      <w:bookmarkStart w:id="5" w:name="7"/>
      <w:bookmarkEnd w:id="5"/>
      <w:r w:rsidRPr="0052568B">
        <w:rPr>
          <w:rFonts w:ascii="Times New Roman" w:hAnsi="Times New Roman"/>
          <w:bCs/>
          <w:color w:val="000000"/>
          <w:sz w:val="28"/>
          <w:szCs w:val="28"/>
        </w:rPr>
        <w:t xml:space="preserve">Решением </w:t>
      </w:r>
      <w:r w:rsidR="0052568B">
        <w:rPr>
          <w:rFonts w:ascii="Times New Roman" w:hAnsi="Times New Roman"/>
          <w:bCs/>
          <w:color w:val="000000"/>
          <w:sz w:val="28"/>
          <w:szCs w:val="28"/>
        </w:rPr>
        <w:t>№29</w:t>
      </w:r>
      <w:r w:rsidRPr="0052568B">
        <w:rPr>
          <w:rFonts w:ascii="Times New Roman" w:hAnsi="Times New Roman"/>
          <w:color w:val="000000"/>
          <w:sz w:val="28"/>
          <w:szCs w:val="28"/>
        </w:rPr>
        <w:t xml:space="preserve"> устанавливаются унифицированные правила формирования кодов маркировки и взаимодействия при трансграничной торговле кондитерскими изделиями, в том числе предусматривается возможность получать коды маркировки иностранного образца через национального оператора страны-экспортера.</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color w:val="000000"/>
          <w:sz w:val="28"/>
          <w:szCs w:val="28"/>
        </w:rPr>
      </w:pPr>
      <w:bookmarkStart w:id="6" w:name="8"/>
      <w:bookmarkEnd w:id="6"/>
      <w:r w:rsidRPr="0052568B">
        <w:rPr>
          <w:rFonts w:ascii="Times New Roman" w:hAnsi="Times New Roman"/>
          <w:color w:val="000000"/>
          <w:sz w:val="28"/>
          <w:szCs w:val="28"/>
        </w:rPr>
        <w:t xml:space="preserve">Информационное взаимодействие между ООО </w:t>
      </w:r>
      <w:r w:rsidR="0052568B">
        <w:rPr>
          <w:rFonts w:ascii="Times New Roman" w:hAnsi="Times New Roman"/>
          <w:color w:val="000000"/>
          <w:sz w:val="28"/>
          <w:szCs w:val="28"/>
        </w:rPr>
        <w:t>«</w:t>
      </w:r>
      <w:r w:rsidRPr="0052568B">
        <w:rPr>
          <w:rFonts w:ascii="Times New Roman" w:hAnsi="Times New Roman"/>
          <w:color w:val="000000"/>
          <w:sz w:val="28"/>
          <w:szCs w:val="28"/>
        </w:rPr>
        <w:t>Оператор-ЦРПТ</w:t>
      </w:r>
      <w:r w:rsidR="0052568B">
        <w:rPr>
          <w:rFonts w:ascii="Times New Roman" w:hAnsi="Times New Roman"/>
          <w:color w:val="000000"/>
          <w:sz w:val="28"/>
          <w:szCs w:val="28"/>
        </w:rPr>
        <w:t>»</w:t>
      </w:r>
      <w:r w:rsidRPr="0052568B">
        <w:rPr>
          <w:rFonts w:ascii="Times New Roman" w:hAnsi="Times New Roman"/>
          <w:color w:val="000000"/>
          <w:sz w:val="28"/>
          <w:szCs w:val="28"/>
        </w:rPr>
        <w:t xml:space="preserve"> и РУП </w:t>
      </w:r>
      <w:r w:rsidR="0052568B">
        <w:rPr>
          <w:rFonts w:ascii="Times New Roman" w:hAnsi="Times New Roman"/>
          <w:color w:val="000000"/>
          <w:sz w:val="28"/>
          <w:szCs w:val="28"/>
        </w:rPr>
        <w:t>«</w:t>
      </w:r>
      <w:r w:rsidRPr="0052568B">
        <w:rPr>
          <w:rFonts w:ascii="Times New Roman" w:hAnsi="Times New Roman"/>
          <w:color w:val="000000"/>
          <w:sz w:val="28"/>
          <w:szCs w:val="28"/>
        </w:rPr>
        <w:t xml:space="preserve">Издательство </w:t>
      </w:r>
      <w:r w:rsidR="0052568B">
        <w:rPr>
          <w:rFonts w:ascii="Times New Roman" w:hAnsi="Times New Roman"/>
          <w:color w:val="000000"/>
          <w:sz w:val="28"/>
          <w:szCs w:val="28"/>
        </w:rPr>
        <w:t>«</w:t>
      </w:r>
      <w:r w:rsidRPr="0052568B">
        <w:rPr>
          <w:rFonts w:ascii="Times New Roman" w:hAnsi="Times New Roman"/>
          <w:color w:val="000000"/>
          <w:sz w:val="28"/>
          <w:szCs w:val="28"/>
        </w:rPr>
        <w:t>Белбланкавыд</w:t>
      </w:r>
      <w:r w:rsidR="0052568B">
        <w:rPr>
          <w:rFonts w:ascii="Times New Roman" w:hAnsi="Times New Roman"/>
          <w:color w:val="000000"/>
          <w:sz w:val="28"/>
          <w:szCs w:val="28"/>
        </w:rPr>
        <w:t>»</w:t>
      </w:r>
      <w:r w:rsidRPr="0052568B">
        <w:rPr>
          <w:rFonts w:ascii="Times New Roman" w:hAnsi="Times New Roman"/>
          <w:color w:val="000000"/>
          <w:sz w:val="28"/>
          <w:szCs w:val="28"/>
        </w:rPr>
        <w:t>, в целях предоставления кодов маркировки российского образца белорусским субъектам хозяйствования в отношении кондитерских изделий, поставляемых на территорию Российской Федерации, обеспечено с 20.02.2026.</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color w:val="000000"/>
          <w:sz w:val="28"/>
          <w:szCs w:val="28"/>
        </w:rPr>
      </w:pPr>
      <w:bookmarkStart w:id="7" w:name="9"/>
      <w:bookmarkEnd w:id="7"/>
      <w:r w:rsidRPr="0052568B">
        <w:rPr>
          <w:rFonts w:ascii="Times New Roman" w:hAnsi="Times New Roman"/>
          <w:color w:val="000000"/>
          <w:sz w:val="28"/>
          <w:szCs w:val="28"/>
        </w:rPr>
        <w:t xml:space="preserve">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 системы маркировки РУП </w:t>
      </w:r>
      <w:r w:rsidR="0052568B">
        <w:rPr>
          <w:rFonts w:ascii="Times New Roman" w:hAnsi="Times New Roman"/>
          <w:color w:val="000000"/>
          <w:sz w:val="28"/>
          <w:szCs w:val="28"/>
        </w:rPr>
        <w:t>«</w:t>
      </w:r>
      <w:r w:rsidRPr="0052568B">
        <w:rPr>
          <w:rFonts w:ascii="Times New Roman" w:hAnsi="Times New Roman"/>
          <w:color w:val="000000"/>
          <w:sz w:val="28"/>
          <w:szCs w:val="28"/>
        </w:rPr>
        <w:t xml:space="preserve">Издательство </w:t>
      </w:r>
      <w:r w:rsidR="0052568B">
        <w:rPr>
          <w:rFonts w:ascii="Times New Roman" w:hAnsi="Times New Roman"/>
          <w:color w:val="000000"/>
          <w:sz w:val="28"/>
          <w:szCs w:val="28"/>
        </w:rPr>
        <w:t>«</w:t>
      </w:r>
      <w:r w:rsidRPr="0052568B">
        <w:rPr>
          <w:rFonts w:ascii="Times New Roman" w:hAnsi="Times New Roman"/>
          <w:color w:val="000000"/>
          <w:sz w:val="28"/>
          <w:szCs w:val="28"/>
        </w:rPr>
        <w:t>Белбланкавыд</w:t>
      </w:r>
      <w:r w:rsidR="0052568B">
        <w:rPr>
          <w:rFonts w:ascii="Times New Roman" w:hAnsi="Times New Roman"/>
          <w:color w:val="000000"/>
          <w:sz w:val="28"/>
          <w:szCs w:val="28"/>
        </w:rPr>
        <w:t>»</w:t>
      </w:r>
      <w:r w:rsidRPr="0052568B">
        <w:rPr>
          <w:rFonts w:ascii="Times New Roman" w:hAnsi="Times New Roman"/>
          <w:color w:val="000000"/>
          <w:sz w:val="28"/>
          <w:szCs w:val="28"/>
        </w:rPr>
        <w:t xml:space="preserve"> для осуществления маркировки вышеуказанных товаров, поставляемых в Российскую Федерацию.</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bCs/>
          <w:i/>
          <w:iCs/>
          <w:color w:val="000000"/>
          <w:sz w:val="28"/>
          <w:szCs w:val="28"/>
        </w:rPr>
      </w:pPr>
      <w:bookmarkStart w:id="8" w:name="28"/>
      <w:bookmarkEnd w:id="8"/>
      <w:r w:rsidRPr="0052568B">
        <w:rPr>
          <w:rFonts w:ascii="Times New Roman" w:hAnsi="Times New Roman"/>
          <w:color w:val="000000"/>
          <w:sz w:val="28"/>
          <w:szCs w:val="28"/>
        </w:rPr>
        <w:t> </w:t>
      </w:r>
      <w:bookmarkStart w:id="9" w:name="10"/>
      <w:bookmarkEnd w:id="9"/>
      <w:r w:rsidRPr="0052568B">
        <w:rPr>
          <w:rFonts w:ascii="Times New Roman" w:hAnsi="Times New Roman"/>
          <w:bCs/>
          <w:i/>
          <w:iCs/>
          <w:color w:val="000000"/>
          <w:sz w:val="28"/>
          <w:szCs w:val="28"/>
        </w:rPr>
        <w:t>Справочно.</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i/>
          <w:iCs/>
          <w:color w:val="000000"/>
          <w:sz w:val="26"/>
          <w:szCs w:val="26"/>
        </w:rPr>
      </w:pPr>
      <w:bookmarkStart w:id="10" w:name="11"/>
      <w:bookmarkEnd w:id="10"/>
      <w:r w:rsidRPr="0052568B">
        <w:rPr>
          <w:rFonts w:ascii="Times New Roman" w:hAnsi="Times New Roman"/>
          <w:i/>
          <w:iCs/>
          <w:color w:val="000000"/>
          <w:sz w:val="26"/>
          <w:szCs w:val="26"/>
        </w:rPr>
        <w:t>В отношении бакалейной продукции принято постановление Правительства Российской Федерации от 31.05.2025 N 818 "Об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 в соответствии с которым, введен запрет на оборот немаркированной продукции:</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i/>
          <w:iCs/>
          <w:color w:val="000000"/>
          <w:sz w:val="26"/>
          <w:szCs w:val="26"/>
        </w:rPr>
      </w:pPr>
      <w:bookmarkStart w:id="11" w:name="12"/>
      <w:bookmarkEnd w:id="11"/>
      <w:r w:rsidRPr="0052568B">
        <w:rPr>
          <w:rFonts w:ascii="Times New Roman" w:hAnsi="Times New Roman"/>
          <w:i/>
          <w:iCs/>
          <w:color w:val="000000"/>
          <w:sz w:val="26"/>
          <w:szCs w:val="26"/>
        </w:rPr>
        <w:t>с 01.03.2026 в отношении товаров с кодами единой Товарной номенклатуры внешнеэкономической деятельности Евразийского экономического союза (далее - ТН ВЭД ЕАЭС) 1704 (за исключением жевательной резинки, белого шоколада, карамели и драже), 1806 (за исключением 1806 10, 1806 90 700 0), 1905 (за исключением 1905 10 000 0, 1905 40, 1905 90 100 0, 1905 90 300 0, 1905 90 550 0, 1905 90 600 0, 1905 90</w:t>
      </w:r>
      <w:r w:rsidRPr="0052568B">
        <w:rPr>
          <w:rFonts w:ascii="Times New Roman" w:hAnsi="Times New Roman"/>
          <w:color w:val="000000"/>
          <w:sz w:val="26"/>
          <w:szCs w:val="26"/>
        </w:rPr>
        <w:t xml:space="preserve"> </w:t>
      </w:r>
      <w:r w:rsidRPr="0052568B">
        <w:rPr>
          <w:rFonts w:ascii="Times New Roman" w:hAnsi="Times New Roman"/>
          <w:i/>
          <w:iCs/>
          <w:color w:val="000000"/>
          <w:sz w:val="26"/>
          <w:szCs w:val="26"/>
        </w:rPr>
        <w:t>900 0), 2006 00, 2007, 2008, 2106;</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i/>
          <w:iCs/>
          <w:color w:val="000000"/>
          <w:sz w:val="26"/>
          <w:szCs w:val="26"/>
        </w:rPr>
      </w:pPr>
      <w:bookmarkStart w:id="12" w:name="13"/>
      <w:bookmarkEnd w:id="12"/>
      <w:r w:rsidRPr="0052568B">
        <w:rPr>
          <w:rFonts w:ascii="Times New Roman" w:hAnsi="Times New Roman"/>
          <w:i/>
          <w:iCs/>
          <w:color w:val="000000"/>
          <w:sz w:val="26"/>
          <w:szCs w:val="26"/>
        </w:rPr>
        <w:t>с 01.05.2026 в отношении товаров с кодами ТН ВЭД ЕАЭС 1704, 1905 90 300 0, 1905 90 600 0;</w:t>
      </w:r>
    </w:p>
    <w:p w:rsidR="004C4FC6" w:rsidRPr="0052568B" w:rsidRDefault="004C4FC6">
      <w:pPr>
        <w:widowControl w:val="0"/>
        <w:autoSpaceDE w:val="0"/>
        <w:autoSpaceDN w:val="0"/>
        <w:adjustRightInd w:val="0"/>
        <w:spacing w:after="0" w:line="240" w:lineRule="auto"/>
        <w:ind w:firstLine="538"/>
        <w:jc w:val="both"/>
        <w:rPr>
          <w:rFonts w:ascii="Times New Roman" w:hAnsi="Times New Roman"/>
          <w:i/>
          <w:iCs/>
          <w:color w:val="000000"/>
          <w:sz w:val="26"/>
          <w:szCs w:val="26"/>
        </w:rPr>
      </w:pPr>
      <w:bookmarkStart w:id="13" w:name="14"/>
      <w:bookmarkEnd w:id="13"/>
      <w:r w:rsidRPr="0052568B">
        <w:rPr>
          <w:rFonts w:ascii="Times New Roman" w:hAnsi="Times New Roman"/>
          <w:i/>
          <w:iCs/>
          <w:color w:val="000000"/>
          <w:sz w:val="26"/>
          <w:szCs w:val="26"/>
        </w:rPr>
        <w:t>с 01.07.2026 в отношении товаров с кодами ТН ВЭД ЕАЭС 1704 в части жевательной резинки, белого шоколада, карамели и драже, 1806 (за исключением</w:t>
      </w:r>
      <w:r w:rsidR="0052568B">
        <w:rPr>
          <w:rFonts w:ascii="Times New Roman" w:hAnsi="Times New Roman"/>
          <w:i/>
          <w:iCs/>
          <w:color w:val="000000"/>
          <w:sz w:val="26"/>
          <w:szCs w:val="26"/>
        </w:rPr>
        <w:t xml:space="preserve"> </w:t>
      </w:r>
      <w:r w:rsidRPr="0052568B">
        <w:rPr>
          <w:rFonts w:ascii="Times New Roman" w:hAnsi="Times New Roman"/>
          <w:i/>
          <w:iCs/>
          <w:color w:val="000000"/>
          <w:sz w:val="26"/>
          <w:szCs w:val="26"/>
        </w:rPr>
        <w:t>1806 10, какао-порошка, шоколадных, ореховых и прочих паст), 2106 90 980 1 и 2106 90 980 2 в части жевательной резинки.</w:t>
      </w:r>
    </w:p>
    <w:p w:rsidR="004C4FC6" w:rsidRDefault="004C4FC6">
      <w:pPr>
        <w:widowControl w:val="0"/>
        <w:autoSpaceDE w:val="0"/>
        <w:autoSpaceDN w:val="0"/>
        <w:adjustRightInd w:val="0"/>
        <w:spacing w:after="0" w:line="240" w:lineRule="auto"/>
        <w:jc w:val="both"/>
        <w:rPr>
          <w:rFonts w:ascii="Arial" w:hAnsi="Arial" w:cs="Arial"/>
          <w:color w:val="000000"/>
        </w:rPr>
      </w:pPr>
      <w:bookmarkStart w:id="14" w:name="15"/>
      <w:bookmarkEnd w:id="14"/>
      <w:r>
        <w:rPr>
          <w:rFonts w:ascii="Arial" w:hAnsi="Arial" w:cs="Arial"/>
          <w:color w:val="000000"/>
        </w:rPr>
        <w:t> </w:t>
      </w:r>
      <w:bookmarkStart w:id="15" w:name="38"/>
      <w:bookmarkEnd w:id="15"/>
      <w:r>
        <w:rPr>
          <w:rFonts w:ascii="Arial" w:hAnsi="Arial" w:cs="Arial"/>
          <w:color w:val="000000"/>
        </w:rPr>
        <w:t> </w:t>
      </w:r>
    </w:p>
    <w:sectPr w:rsidR="004C4FC6" w:rsidSect="0052568B">
      <w:headerReference w:type="default" r:id="rId6"/>
      <w:footerReference w:type="default" r:id="rId7"/>
      <w:pgSz w:w="11905" w:h="16837"/>
      <w:pgMar w:top="0" w:right="850" w:bottom="142"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FC6" w:rsidRDefault="004C4FC6">
      <w:pPr>
        <w:spacing w:after="0" w:line="240" w:lineRule="auto"/>
      </w:pPr>
      <w:r>
        <w:separator/>
      </w:r>
    </w:p>
  </w:endnote>
  <w:endnote w:type="continuationSeparator" w:id="0">
    <w:p w:rsidR="004C4FC6" w:rsidRDefault="004C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C6" w:rsidRDefault="004C4FC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FC6" w:rsidRDefault="004C4FC6">
      <w:pPr>
        <w:spacing w:after="0" w:line="240" w:lineRule="auto"/>
      </w:pPr>
      <w:r>
        <w:separator/>
      </w:r>
    </w:p>
  </w:footnote>
  <w:footnote w:type="continuationSeparator" w:id="0">
    <w:p w:rsidR="004C4FC6" w:rsidRDefault="004C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C6" w:rsidRDefault="004C4FC6">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68B"/>
    <w:rsid w:val="001D7DE9"/>
    <w:rsid w:val="004C4FC6"/>
    <w:rsid w:val="0052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40EAF85-D608-41FB-873D-7D79FAEB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4</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Коледа Татьяна Леонидовна</dc:creator>
  <cp:keywords/>
  <dc:description/>
  <cp:lastModifiedBy>word</cp:lastModifiedBy>
  <cp:revision>2</cp:revision>
  <dcterms:created xsi:type="dcterms:W3CDTF">2026-04-22T06:50:00Z</dcterms:created>
  <dcterms:modified xsi:type="dcterms:W3CDTF">2026-04-22T06:50:00Z</dcterms:modified>
</cp:coreProperties>
</file>