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7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8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9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10.xml" ContentType="application/vnd.openxmlformats-officedocument.themeOverride+xml"/>
  <Override PartName="/word/drawings/drawing1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3169" w14:textId="21876377" w:rsidR="005D4D06" w:rsidRPr="00A82740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A82740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br/>
      </w:r>
      <w:r w:rsidRPr="00A82740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E867E0" w:rsidRPr="00A82740">
        <w:rPr>
          <w:rFonts w:eastAsia="Times New Roman"/>
          <w:spacing w:val="-6"/>
          <w:sz w:val="30"/>
          <w:szCs w:val="20"/>
          <w:lang w:eastAsia="ru-RU"/>
        </w:rPr>
        <w:t>за 5 месяцев</w:t>
      </w:r>
      <w:r w:rsidR="00AE0F0E" w:rsidRPr="00A82740">
        <w:rPr>
          <w:rFonts w:eastAsia="Times New Roman"/>
          <w:spacing w:val="-6"/>
          <w:sz w:val="30"/>
          <w:szCs w:val="30"/>
          <w:lang w:eastAsia="ru-RU"/>
        </w:rPr>
        <w:t xml:space="preserve"> 2026 г.</w:t>
      </w:r>
    </w:p>
    <w:p w14:paraId="2EAB5546" w14:textId="77777777" w:rsidR="00C549F5" w:rsidRPr="00A82740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14:paraId="7DF326E2" w14:textId="3C8CACEB" w:rsidR="00AE0F0E" w:rsidRPr="00A82740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Мин</w:t>
      </w:r>
      <w:r w:rsidR="0041262A" w:rsidRPr="00A82740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9662A2" w:rsidRPr="00A82740">
        <w:rPr>
          <w:rFonts w:eastAsia="Times New Roman"/>
          <w:sz w:val="30"/>
          <w:szCs w:val="30"/>
          <w:lang w:eastAsia="ru-RU"/>
        </w:rPr>
        <w:t>ма</w:t>
      </w:r>
      <w:r w:rsidR="005A75F5" w:rsidRPr="00A82740">
        <w:rPr>
          <w:rFonts w:eastAsia="Times New Roman"/>
          <w:sz w:val="30"/>
          <w:szCs w:val="30"/>
          <w:lang w:eastAsia="ru-RU"/>
        </w:rPr>
        <w:t>е</w:t>
      </w:r>
      <w:r w:rsidR="00BD4788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202</w:t>
      </w:r>
      <w:r w:rsidR="009662A2" w:rsidRPr="00A82740">
        <w:rPr>
          <w:rFonts w:eastAsia="Times New Roman"/>
          <w:sz w:val="30"/>
          <w:szCs w:val="30"/>
          <w:lang w:eastAsia="ru-RU"/>
        </w:rPr>
        <w:t>6</w:t>
      </w:r>
      <w:r w:rsidRPr="00A82740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A82740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A82740">
        <w:rPr>
          <w:rFonts w:eastAsia="Times New Roman"/>
          <w:sz w:val="30"/>
          <w:szCs w:val="30"/>
          <w:lang w:eastAsia="ru-RU"/>
        </w:rPr>
        <w:t>,</w:t>
      </w:r>
      <w:r w:rsidR="003E54A3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F52AC1" w:rsidRPr="00A82740">
        <w:rPr>
          <w:rFonts w:eastAsia="Times New Roman"/>
          <w:sz w:val="30"/>
          <w:szCs w:val="30"/>
          <w:lang w:eastAsia="ru-RU"/>
        </w:rPr>
        <w:t>травмировано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9662A2" w:rsidRPr="00A82740">
        <w:rPr>
          <w:rFonts w:eastAsia="Times New Roman"/>
          <w:sz w:val="30"/>
          <w:szCs w:val="30"/>
          <w:lang w:eastAsia="ru-RU"/>
        </w:rPr>
        <w:t>1</w:t>
      </w:r>
      <w:r w:rsidR="005A75F5" w:rsidRPr="00A82740">
        <w:rPr>
          <w:rFonts w:eastAsia="Times New Roman"/>
          <w:sz w:val="30"/>
          <w:szCs w:val="30"/>
          <w:lang w:eastAsia="ru-RU"/>
        </w:rPr>
        <w:t>62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человек</w:t>
      </w:r>
      <w:r w:rsidR="005A75F5" w:rsidRPr="00A82740">
        <w:rPr>
          <w:rFonts w:eastAsia="Times New Roman"/>
          <w:sz w:val="30"/>
          <w:szCs w:val="30"/>
          <w:lang w:eastAsia="ru-RU"/>
        </w:rPr>
        <w:t>а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(</w:t>
      </w:r>
      <w:r w:rsidR="0020707E" w:rsidRPr="00A82740">
        <w:rPr>
          <w:rFonts w:eastAsia="Times New Roman"/>
          <w:sz w:val="30"/>
          <w:szCs w:val="30"/>
          <w:lang w:eastAsia="ru-RU"/>
        </w:rPr>
        <w:t>за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A82740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A82740">
        <w:rPr>
          <w:rFonts w:eastAsia="Times New Roman"/>
          <w:sz w:val="30"/>
          <w:szCs w:val="30"/>
          <w:lang w:eastAsia="ru-RU"/>
        </w:rPr>
        <w:t>02</w:t>
      </w:r>
      <w:r w:rsidR="009662A2" w:rsidRPr="00A82740">
        <w:rPr>
          <w:rFonts w:eastAsia="Times New Roman"/>
          <w:sz w:val="30"/>
          <w:szCs w:val="30"/>
          <w:lang w:eastAsia="ru-RU"/>
        </w:rPr>
        <w:t>5</w:t>
      </w:r>
      <w:r w:rsidR="00C344C9" w:rsidRPr="00A82740">
        <w:rPr>
          <w:rFonts w:eastAsia="Times New Roman"/>
          <w:sz w:val="30"/>
          <w:szCs w:val="30"/>
          <w:lang w:eastAsia="ru-RU"/>
        </w:rPr>
        <w:t xml:space="preserve"> год</w:t>
      </w:r>
      <w:r w:rsidR="0020707E" w:rsidRPr="00A82740">
        <w:rPr>
          <w:rFonts w:eastAsia="Times New Roman"/>
          <w:sz w:val="30"/>
          <w:szCs w:val="30"/>
          <w:lang w:eastAsia="ru-RU"/>
        </w:rPr>
        <w:t>а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A82740">
        <w:rPr>
          <w:rFonts w:eastAsia="Times New Roman"/>
          <w:sz w:val="30"/>
          <w:szCs w:val="30"/>
          <w:lang w:eastAsia="ru-RU"/>
        </w:rPr>
        <w:t>–</w:t>
      </w:r>
      <w:r w:rsidR="009662A2" w:rsidRPr="00A82740">
        <w:rPr>
          <w:rFonts w:eastAsia="Times New Roman"/>
          <w:sz w:val="30"/>
          <w:szCs w:val="30"/>
          <w:lang w:eastAsia="ru-RU"/>
        </w:rPr>
        <w:br/>
      </w:r>
      <w:r w:rsidR="005A75F5" w:rsidRPr="00A82740">
        <w:rPr>
          <w:rFonts w:eastAsia="Times New Roman"/>
          <w:sz w:val="30"/>
          <w:szCs w:val="30"/>
          <w:lang w:eastAsia="ru-RU"/>
        </w:rPr>
        <w:t>138</w:t>
      </w:r>
      <w:r w:rsidR="009662A2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человек</w:t>
      </w:r>
      <w:r w:rsidR="003B3EBC" w:rsidRPr="00A82740">
        <w:rPr>
          <w:rFonts w:eastAsia="Times New Roman"/>
          <w:sz w:val="30"/>
          <w:szCs w:val="30"/>
          <w:lang w:eastAsia="ru-RU"/>
        </w:rPr>
        <w:t>)</w:t>
      </w:r>
      <w:r w:rsidR="008A6649" w:rsidRPr="00A82740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A82740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A82740">
        <w:rPr>
          <w:rFonts w:eastAsia="Times New Roman"/>
          <w:sz w:val="30"/>
          <w:szCs w:val="30"/>
          <w:lang w:eastAsia="ru-RU"/>
        </w:rPr>
        <w:t>у</w:t>
      </w:r>
      <w:r w:rsidR="005A75F5" w:rsidRPr="00A82740">
        <w:rPr>
          <w:rFonts w:eastAsia="Times New Roman"/>
          <w:sz w:val="30"/>
          <w:szCs w:val="30"/>
          <w:lang w:eastAsia="ru-RU"/>
        </w:rPr>
        <w:t>меньшилось с 12</w:t>
      </w:r>
      <w:r w:rsidR="00B82615"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5A75F5" w:rsidRPr="00A82740">
        <w:rPr>
          <w:rFonts w:eastAsia="Times New Roman"/>
          <w:sz w:val="30"/>
          <w:szCs w:val="30"/>
          <w:lang w:eastAsia="ru-RU"/>
        </w:rPr>
        <w:t xml:space="preserve">11 </w:t>
      </w:r>
      <w:r w:rsidR="00B82615" w:rsidRPr="00A82740">
        <w:rPr>
          <w:rFonts w:eastAsia="Times New Roman"/>
          <w:sz w:val="30"/>
          <w:szCs w:val="30"/>
          <w:lang w:eastAsia="ru-RU"/>
        </w:rPr>
        <w:t xml:space="preserve">человек, </w:t>
      </w:r>
      <w:r w:rsidR="00B6236F" w:rsidRPr="00A82740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A82740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A82740">
        <w:rPr>
          <w:rFonts w:eastAsia="Times New Roman"/>
          <w:sz w:val="30"/>
          <w:szCs w:val="30"/>
          <w:lang w:eastAsia="ru-RU"/>
        </w:rPr>
        <w:t>,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5A75F5" w:rsidRPr="00A82740">
        <w:rPr>
          <w:rFonts w:eastAsia="Times New Roman"/>
          <w:sz w:val="30"/>
          <w:szCs w:val="30"/>
          <w:lang w:eastAsia="ru-RU"/>
        </w:rPr>
        <w:t xml:space="preserve">увеличилось 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с </w:t>
      </w:r>
      <w:r w:rsidR="005A75F5" w:rsidRPr="00A82740">
        <w:rPr>
          <w:rFonts w:eastAsia="Times New Roman"/>
          <w:sz w:val="30"/>
          <w:szCs w:val="30"/>
          <w:lang w:eastAsia="ru-RU"/>
        </w:rPr>
        <w:t>64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5A75F5" w:rsidRPr="00A82740">
        <w:rPr>
          <w:rFonts w:eastAsia="Times New Roman"/>
          <w:sz w:val="30"/>
          <w:szCs w:val="30"/>
          <w:lang w:eastAsia="ru-RU"/>
        </w:rPr>
        <w:t>83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человек.</w:t>
      </w:r>
    </w:p>
    <w:p w14:paraId="74279EBD" w14:textId="77777777" w:rsidR="00FA6094" w:rsidRPr="00A82740" w:rsidRDefault="00FA6094" w:rsidP="00C344C9">
      <w:pPr>
        <w:rPr>
          <w:rFonts w:eastAsia="Times New Roman"/>
          <w:spacing w:val="-6"/>
          <w:sz w:val="30"/>
          <w:szCs w:val="30"/>
          <w:lang w:eastAsia="ru-RU"/>
        </w:rPr>
      </w:pPr>
    </w:p>
    <w:p w14:paraId="2F01B591" w14:textId="77777777" w:rsidR="00C344C9" w:rsidRPr="00A82740" w:rsidRDefault="00C344C9" w:rsidP="008B1216">
      <w:pPr>
        <w:tabs>
          <w:tab w:val="left" w:pos="284"/>
        </w:tabs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69E0CB0D" wp14:editId="303620D5">
            <wp:extent cx="6087533" cy="3826933"/>
            <wp:effectExtent l="0" t="0" r="8890" b="25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015431" w14:textId="77777777" w:rsidR="00591CF6" w:rsidRPr="00A82740" w:rsidRDefault="00591CF6" w:rsidP="000E7DB8">
      <w:pPr>
        <w:ind w:firstLine="709"/>
        <w:rPr>
          <w:sz w:val="30"/>
          <w:szCs w:val="30"/>
        </w:rPr>
      </w:pPr>
    </w:p>
    <w:p w14:paraId="119CFF30" w14:textId="542EF1BC" w:rsidR="00DD44FA" w:rsidRPr="00A82740" w:rsidRDefault="000E7DB8" w:rsidP="000E7DB8">
      <w:pPr>
        <w:ind w:firstLine="709"/>
        <w:rPr>
          <w:sz w:val="30"/>
          <w:szCs w:val="30"/>
        </w:rPr>
      </w:pPr>
      <w:r w:rsidRPr="00A82740">
        <w:rPr>
          <w:sz w:val="30"/>
          <w:szCs w:val="30"/>
        </w:rPr>
        <w:t>В результате до</w:t>
      </w:r>
      <w:r w:rsidR="003171F6" w:rsidRPr="00A82740">
        <w:rPr>
          <w:sz w:val="30"/>
          <w:szCs w:val="30"/>
        </w:rPr>
        <w:t>рожно-транспортн</w:t>
      </w:r>
      <w:r w:rsidR="000C1ACB" w:rsidRPr="00A82740">
        <w:rPr>
          <w:sz w:val="30"/>
          <w:szCs w:val="30"/>
        </w:rPr>
        <w:t>ых</w:t>
      </w:r>
      <w:r w:rsidR="003171F6" w:rsidRPr="00A82740">
        <w:rPr>
          <w:sz w:val="30"/>
          <w:szCs w:val="30"/>
        </w:rPr>
        <w:t xml:space="preserve"> происшествий</w:t>
      </w:r>
      <w:r w:rsidRPr="00A82740">
        <w:rPr>
          <w:sz w:val="30"/>
          <w:szCs w:val="30"/>
        </w:rPr>
        <w:t xml:space="preserve"> (далее – ДТП) </w:t>
      </w:r>
      <w:r w:rsidR="00DD44FA" w:rsidRPr="00A82740">
        <w:rPr>
          <w:sz w:val="30"/>
          <w:szCs w:val="30"/>
        </w:rPr>
        <w:t>травмировано 10 человек (в 2025 году – 5), в том числе 1 человек погиб</w:t>
      </w:r>
      <w:r w:rsidR="00C82CAA" w:rsidRPr="00A82740">
        <w:rPr>
          <w:sz w:val="30"/>
          <w:szCs w:val="30"/>
        </w:rPr>
        <w:br/>
      </w:r>
      <w:r w:rsidR="00DD44FA" w:rsidRPr="00A82740">
        <w:rPr>
          <w:sz w:val="30"/>
          <w:szCs w:val="30"/>
        </w:rPr>
        <w:t>и 7 человек получили тяжелые производственные травмы (в 2025 году</w:t>
      </w:r>
      <w:r w:rsidR="00C82CAA" w:rsidRPr="00A82740">
        <w:rPr>
          <w:sz w:val="30"/>
          <w:szCs w:val="30"/>
        </w:rPr>
        <w:br/>
      </w:r>
      <w:r w:rsidR="00DD44FA" w:rsidRPr="00A82740">
        <w:rPr>
          <w:sz w:val="30"/>
          <w:szCs w:val="30"/>
        </w:rPr>
        <w:t>– 1 погиб и 3 получили тяжелые производственные травмы).</w:t>
      </w:r>
    </w:p>
    <w:p w14:paraId="4D758813" w14:textId="56155F64" w:rsidR="00E06830" w:rsidRPr="00A82740" w:rsidRDefault="00E30A3F" w:rsidP="00E06830">
      <w:pPr>
        <w:ind w:firstLine="709"/>
        <w:rPr>
          <w:sz w:val="16"/>
          <w:szCs w:val="16"/>
        </w:rPr>
      </w:pPr>
      <w:r w:rsidRPr="00A82740">
        <w:rPr>
          <w:sz w:val="30"/>
          <w:szCs w:val="30"/>
        </w:rPr>
        <w:t xml:space="preserve">За </w:t>
      </w:r>
      <w:r w:rsidR="00DD44FA" w:rsidRPr="00A82740">
        <w:rPr>
          <w:sz w:val="30"/>
          <w:szCs w:val="30"/>
        </w:rPr>
        <w:t>5</w:t>
      </w:r>
      <w:r w:rsidRPr="00A82740">
        <w:rPr>
          <w:sz w:val="30"/>
          <w:szCs w:val="30"/>
        </w:rPr>
        <w:t xml:space="preserve"> месяц</w:t>
      </w:r>
      <w:r w:rsidR="00DD44FA" w:rsidRPr="00A82740">
        <w:rPr>
          <w:sz w:val="30"/>
          <w:szCs w:val="30"/>
        </w:rPr>
        <w:t>ев</w:t>
      </w:r>
      <w:r w:rsidRPr="00A82740">
        <w:rPr>
          <w:sz w:val="30"/>
          <w:szCs w:val="30"/>
        </w:rPr>
        <w:t xml:space="preserve"> текущего года </w:t>
      </w:r>
      <w:r w:rsidR="00394871" w:rsidRPr="00A82740">
        <w:rPr>
          <w:sz w:val="30"/>
          <w:szCs w:val="30"/>
        </w:rPr>
        <w:t>произошл</w:t>
      </w:r>
      <w:r w:rsidR="00933D06" w:rsidRPr="00A82740">
        <w:rPr>
          <w:sz w:val="30"/>
          <w:szCs w:val="30"/>
        </w:rPr>
        <w:t>о</w:t>
      </w:r>
      <w:r w:rsidR="00394871" w:rsidRPr="00A82740">
        <w:rPr>
          <w:sz w:val="30"/>
          <w:szCs w:val="30"/>
        </w:rPr>
        <w:t xml:space="preserve"> </w:t>
      </w:r>
      <w:r w:rsidRPr="00A82740">
        <w:rPr>
          <w:sz w:val="30"/>
          <w:szCs w:val="30"/>
        </w:rPr>
        <w:t>3</w:t>
      </w:r>
      <w:r w:rsidR="00933D06" w:rsidRPr="00A82740">
        <w:rPr>
          <w:sz w:val="30"/>
          <w:szCs w:val="30"/>
        </w:rPr>
        <w:t xml:space="preserve"> </w:t>
      </w:r>
      <w:r w:rsidR="00394871" w:rsidRPr="00A82740">
        <w:rPr>
          <w:sz w:val="30"/>
          <w:szCs w:val="30"/>
        </w:rPr>
        <w:t>группов</w:t>
      </w:r>
      <w:r w:rsidR="00933D06" w:rsidRPr="00A82740">
        <w:rPr>
          <w:sz w:val="30"/>
          <w:szCs w:val="30"/>
        </w:rPr>
        <w:t>ых</w:t>
      </w:r>
      <w:r w:rsidR="00394871" w:rsidRPr="00A82740">
        <w:rPr>
          <w:sz w:val="30"/>
          <w:szCs w:val="30"/>
        </w:rPr>
        <w:t xml:space="preserve"> несчастны</w:t>
      </w:r>
      <w:r w:rsidR="00E06830" w:rsidRPr="00A82740">
        <w:rPr>
          <w:sz w:val="30"/>
          <w:szCs w:val="30"/>
        </w:rPr>
        <w:t>х</w:t>
      </w:r>
      <w:r w:rsidR="00394871" w:rsidRPr="00A82740">
        <w:rPr>
          <w:sz w:val="30"/>
          <w:szCs w:val="30"/>
        </w:rPr>
        <w:t xml:space="preserve"> случа</w:t>
      </w:r>
      <w:r w:rsidRPr="00A82740">
        <w:rPr>
          <w:sz w:val="30"/>
          <w:szCs w:val="30"/>
        </w:rPr>
        <w:t>я</w:t>
      </w:r>
      <w:r w:rsidR="00394871" w:rsidRPr="00A82740">
        <w:rPr>
          <w:sz w:val="30"/>
          <w:szCs w:val="30"/>
        </w:rPr>
        <w:t xml:space="preserve"> </w:t>
      </w:r>
      <w:r w:rsidR="00E06830" w:rsidRPr="00A82740">
        <w:rPr>
          <w:sz w:val="30"/>
          <w:szCs w:val="30"/>
        </w:rPr>
        <w:t xml:space="preserve">(из них </w:t>
      </w:r>
      <w:r w:rsidR="009A0BE5" w:rsidRPr="00A82740">
        <w:rPr>
          <w:sz w:val="30"/>
          <w:szCs w:val="30"/>
        </w:rPr>
        <w:t>1</w:t>
      </w:r>
      <w:r w:rsidR="00E06830" w:rsidRPr="00A82740">
        <w:rPr>
          <w:sz w:val="30"/>
          <w:szCs w:val="30"/>
        </w:rPr>
        <w:t xml:space="preserve"> –</w:t>
      </w:r>
      <w:r w:rsidR="009A0BE5" w:rsidRPr="00A82740">
        <w:rPr>
          <w:sz w:val="30"/>
          <w:szCs w:val="30"/>
        </w:rPr>
        <w:t xml:space="preserve"> </w:t>
      </w:r>
      <w:r w:rsidR="00E06830" w:rsidRPr="00A82740">
        <w:rPr>
          <w:sz w:val="30"/>
          <w:szCs w:val="30"/>
        </w:rPr>
        <w:t>в результате ДТП)</w:t>
      </w:r>
      <w:r w:rsidR="00994C02" w:rsidRPr="00A82740">
        <w:rPr>
          <w:sz w:val="30"/>
          <w:szCs w:val="30"/>
        </w:rPr>
        <w:t>,</w:t>
      </w:r>
      <w:r w:rsidR="00933D06" w:rsidRPr="00A82740">
        <w:rPr>
          <w:sz w:val="30"/>
          <w:szCs w:val="30"/>
        </w:rPr>
        <w:t xml:space="preserve"> пострадал</w:t>
      </w:r>
      <w:r w:rsidR="00E06830" w:rsidRPr="00A82740">
        <w:rPr>
          <w:sz w:val="30"/>
          <w:szCs w:val="30"/>
        </w:rPr>
        <w:t>о</w:t>
      </w:r>
      <w:r w:rsidR="00933D06" w:rsidRPr="00A82740">
        <w:rPr>
          <w:sz w:val="30"/>
          <w:szCs w:val="30"/>
        </w:rPr>
        <w:t xml:space="preserve"> </w:t>
      </w:r>
      <w:r w:rsidR="002D0766" w:rsidRPr="00A82740">
        <w:rPr>
          <w:sz w:val="30"/>
          <w:szCs w:val="30"/>
        </w:rPr>
        <w:t>8</w:t>
      </w:r>
      <w:r w:rsidR="00E06830" w:rsidRPr="00A82740">
        <w:rPr>
          <w:sz w:val="30"/>
          <w:szCs w:val="30"/>
        </w:rPr>
        <w:t xml:space="preserve"> </w:t>
      </w:r>
      <w:r w:rsidR="0024589B" w:rsidRPr="00A82740">
        <w:rPr>
          <w:sz w:val="30"/>
          <w:szCs w:val="30"/>
        </w:rPr>
        <w:t xml:space="preserve">человек, </w:t>
      </w:r>
      <w:r w:rsidR="009A0BE5" w:rsidRPr="00A82740">
        <w:rPr>
          <w:sz w:val="30"/>
          <w:szCs w:val="30"/>
        </w:rPr>
        <w:t xml:space="preserve">1 из которых погиб </w:t>
      </w:r>
      <w:r w:rsidR="00084E4D" w:rsidRPr="00A82740">
        <w:rPr>
          <w:sz w:val="30"/>
          <w:szCs w:val="30"/>
        </w:rPr>
        <w:t xml:space="preserve">и </w:t>
      </w:r>
      <w:r w:rsidR="009A0BE5" w:rsidRPr="00A82740">
        <w:rPr>
          <w:sz w:val="30"/>
          <w:szCs w:val="30"/>
        </w:rPr>
        <w:t>6</w:t>
      </w:r>
      <w:r w:rsidR="002D0766" w:rsidRPr="00A82740">
        <w:rPr>
          <w:sz w:val="30"/>
          <w:szCs w:val="30"/>
        </w:rPr>
        <w:t xml:space="preserve"> </w:t>
      </w:r>
      <w:r w:rsidR="00933D06" w:rsidRPr="00A82740">
        <w:rPr>
          <w:sz w:val="30"/>
          <w:szCs w:val="30"/>
        </w:rPr>
        <w:t xml:space="preserve">получили </w:t>
      </w:r>
      <w:r w:rsidR="00E06830" w:rsidRPr="00A82740">
        <w:rPr>
          <w:sz w:val="30"/>
          <w:szCs w:val="30"/>
        </w:rPr>
        <w:t>тяжелые производственные травмы.</w:t>
      </w:r>
      <w:r w:rsidR="00994C02" w:rsidRPr="00A82740">
        <w:rPr>
          <w:sz w:val="30"/>
          <w:szCs w:val="30"/>
        </w:rPr>
        <w:t xml:space="preserve"> </w:t>
      </w:r>
    </w:p>
    <w:p w14:paraId="42821380" w14:textId="77777777" w:rsidR="006B2556" w:rsidRPr="00A82740" w:rsidRDefault="00E06830" w:rsidP="006B2556">
      <w:pPr>
        <w:spacing w:before="120" w:after="120" w:line="280" w:lineRule="exact"/>
        <w:ind w:firstLine="709"/>
        <w:rPr>
          <w:i/>
          <w:sz w:val="30"/>
          <w:szCs w:val="30"/>
        </w:rPr>
      </w:pPr>
      <w:proofErr w:type="spellStart"/>
      <w:r w:rsidRPr="00A82740">
        <w:rPr>
          <w:i/>
          <w:sz w:val="30"/>
          <w:szCs w:val="30"/>
        </w:rPr>
        <w:t>Справочно</w:t>
      </w:r>
      <w:proofErr w:type="spellEnd"/>
      <w:r w:rsidRPr="00A82740">
        <w:rPr>
          <w:i/>
          <w:sz w:val="30"/>
          <w:szCs w:val="30"/>
        </w:rPr>
        <w:t xml:space="preserve">. </w:t>
      </w:r>
      <w:r w:rsidR="009A0BE5" w:rsidRPr="00A82740">
        <w:rPr>
          <w:i/>
          <w:sz w:val="30"/>
          <w:szCs w:val="30"/>
        </w:rPr>
        <w:t xml:space="preserve">За аналогичный период </w:t>
      </w:r>
      <w:r w:rsidR="002D0766" w:rsidRPr="00A82740">
        <w:rPr>
          <w:i/>
          <w:sz w:val="30"/>
          <w:szCs w:val="30"/>
        </w:rPr>
        <w:t>202</w:t>
      </w:r>
      <w:r w:rsidR="009A0BE5" w:rsidRPr="00A82740">
        <w:rPr>
          <w:i/>
          <w:sz w:val="30"/>
          <w:szCs w:val="30"/>
        </w:rPr>
        <w:t>5</w:t>
      </w:r>
      <w:r w:rsidR="002D0766" w:rsidRPr="00A82740">
        <w:rPr>
          <w:i/>
          <w:sz w:val="30"/>
          <w:szCs w:val="30"/>
        </w:rPr>
        <w:t xml:space="preserve"> год</w:t>
      </w:r>
      <w:r w:rsidR="009A0BE5" w:rsidRPr="00A82740">
        <w:rPr>
          <w:i/>
          <w:sz w:val="30"/>
          <w:szCs w:val="30"/>
        </w:rPr>
        <w:t xml:space="preserve">а </w:t>
      </w:r>
      <w:r w:rsidR="00E10824" w:rsidRPr="00A82740">
        <w:rPr>
          <w:i/>
          <w:sz w:val="30"/>
          <w:szCs w:val="30"/>
        </w:rPr>
        <w:t>произошел один групповой несчастный случай с тяжелыми последствиями</w:t>
      </w:r>
      <w:r w:rsidR="006B2556" w:rsidRPr="00A82740">
        <w:rPr>
          <w:i/>
          <w:sz w:val="30"/>
          <w:szCs w:val="30"/>
        </w:rPr>
        <w:t xml:space="preserve">, в </w:t>
      </w:r>
      <w:r w:rsidR="00E10824" w:rsidRPr="00A82740">
        <w:rPr>
          <w:i/>
          <w:sz w:val="30"/>
          <w:szCs w:val="30"/>
        </w:rPr>
        <w:t xml:space="preserve">результате </w:t>
      </w:r>
      <w:r w:rsidR="006B2556" w:rsidRPr="00A82740">
        <w:rPr>
          <w:i/>
          <w:sz w:val="30"/>
          <w:szCs w:val="30"/>
        </w:rPr>
        <w:t xml:space="preserve">которого </w:t>
      </w:r>
      <w:r w:rsidR="00E10824" w:rsidRPr="00A82740">
        <w:rPr>
          <w:i/>
          <w:sz w:val="30"/>
          <w:szCs w:val="30"/>
        </w:rPr>
        <w:t xml:space="preserve">пострадали два человека, один из которых </w:t>
      </w:r>
      <w:r w:rsidR="006B2556" w:rsidRPr="00A82740">
        <w:rPr>
          <w:i/>
          <w:sz w:val="30"/>
          <w:szCs w:val="30"/>
        </w:rPr>
        <w:t xml:space="preserve">погиб, второй – </w:t>
      </w:r>
      <w:r w:rsidR="00E10824" w:rsidRPr="00A82740">
        <w:rPr>
          <w:i/>
          <w:sz w:val="30"/>
          <w:szCs w:val="30"/>
        </w:rPr>
        <w:t>получил тяжелую травму</w:t>
      </w:r>
      <w:r w:rsidR="006B2556" w:rsidRPr="00A82740">
        <w:rPr>
          <w:i/>
          <w:sz w:val="30"/>
          <w:szCs w:val="30"/>
        </w:rPr>
        <w:t>.</w:t>
      </w:r>
    </w:p>
    <w:p w14:paraId="77708257" w14:textId="77777777" w:rsidR="00394871" w:rsidRPr="00A82740" w:rsidRDefault="002E1472" w:rsidP="002E1472">
      <w:pPr>
        <w:rPr>
          <w:sz w:val="30"/>
          <w:szCs w:val="30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3386E72B" wp14:editId="584B6E38">
            <wp:extent cx="6117167" cy="329776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80C6E9" w14:textId="77777777" w:rsidR="00A7101C" w:rsidRPr="00A82740" w:rsidRDefault="00A7101C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14:paraId="7B3C625D" w14:textId="73EA5518" w:rsidR="004A5A3C" w:rsidRPr="00A82740" w:rsidRDefault="00D87B8A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6"/>
          <w:sz w:val="30"/>
          <w:szCs w:val="30"/>
          <w:lang w:eastAsia="ru-RU"/>
        </w:rPr>
        <w:t>Н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производственные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травмы, приходится на организации</w:t>
      </w:r>
      <w:r w:rsidR="001B2D82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>коммунальной формы собственности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, где в результате несчастных случаев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травмирован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 xml:space="preserve">71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человек, или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3,8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травмированных, из них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человека </w:t>
      </w:r>
      <w:r w:rsidR="00F52AC1" w:rsidRPr="00A82740">
        <w:rPr>
          <w:rFonts w:eastAsia="Times New Roman"/>
          <w:spacing w:val="-6"/>
          <w:sz w:val="30"/>
          <w:szCs w:val="30"/>
          <w:lang w:eastAsia="ru-RU"/>
        </w:rPr>
        <w:t>погибло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>(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27,3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погибших)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37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 человек получили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тяжелые производственные травмы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4,6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>)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.</w:t>
      </w:r>
      <w:proofErr w:type="gramEnd"/>
    </w:p>
    <w:p w14:paraId="7078286C" w14:textId="7FCF7499" w:rsidR="009363AB" w:rsidRPr="00A82740" w:rsidRDefault="00F36D43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2A83656" wp14:editId="31CA2AEA">
            <wp:simplePos x="0" y="0"/>
            <wp:positionH relativeFrom="column">
              <wp:posOffset>-1178983</wp:posOffset>
            </wp:positionH>
            <wp:positionV relativeFrom="paragraph">
              <wp:posOffset>0</wp:posOffset>
            </wp:positionV>
            <wp:extent cx="5829300" cy="325501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3AB" w:rsidRPr="00A82740">
        <w:rPr>
          <w:noProof/>
          <w:lang w:eastAsia="ru-RU"/>
        </w:rPr>
        <w:drawing>
          <wp:inline distT="0" distB="0" distL="0" distR="0" wp14:anchorId="03FDD69A" wp14:editId="18CC380D">
            <wp:extent cx="5863167" cy="33147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82DAA2" w14:textId="77777777" w:rsidR="00F84268" w:rsidRPr="00A82740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</w:t>
      </w:r>
      <w:proofErr w:type="gramStart"/>
      <w:r w:rsidRPr="00A82740">
        <w:rPr>
          <w:rFonts w:eastAsia="Times New Roman"/>
          <w:spacing w:val="-6"/>
          <w:sz w:val="30"/>
          <w:szCs w:val="30"/>
          <w:lang w:eastAsia="ru-RU"/>
        </w:rPr>
        <w:t>формы собственности случаев гибели работников</w:t>
      </w:r>
      <w:proofErr w:type="gramEnd"/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на производстве не зафиксировано (за аналогичный период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br/>
        <w:t>2025 года – 1), количество тяжело травмированных уменьшилось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br/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а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(с 1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6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12)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>.</w:t>
      </w:r>
    </w:p>
    <w:p w14:paraId="1ABF349A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lastRenderedPageBreak/>
        <w:t xml:space="preserve">В организациях коммунальной формы собственности количество погибших увеличилось на 1 человека (с 2 до 3), количество тяжело травмированных увеличилось на 7 человек (с 30 </w:t>
      </w:r>
      <w:proofErr w:type="gramStart"/>
      <w:r w:rsidRPr="00A82740">
        <w:rPr>
          <w:rFonts w:eastAsia="Times New Roman"/>
          <w:sz w:val="30"/>
          <w:szCs w:val="30"/>
          <w:lang w:eastAsia="ru-RU"/>
        </w:rPr>
        <w:t>до</w:t>
      </w:r>
      <w:proofErr w:type="gramEnd"/>
      <w:r w:rsidRPr="00A82740">
        <w:rPr>
          <w:rFonts w:eastAsia="Times New Roman"/>
          <w:sz w:val="30"/>
          <w:szCs w:val="30"/>
          <w:lang w:eastAsia="ru-RU"/>
        </w:rPr>
        <w:t xml:space="preserve"> 37).</w:t>
      </w:r>
    </w:p>
    <w:p w14:paraId="3451B7B6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 xml:space="preserve">В организациях без ведомственной подчиненности количество погибших уменьшилось на 1 человека (с 9 до 8), количество тяжело травмированных увеличилось на 16 человек (с 18 </w:t>
      </w:r>
      <w:proofErr w:type="gramStart"/>
      <w:r w:rsidRPr="00A82740">
        <w:rPr>
          <w:rFonts w:eastAsia="Times New Roman"/>
          <w:sz w:val="30"/>
          <w:szCs w:val="30"/>
          <w:lang w:eastAsia="ru-RU"/>
        </w:rPr>
        <w:t>до</w:t>
      </w:r>
      <w:proofErr w:type="gramEnd"/>
      <w:r w:rsidRPr="00A82740">
        <w:rPr>
          <w:rFonts w:eastAsia="Times New Roman"/>
          <w:sz w:val="30"/>
          <w:szCs w:val="30"/>
          <w:lang w:eastAsia="ru-RU"/>
        </w:rPr>
        <w:t xml:space="preserve"> 34).</w:t>
      </w:r>
    </w:p>
    <w:p w14:paraId="35F6848F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</w:p>
    <w:p w14:paraId="28AD599E" w14:textId="77777777" w:rsidR="00E466C8" w:rsidRPr="00A82740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7733F175" wp14:editId="215476BA">
            <wp:extent cx="6117167" cy="3966634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53D69F" w14:textId="77777777" w:rsidR="00B159B3" w:rsidRPr="00A82740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14:paraId="641E13B4" w14:textId="331C4C82" w:rsidR="00D70423" w:rsidRPr="00A82740" w:rsidRDefault="00226A3E" w:rsidP="00D70423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A82740">
        <w:rPr>
          <w:spacing w:val="-4"/>
          <w:sz w:val="30"/>
          <w:szCs w:val="30"/>
        </w:rPr>
        <w:t xml:space="preserve"> </w:t>
      </w:r>
      <w:r w:rsidR="00811DE8" w:rsidRPr="00A82740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FC7765" w:rsidRPr="00A82740">
        <w:rPr>
          <w:spacing w:val="-4"/>
          <w:sz w:val="30"/>
          <w:szCs w:val="30"/>
        </w:rPr>
        <w:t xml:space="preserve">двух </w:t>
      </w:r>
      <w:r w:rsidR="00811DE8" w:rsidRPr="00A82740">
        <w:rPr>
          <w:spacing w:val="-4"/>
          <w:sz w:val="30"/>
          <w:szCs w:val="30"/>
        </w:rPr>
        <w:t>организациях,</w:t>
      </w:r>
      <w:r w:rsidR="00603423" w:rsidRPr="00A82740">
        <w:rPr>
          <w:spacing w:val="-4"/>
          <w:sz w:val="30"/>
          <w:szCs w:val="30"/>
        </w:rPr>
        <w:t xml:space="preserve"> п</w:t>
      </w:r>
      <w:r w:rsidR="00811DE8" w:rsidRPr="00A82740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D70423" w:rsidRPr="00A82740">
        <w:rPr>
          <w:spacing w:val="-4"/>
          <w:sz w:val="30"/>
          <w:szCs w:val="30"/>
        </w:rPr>
        <w:t>ОАО «Большевик-Агро» Солигорского района</w:t>
      </w:r>
      <w:r w:rsidR="00FC7765" w:rsidRPr="00A82740">
        <w:rPr>
          <w:spacing w:val="-4"/>
          <w:sz w:val="30"/>
          <w:szCs w:val="30"/>
        </w:rPr>
        <w:br/>
      </w:r>
      <w:r w:rsidR="00D70423" w:rsidRPr="00A82740">
        <w:rPr>
          <w:spacing w:val="-4"/>
          <w:sz w:val="30"/>
          <w:szCs w:val="30"/>
        </w:rPr>
        <w:t>и ОАО «</w:t>
      </w:r>
      <w:proofErr w:type="spellStart"/>
      <w:r w:rsidR="00D70423" w:rsidRPr="00A82740">
        <w:rPr>
          <w:spacing w:val="-4"/>
          <w:sz w:val="30"/>
          <w:szCs w:val="30"/>
        </w:rPr>
        <w:t>Пастовичи</w:t>
      </w:r>
      <w:proofErr w:type="spellEnd"/>
      <w:r w:rsidR="00D70423" w:rsidRPr="00A82740">
        <w:rPr>
          <w:spacing w:val="-4"/>
          <w:sz w:val="30"/>
          <w:szCs w:val="30"/>
        </w:rPr>
        <w:t xml:space="preserve">» </w:t>
      </w:r>
      <w:proofErr w:type="spellStart"/>
      <w:r w:rsidR="00D70423" w:rsidRPr="00A82740">
        <w:rPr>
          <w:spacing w:val="-4"/>
          <w:sz w:val="30"/>
          <w:szCs w:val="30"/>
        </w:rPr>
        <w:t>Стародорожского</w:t>
      </w:r>
      <w:proofErr w:type="spellEnd"/>
      <w:r w:rsidR="00D70423" w:rsidRPr="00A82740">
        <w:rPr>
          <w:spacing w:val="-4"/>
          <w:sz w:val="30"/>
          <w:szCs w:val="30"/>
        </w:rPr>
        <w:t xml:space="preserve"> района) и одной организации, </w:t>
      </w:r>
      <w:r w:rsidR="001428D0" w:rsidRPr="00A82740">
        <w:rPr>
          <w:spacing w:val="-4"/>
          <w:sz w:val="30"/>
          <w:szCs w:val="30"/>
        </w:rPr>
        <w:t>подведомственн</w:t>
      </w:r>
      <w:r w:rsidR="00D70423" w:rsidRPr="00A82740">
        <w:rPr>
          <w:spacing w:val="-4"/>
          <w:sz w:val="30"/>
          <w:szCs w:val="30"/>
        </w:rPr>
        <w:t>ой</w:t>
      </w:r>
      <w:r w:rsidR="00D70423" w:rsidRPr="00A82740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D70423" w:rsidRPr="00A82740">
        <w:rPr>
          <w:bCs/>
          <w:spacing w:val="-4"/>
          <w:sz w:val="30"/>
          <w:szCs w:val="30"/>
        </w:rPr>
        <w:t>главному управлению</w:t>
      </w:r>
      <w:r w:rsidR="00FC7765" w:rsidRPr="00A82740">
        <w:rPr>
          <w:bCs/>
          <w:spacing w:val="-4"/>
          <w:sz w:val="30"/>
          <w:szCs w:val="30"/>
        </w:rPr>
        <w:t xml:space="preserve"> </w:t>
      </w:r>
      <w:r w:rsidR="00D70423" w:rsidRPr="00A82740">
        <w:rPr>
          <w:bCs/>
          <w:spacing w:val="-4"/>
          <w:sz w:val="30"/>
          <w:szCs w:val="30"/>
        </w:rPr>
        <w:t>по образованию облисполкома (учреждение образования «</w:t>
      </w:r>
      <w:proofErr w:type="spellStart"/>
      <w:r w:rsidR="00D70423" w:rsidRPr="00A82740">
        <w:rPr>
          <w:bCs/>
          <w:spacing w:val="-4"/>
          <w:sz w:val="30"/>
          <w:szCs w:val="30"/>
        </w:rPr>
        <w:t>Узденская</w:t>
      </w:r>
      <w:proofErr w:type="spellEnd"/>
      <w:r w:rsidR="00D70423" w:rsidRPr="00A82740">
        <w:rPr>
          <w:bCs/>
          <w:spacing w:val="-4"/>
          <w:sz w:val="30"/>
          <w:szCs w:val="30"/>
        </w:rPr>
        <w:t xml:space="preserve"> государственная санаторная школа-интернат»).</w:t>
      </w:r>
    </w:p>
    <w:p w14:paraId="6E76DD78" w14:textId="2F8B8271" w:rsidR="00CB45AC" w:rsidRPr="00A82740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BD2693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B403B9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844A9C" w:rsidRPr="00A82740">
        <w:rPr>
          <w:rFonts w:eastAsia="Times New Roman"/>
          <w:sz w:val="30"/>
          <w:szCs w:val="30"/>
          <w:lang w:eastAsia="ru-RU"/>
        </w:rPr>
        <w:t>17</w:t>
      </w:r>
      <w:r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844A9C" w:rsidRPr="00A82740">
        <w:rPr>
          <w:rFonts w:eastAsia="Times New Roman"/>
          <w:sz w:val="30"/>
          <w:szCs w:val="30"/>
          <w:lang w:eastAsia="ru-RU"/>
        </w:rPr>
        <w:t>24</w:t>
      </w:r>
      <w:r w:rsidR="003F08BE" w:rsidRPr="00A82740">
        <w:rPr>
          <w:rFonts w:eastAsia="Times New Roman"/>
          <w:sz w:val="30"/>
          <w:szCs w:val="30"/>
          <w:lang w:eastAsia="ru-RU"/>
        </w:rPr>
        <w:t>)</w:t>
      </w:r>
      <w:r w:rsidR="00492932">
        <w:rPr>
          <w:rFonts w:eastAsia="Times New Roman"/>
          <w:sz w:val="30"/>
          <w:szCs w:val="30"/>
          <w:lang w:eastAsia="ru-RU"/>
        </w:rPr>
        <w:t xml:space="preserve">. </w:t>
      </w:r>
      <w:r w:rsidR="00BD2693" w:rsidRPr="00A82740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главному управлению по образованию облисполкома тяжело травмировано 3 работника</w:t>
      </w:r>
      <w:r w:rsidR="00492932">
        <w:rPr>
          <w:rFonts w:eastAsia="Times New Roman"/>
          <w:sz w:val="30"/>
          <w:szCs w:val="30"/>
          <w:lang w:eastAsia="ru-RU"/>
        </w:rPr>
        <w:t xml:space="preserve"> </w:t>
      </w:r>
      <w:r w:rsidR="00844A9C" w:rsidRPr="00A82740">
        <w:rPr>
          <w:rFonts w:eastAsia="Times New Roman"/>
          <w:sz w:val="30"/>
          <w:szCs w:val="30"/>
          <w:lang w:eastAsia="ru-RU"/>
        </w:rPr>
        <w:t>(</w:t>
      </w:r>
      <w:r w:rsidR="00BD2693" w:rsidRPr="00A82740">
        <w:rPr>
          <w:rFonts w:eastAsia="Times New Roman"/>
          <w:sz w:val="30"/>
          <w:szCs w:val="30"/>
          <w:lang w:eastAsia="ru-RU"/>
        </w:rPr>
        <w:t>за аналогичный период прошлого года таких случаев</w:t>
      </w:r>
      <w:r w:rsidR="00844A9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D2693" w:rsidRPr="00A82740">
        <w:rPr>
          <w:rFonts w:eastAsia="Times New Roman"/>
          <w:sz w:val="30"/>
          <w:szCs w:val="30"/>
          <w:lang w:eastAsia="ru-RU"/>
        </w:rPr>
        <w:t>не отмечено).</w:t>
      </w:r>
    </w:p>
    <w:p w14:paraId="57CBB195" w14:textId="77777777" w:rsidR="001E5B21" w:rsidRPr="00A82740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3E49C54F" wp14:editId="21789F2D">
            <wp:extent cx="6117167" cy="42799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FB4395" w14:textId="0CC7CC01" w:rsidR="00404E48" w:rsidRPr="00A82740" w:rsidRDefault="00404E48" w:rsidP="00404E4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6C642C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ев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текущего года</w:t>
      </w:r>
      <w:r w:rsidR="00CE7E3C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A3DD3" w:rsidRPr="00A82740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допущено случаев гибели людей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603423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A82740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A82740">
        <w:rPr>
          <w:rFonts w:eastAsia="Times New Roman"/>
          <w:spacing w:val="-4"/>
          <w:sz w:val="30"/>
          <w:szCs w:val="30"/>
          <w:lang w:eastAsia="ru-RU"/>
        </w:rPr>
        <w:t>Березинского,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5835D3" w:rsidRPr="00A82740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Слуцкого, Смолевичского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районов. </w:t>
      </w:r>
    </w:p>
    <w:p w14:paraId="0BFCB862" w14:textId="06CD69FB" w:rsidR="000505DD" w:rsidRPr="00A82740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A82740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A82740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A82740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A82740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A82740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A82740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Вилейского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5), Дзержинского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8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12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Клецкого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Логойского (с 0 до 1), </w:t>
      </w:r>
      <w:proofErr w:type="spellStart"/>
      <w:r w:rsidR="00A72DCA"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A72DCA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),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Минского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24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1), Несвижского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4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</w:t>
      </w:r>
      <w:proofErr w:type="gramEnd"/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gramStart"/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14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8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Солигорского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9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11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)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gramEnd"/>
    </w:p>
    <w:p w14:paraId="793A4351" w14:textId="21B9D4D9" w:rsidR="00B94F55" w:rsidRPr="00A82740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172E89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72E89" w:rsidRPr="00A82740">
        <w:rPr>
          <w:rFonts w:eastAsia="Times New Roman"/>
          <w:spacing w:val="-4"/>
          <w:sz w:val="30"/>
          <w:szCs w:val="30"/>
          <w:lang w:eastAsia="ru-RU"/>
        </w:rPr>
        <w:t>ев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>202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год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а</w:t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, на 10 тыс. застрахованных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</w:t>
      </w:r>
      <w:proofErr w:type="spellStart"/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>Кч</w:t>
      </w:r>
      <w:proofErr w:type="spellEnd"/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>) состав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ляет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2,74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(в 2025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году –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2,33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>).</w:t>
      </w:r>
    </w:p>
    <w:p w14:paraId="22E537F7" w14:textId="137EFB8A" w:rsidR="00C44F4B" w:rsidRPr="00A82740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Коэффициент частоты производственного травматизма в организациях г. Жодино, Березинского,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Клецкого, </w:t>
      </w:r>
      <w:proofErr w:type="spellStart"/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</w:t>
      </w:r>
      <w:proofErr w:type="spellStart"/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 превышает аналогичный показатель в целом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по области.</w:t>
      </w:r>
    </w:p>
    <w:p w14:paraId="5C58338C" w14:textId="77777777" w:rsidR="00126559" w:rsidRPr="00A82740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77CF6EB4" wp14:editId="3C4B8DA7">
            <wp:extent cx="6117167" cy="2616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BE794C" w14:textId="44EEE9BE" w:rsidR="005C2B98" w:rsidRPr="00A82740" w:rsidRDefault="00F36D43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1C89E7D5" wp14:editId="21AE9F6B">
            <wp:extent cx="6115353" cy="238518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D597A58" w14:textId="77777777" w:rsidR="003C3CA0" w:rsidRPr="00A82740" w:rsidRDefault="003C3CA0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5B5856F5" w14:textId="77777777" w:rsidR="00D6500F" w:rsidRPr="00A82740" w:rsidRDefault="00D6500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>Рост количества погибших в результате несчастных случаев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на производстве отмечен в организациях Минского (с 2 до 3)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и Солигорского (с 1 до 2) районов.</w:t>
      </w:r>
      <w:proofErr w:type="gram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Допущено по одному случаю гибели людей в результате несчастных случаев на производстве в организациях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в которых за аналогичный период 2025 года такие случаи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не регистрировались.</w:t>
      </w:r>
    </w:p>
    <w:p w14:paraId="390449F3" w14:textId="2456BA57" w:rsidR="00D6500F" w:rsidRPr="00A82740" w:rsidRDefault="000069D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отмечен в организациях Борисовского (с 4 до 11), Дзержинского (с 4 до 6),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(с 2 до 4), Минского (с 7 до 15), Слуцкого (с 6 до 7) и Солигорского (с 5 до 8) районов.</w:t>
      </w:r>
      <w:proofErr w:type="gram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Березинского, Клецкого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районов, где за 5 месяцев 2025 года не регистрировались случаи тяжелого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работников, допущено по три, а в организациях Крупского,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по одному случаю тяжелого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работников.</w:t>
      </w:r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</w:t>
      </w:r>
      <w:proofErr w:type="spellStart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районов, количество работников, получивших тяжелые производственные травмы, осталось на уровне прошлого года.</w:t>
      </w:r>
    </w:p>
    <w:p w14:paraId="42AE7F97" w14:textId="77777777" w:rsidR="00B63BE1" w:rsidRPr="00A82740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sz w:val="20"/>
          <w:szCs w:val="20"/>
          <w:lang w:eastAsia="ru-RU"/>
        </w:rPr>
        <w:lastRenderedPageBreak/>
        <w:drawing>
          <wp:inline distT="0" distB="0" distL="0" distR="0" wp14:anchorId="2B072A38" wp14:editId="3BEF67BB">
            <wp:extent cx="6117167" cy="309033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389C0B8" w14:textId="77777777" w:rsidR="002C7D48" w:rsidRPr="00A82740" w:rsidRDefault="002C7D48" w:rsidP="002C7D48">
      <w:pPr>
        <w:rPr>
          <w:spacing w:val="-4"/>
          <w:sz w:val="16"/>
          <w:szCs w:val="16"/>
        </w:rPr>
      </w:pPr>
    </w:p>
    <w:p w14:paraId="26B30A25" w14:textId="77777777" w:rsidR="00907252" w:rsidRPr="00A82740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drawing>
          <wp:inline distT="0" distB="0" distL="0" distR="0" wp14:anchorId="7E48C348" wp14:editId="0307C4F0">
            <wp:extent cx="6117167" cy="21590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97B631" w14:textId="1AB13B0C" w:rsidR="00D50C7C" w:rsidRPr="00A82740" w:rsidRDefault="004D6B94" w:rsidP="004D6B94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drawing>
          <wp:inline distT="0" distB="0" distL="0" distR="0" wp14:anchorId="1C32EADE" wp14:editId="458A7929">
            <wp:extent cx="6117167" cy="2239434"/>
            <wp:effectExtent l="0" t="0" r="0" b="88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014558E" w14:textId="77777777" w:rsidR="004D3460" w:rsidRPr="00A82740" w:rsidRDefault="004D3460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39706AA2" w14:textId="0B946CBA" w:rsidR="00F31203" w:rsidRPr="00A82740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Наибольший удельный вес погибших и потерпевших, получивших тяжелые производственные травмы, приходится на организации 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сельского хозяйства (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30,9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%), где за истекший период 2026 года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 xml:space="preserve"> человека погибло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26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травмировано, строительства (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20,2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 xml:space="preserve"> погибло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и 1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 и организации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CF5E1C" w:rsidRPr="00A82740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9</w:t>
      </w:r>
      <w:r w:rsidR="00CF5E1C" w:rsidRPr="00A82740">
        <w:rPr>
          <w:rFonts w:eastAsia="Times New Roman"/>
          <w:spacing w:val="-4"/>
          <w:sz w:val="30"/>
          <w:szCs w:val="30"/>
          <w:lang w:eastAsia="ru-RU"/>
        </w:rPr>
        <w:t>%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br/>
        <w:t>1 погиб и 14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</w:t>
      </w:r>
      <w:r w:rsidR="006F2A8E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.</w:t>
      </w:r>
    </w:p>
    <w:p w14:paraId="2A66658B" w14:textId="77777777" w:rsidR="0011463F" w:rsidRPr="00A82740" w:rsidRDefault="002C7D48" w:rsidP="002C7D48">
      <w:pPr>
        <w:rPr>
          <w:spacing w:val="-4"/>
          <w:sz w:val="16"/>
          <w:szCs w:val="16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56D3182B" wp14:editId="5D3C105F">
            <wp:extent cx="6104467" cy="4491566"/>
            <wp:effectExtent l="0" t="0" r="0" b="444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5525D76" w14:textId="77777777" w:rsidR="0060257F" w:rsidRPr="00A82740" w:rsidRDefault="0060257F" w:rsidP="002516EF">
      <w:pPr>
        <w:ind w:firstLine="709"/>
        <w:rPr>
          <w:spacing w:val="-4"/>
          <w:sz w:val="16"/>
          <w:szCs w:val="16"/>
        </w:rPr>
      </w:pPr>
    </w:p>
    <w:p w14:paraId="785C977D" w14:textId="7D26A3D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Основным видом происшествий, приведшим к несчастным случаям </w:t>
      </w:r>
      <w:r w:rsidRPr="00A82740">
        <w:rPr>
          <w:spacing w:val="-4"/>
          <w:sz w:val="30"/>
          <w:szCs w:val="30"/>
        </w:rPr>
        <w:br/>
        <w:t xml:space="preserve">на производстве с тяжелыми последствиями, явилось падение потерпевшего, </w:t>
      </w:r>
      <w:r w:rsidRPr="00A82740">
        <w:rPr>
          <w:spacing w:val="-4"/>
          <w:sz w:val="30"/>
          <w:szCs w:val="30"/>
        </w:rPr>
        <w:br/>
        <w:t xml:space="preserve">в результате чего 2 человека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(18,2% от общего числа смертельно травмированных), 37 человек получили тяжелые производственные травмы (44,6% от общего числа тяжело травмированных). Из них при падении </w:t>
      </w:r>
      <w:r w:rsidRPr="00A82740">
        <w:rPr>
          <w:spacing w:val="-4"/>
          <w:sz w:val="30"/>
          <w:szCs w:val="30"/>
        </w:rPr>
        <w:br/>
        <w:t xml:space="preserve">с высоты пострадало 20 человек (2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и 18 тяжело </w:t>
      </w:r>
      <w:r w:rsidR="00F52AC1" w:rsidRPr="00A82740">
        <w:rPr>
          <w:spacing w:val="-4"/>
          <w:sz w:val="30"/>
          <w:szCs w:val="30"/>
        </w:rPr>
        <w:t>травмировано</w:t>
      </w:r>
      <w:r w:rsidRPr="00A82740">
        <w:rPr>
          <w:spacing w:val="-4"/>
          <w:sz w:val="30"/>
          <w:szCs w:val="30"/>
        </w:rPr>
        <w:t xml:space="preserve">), </w:t>
      </w:r>
      <w:r w:rsidRPr="00A82740">
        <w:rPr>
          <w:spacing w:val="-4"/>
          <w:sz w:val="30"/>
          <w:szCs w:val="30"/>
        </w:rPr>
        <w:br/>
        <w:t xml:space="preserve">при падении с высоты собственного роста, в том числе при передвижении, </w:t>
      </w:r>
      <w:r w:rsidRPr="00A82740">
        <w:rPr>
          <w:spacing w:val="-4"/>
          <w:sz w:val="30"/>
          <w:szCs w:val="30"/>
        </w:rPr>
        <w:br/>
        <w:t>18 человек получили тяжелые травмы. В результате падения</w:t>
      </w:r>
      <w:r w:rsidR="00BA1B0B">
        <w:rPr>
          <w:spacing w:val="-4"/>
          <w:sz w:val="30"/>
          <w:szCs w:val="30"/>
        </w:rPr>
        <w:br/>
      </w:r>
      <w:r w:rsidRPr="00A82740">
        <w:rPr>
          <w:spacing w:val="-4"/>
          <w:sz w:val="30"/>
          <w:szCs w:val="30"/>
        </w:rPr>
        <w:t xml:space="preserve">в </w:t>
      </w:r>
      <w:r w:rsidR="00BA1B0B" w:rsidRPr="00BA1B0B">
        <w:rPr>
          <w:spacing w:val="-4"/>
          <w:sz w:val="30"/>
          <w:szCs w:val="30"/>
        </w:rPr>
        <w:t>технологический дренажный приямок</w:t>
      </w:r>
      <w:r w:rsidR="00BA1B0B">
        <w:rPr>
          <w:spacing w:val="-4"/>
          <w:sz w:val="30"/>
          <w:szCs w:val="30"/>
        </w:rPr>
        <w:t xml:space="preserve"> </w:t>
      </w:r>
      <w:r w:rsidRPr="00A82740">
        <w:rPr>
          <w:spacing w:val="-4"/>
          <w:sz w:val="30"/>
          <w:szCs w:val="30"/>
        </w:rPr>
        <w:t>1 человек получил тяжелую травму.</w:t>
      </w:r>
    </w:p>
    <w:p w14:paraId="3A6D0248" w14:textId="77777777" w:rsidR="009363E9" w:rsidRPr="00A82740" w:rsidRDefault="007F6A06" w:rsidP="007F6A06">
      <w:pPr>
        <w:spacing w:before="120" w:after="120"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A82740">
        <w:rPr>
          <w:i/>
          <w:spacing w:val="-4"/>
          <w:sz w:val="30"/>
          <w:szCs w:val="30"/>
        </w:rPr>
        <w:t>Справочно</w:t>
      </w:r>
      <w:proofErr w:type="spellEnd"/>
      <w:r w:rsidRPr="00A82740">
        <w:rPr>
          <w:i/>
          <w:spacing w:val="-4"/>
          <w:sz w:val="30"/>
          <w:szCs w:val="30"/>
        </w:rPr>
        <w:t>. За 5 месяцев 2025 г. при падении с высоты собственного роста, в том числе при передвижении, 1 человек погиб и 1 получил тяжелую травму.</w:t>
      </w:r>
    </w:p>
    <w:p w14:paraId="3D91639B" w14:textId="7BC63D44" w:rsidR="002E2154" w:rsidRPr="00A82740" w:rsidRDefault="009363E9" w:rsidP="009363E9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Необходимо отметить, что увеличение случаев </w:t>
      </w:r>
      <w:proofErr w:type="spellStart"/>
      <w:r w:rsidRPr="00A82740">
        <w:rPr>
          <w:spacing w:val="-4"/>
          <w:sz w:val="30"/>
          <w:szCs w:val="30"/>
        </w:rPr>
        <w:t>травмирования</w:t>
      </w:r>
      <w:proofErr w:type="spellEnd"/>
      <w:r w:rsidRPr="00A82740">
        <w:rPr>
          <w:spacing w:val="-4"/>
          <w:sz w:val="30"/>
          <w:szCs w:val="30"/>
        </w:rPr>
        <w:t xml:space="preserve"> работников при падении с высоты собственного роста, в том числе</w:t>
      </w:r>
      <w:r w:rsidRPr="00A82740">
        <w:rPr>
          <w:spacing w:val="-4"/>
          <w:sz w:val="30"/>
          <w:szCs w:val="30"/>
        </w:rPr>
        <w:br/>
        <w:t xml:space="preserve">при передвижении, с </w:t>
      </w:r>
      <w:r w:rsidR="00BA1B0B">
        <w:rPr>
          <w:spacing w:val="-4"/>
          <w:sz w:val="30"/>
          <w:szCs w:val="30"/>
        </w:rPr>
        <w:t>1</w:t>
      </w:r>
      <w:r w:rsidRPr="00A82740">
        <w:rPr>
          <w:spacing w:val="-4"/>
          <w:sz w:val="30"/>
          <w:szCs w:val="30"/>
        </w:rPr>
        <w:t xml:space="preserve"> в 2025 году до 18 в 2026 году существенно повлияло на рост производственного травматизма в целом по области.</w:t>
      </w:r>
    </w:p>
    <w:p w14:paraId="132C871C" w14:textId="0DA70AA0" w:rsidR="00656F3B" w:rsidRPr="00A82740" w:rsidRDefault="00656F3B" w:rsidP="009363E9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К основным видам происшествий, приведшим к несчастным случаям на производстве с тяжелыми последствиями, также следует отнести:</w:t>
      </w:r>
    </w:p>
    <w:p w14:paraId="2E47E868" w14:textId="4D98985F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падение, обрушение конструкций зданий и сооружений, обвалы предметов, материалов, грунта – 4 человека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(36,4%), 14 получили тяжелые травмы (16,9%);</w:t>
      </w:r>
    </w:p>
    <w:p w14:paraId="17ABB035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lastRenderedPageBreak/>
        <w:t>воздействие движущихся, разлетающихся, вращающихся предметов, деталей – 1 человек погиб (9,1%), 9 получили тяжелые травмы</w:t>
      </w:r>
      <w:r w:rsidRPr="00A82740">
        <w:rPr>
          <w:spacing w:val="-4"/>
          <w:sz w:val="30"/>
          <w:szCs w:val="30"/>
        </w:rPr>
        <w:br/>
        <w:t>(10,8%);</w:t>
      </w:r>
    </w:p>
    <w:p w14:paraId="30938D3D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транспортные происшествия – 1 человек погиб (9,1%), 8 человек получили тяжелые травмы (9,6%), из них 4 – в результате ДТП.</w:t>
      </w:r>
    </w:p>
    <w:p w14:paraId="279E288A" w14:textId="5E807CED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proofErr w:type="gramStart"/>
      <w:r w:rsidRPr="00A82740">
        <w:rPr>
          <w:spacing w:val="-4"/>
          <w:sz w:val="30"/>
          <w:szCs w:val="30"/>
        </w:rPr>
        <w:t xml:space="preserve">Причиной гибели 1 человека явился пожар, в результате поражения электрическим током 1 человек погиб и 1 получил тяжелую травму, </w:t>
      </w:r>
      <w:r w:rsidRPr="00A82740">
        <w:rPr>
          <w:spacing w:val="-4"/>
          <w:sz w:val="30"/>
          <w:szCs w:val="30"/>
        </w:rPr>
        <w:br/>
        <w:t>6 человек по</w:t>
      </w:r>
      <w:r w:rsidR="00A73237">
        <w:rPr>
          <w:spacing w:val="-4"/>
          <w:sz w:val="30"/>
          <w:szCs w:val="30"/>
        </w:rPr>
        <w:t>лучили тяжелые травмы при взрывах газо- и пылевоздушных смесей</w:t>
      </w:r>
      <w:r w:rsidRPr="00A82740">
        <w:rPr>
          <w:spacing w:val="-4"/>
          <w:sz w:val="30"/>
          <w:szCs w:val="30"/>
        </w:rPr>
        <w:t xml:space="preserve">, 3 человека тяжело </w:t>
      </w:r>
      <w:r w:rsidR="00F52AC1" w:rsidRPr="00A82740">
        <w:rPr>
          <w:spacing w:val="-4"/>
          <w:sz w:val="30"/>
          <w:szCs w:val="30"/>
        </w:rPr>
        <w:t>травмировано</w:t>
      </w:r>
      <w:r w:rsidRPr="00A82740">
        <w:rPr>
          <w:spacing w:val="-4"/>
          <w:sz w:val="30"/>
          <w:szCs w:val="30"/>
        </w:rPr>
        <w:t xml:space="preserve"> в результате телесных повреждений, нанесенных животными, 2 человека – в результате происшествий с участием технологического транспорта, 1 человек –</w:t>
      </w:r>
      <w:r w:rsidR="00A73237">
        <w:rPr>
          <w:spacing w:val="-4"/>
          <w:sz w:val="30"/>
          <w:szCs w:val="30"/>
        </w:rPr>
        <w:br/>
      </w:r>
      <w:r w:rsidRPr="00A82740">
        <w:rPr>
          <w:spacing w:val="-4"/>
          <w:sz w:val="30"/>
          <w:szCs w:val="30"/>
        </w:rPr>
        <w:t>в результате воздействи</w:t>
      </w:r>
      <w:r w:rsidR="00A73237">
        <w:rPr>
          <w:spacing w:val="-4"/>
          <w:sz w:val="30"/>
          <w:szCs w:val="30"/>
        </w:rPr>
        <w:t>я</w:t>
      </w:r>
      <w:r w:rsidRPr="00A82740">
        <w:rPr>
          <w:spacing w:val="-4"/>
          <w:sz w:val="30"/>
          <w:szCs w:val="30"/>
        </w:rPr>
        <w:t xml:space="preserve"> экстремальных температур.</w:t>
      </w:r>
      <w:proofErr w:type="gramEnd"/>
    </w:p>
    <w:p w14:paraId="798605A1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</w:p>
    <w:p w14:paraId="2592E6FA" w14:textId="77777777" w:rsidR="00656F3B" w:rsidRPr="00A82740" w:rsidRDefault="00656F3B" w:rsidP="00656F3B">
      <w:pPr>
        <w:jc w:val="center"/>
        <w:rPr>
          <w:spacing w:val="-4"/>
          <w:sz w:val="30"/>
          <w:szCs w:val="30"/>
        </w:rPr>
      </w:pPr>
      <w:r w:rsidRPr="00A82740">
        <w:rPr>
          <w:noProof/>
          <w:lang w:eastAsia="ru-RU"/>
        </w:rPr>
        <w:drawing>
          <wp:inline distT="0" distB="0" distL="0" distR="0" wp14:anchorId="152F8CB5" wp14:editId="07DF6858">
            <wp:extent cx="6159500" cy="3801533"/>
            <wp:effectExtent l="0" t="0" r="0" b="8890"/>
            <wp:docPr id="1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FB3D77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015DD77C" w14:textId="1E4510C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находил</w:t>
      </w:r>
      <w:r w:rsidR="006274DB" w:rsidRPr="00A82740">
        <w:rPr>
          <w:rFonts w:eastAsia="Times New Roman"/>
          <w:spacing w:val="-4"/>
          <w:sz w:val="30"/>
          <w:szCs w:val="30"/>
          <w:lang w:eastAsia="ru-RU"/>
        </w:rPr>
        <w:t>ось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8 человек, из них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2 человека 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>погибло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6 получили тяжелые производственные травмы.</w:t>
      </w:r>
    </w:p>
    <w:p w14:paraId="08206F1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A82740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A82740">
        <w:rPr>
          <w:rFonts w:eastAsia="Times New Roman"/>
          <w:i/>
          <w:spacing w:val="-4"/>
          <w:sz w:val="30"/>
          <w:szCs w:val="30"/>
          <w:lang w:eastAsia="ru-RU"/>
        </w:rPr>
        <w:t>. За аналогичный период 2025 года в состоянии алкогольного опьянения находился 1 из 12 человек, погибших в результате несчастных случаев на производстве, а также 1 из 64 человек, получивших тяжелые производственные травмы.</w:t>
      </w:r>
    </w:p>
    <w:p w14:paraId="5F51896F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Из 2 погибших, находившихся в состоянии алкогольного опьянения: </w:t>
      </w:r>
    </w:p>
    <w:p w14:paraId="56125DBF" w14:textId="667B8E00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1 человек – работник </w:t>
      </w:r>
      <w:r w:rsidR="00E10000">
        <w:rPr>
          <w:rFonts w:eastAsia="Times New Roman"/>
          <w:spacing w:val="-4"/>
          <w:sz w:val="30"/>
          <w:szCs w:val="30"/>
          <w:lang w:eastAsia="ru-RU"/>
        </w:rPr>
        <w:t xml:space="preserve">сельскохозяйственной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организации коммунальной формы собственности</w:t>
      </w:r>
      <w:r w:rsidRPr="00A82740">
        <w:rPr>
          <w:rFonts w:eastAsia="Times New Roman"/>
          <w:sz w:val="30"/>
          <w:szCs w:val="30"/>
          <w:lang w:eastAsia="ru-RU"/>
        </w:rPr>
        <w:t xml:space="preserve"> (т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ракторист-машинист</w:t>
      </w:r>
      <w:r w:rsidR="00E1000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сельскохозяйственного производства ОАО «Большевик-Агро»</w:t>
      </w:r>
      <w:r w:rsidRPr="00A82740">
        <w:rPr>
          <w:rFonts w:eastAsia="Times New Roman"/>
          <w:sz w:val="20"/>
          <w:szCs w:val="2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Солигорского района – 0,76 промилле);</w:t>
      </w:r>
      <w:r w:rsidRPr="00A82740">
        <w:rPr>
          <w:rFonts w:eastAsia="Times New Roman"/>
          <w:sz w:val="20"/>
          <w:szCs w:val="20"/>
          <w:lang w:eastAsia="ru-RU"/>
        </w:rPr>
        <w:t xml:space="preserve"> </w:t>
      </w:r>
    </w:p>
    <w:p w14:paraId="19A358A2" w14:textId="3A564BB4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1 человек – работник </w:t>
      </w:r>
      <w:r w:rsidR="00E10000" w:rsidRPr="00E10000">
        <w:rPr>
          <w:rFonts w:eastAsia="Times New Roman"/>
          <w:spacing w:val="-4"/>
          <w:sz w:val="30"/>
          <w:szCs w:val="30"/>
          <w:lang w:eastAsia="ru-RU"/>
        </w:rPr>
        <w:t xml:space="preserve">сельскохозяйственной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организации</w:t>
      </w:r>
      <w:r w:rsidR="00E10000">
        <w:rPr>
          <w:rFonts w:eastAsia="Times New Roman"/>
          <w:spacing w:val="-4"/>
          <w:sz w:val="30"/>
          <w:szCs w:val="30"/>
          <w:lang w:eastAsia="ru-RU"/>
        </w:rPr>
        <w:br/>
      </w:r>
      <w:r w:rsidRPr="00A82740">
        <w:rPr>
          <w:rFonts w:eastAsia="Times New Roman"/>
          <w:spacing w:val="-4"/>
          <w:sz w:val="30"/>
          <w:szCs w:val="30"/>
          <w:lang w:eastAsia="ru-RU"/>
        </w:rPr>
        <w:t>без ведомственной подчиненности (рабочий по комплексному обслуживанию и ремонту зданий и сооружений ОАО «</w:t>
      </w: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>Новая</w:t>
      </w:r>
      <w:proofErr w:type="gram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Вилия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»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района – 0,44 промилле).</w:t>
      </w:r>
    </w:p>
    <w:p w14:paraId="2A8BF613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получили тяжелые производственные травмы:</w:t>
      </w:r>
    </w:p>
    <w:p w14:paraId="566C0BB8" w14:textId="77777777" w:rsidR="00656F3B" w:rsidRPr="00A82740" w:rsidRDefault="00656F3B" w:rsidP="00656F3B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 xml:space="preserve">1 человек – работник организации республиканской формы собственности (рабочий по комплексному обслуживанию и ремонту зданий и сооружений магазина № 44 «Родны кут» 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Копыльского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райпо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 xml:space="preserve"> – 1,83 промилле);</w:t>
      </w:r>
    </w:p>
    <w:p w14:paraId="0A0A835D" w14:textId="136E8A44" w:rsidR="00656F3B" w:rsidRPr="00A82740" w:rsidRDefault="00656F3B" w:rsidP="00656F3B">
      <w:pPr>
        <w:ind w:firstLine="720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 xml:space="preserve">4 человека – работники </w:t>
      </w:r>
      <w:r w:rsidR="00E10000" w:rsidRPr="00E10000">
        <w:rPr>
          <w:rFonts w:eastAsia="Times New Roman"/>
          <w:sz w:val="30"/>
          <w:szCs w:val="30"/>
          <w:lang w:eastAsia="ru-RU"/>
        </w:rPr>
        <w:t>сельскохозяйственн</w:t>
      </w:r>
      <w:r w:rsidR="00E10000">
        <w:rPr>
          <w:rFonts w:eastAsia="Times New Roman"/>
          <w:sz w:val="30"/>
          <w:szCs w:val="30"/>
          <w:lang w:eastAsia="ru-RU"/>
        </w:rPr>
        <w:t>ых</w:t>
      </w:r>
      <w:r w:rsidR="00E10000" w:rsidRP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организаций коммунальной формы собственности (работающий по гражданско-правовому договору</w:t>
      </w:r>
      <w:r w:rsid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с ОАО «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Погостский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 xml:space="preserve">» – </w:t>
      </w:r>
      <w:r w:rsidR="006274DB" w:rsidRPr="00A82740">
        <w:rPr>
          <w:rFonts w:eastAsia="Times New Roman"/>
          <w:sz w:val="30"/>
          <w:szCs w:val="30"/>
          <w:lang w:eastAsia="ru-RU"/>
        </w:rPr>
        <w:t xml:space="preserve">1,32 промилле, </w:t>
      </w:r>
      <w:r w:rsidRPr="00A82740">
        <w:rPr>
          <w:rFonts w:eastAsia="Times New Roman"/>
          <w:sz w:val="30"/>
          <w:szCs w:val="30"/>
          <w:lang w:eastAsia="ru-RU"/>
        </w:rPr>
        <w:t>водитель автомобиля</w:t>
      </w:r>
      <w:r w:rsid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ЗАО «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Клевица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>» – 1,49 промилле Березинск</w:t>
      </w:r>
      <w:r w:rsidR="00360F90" w:rsidRPr="00A82740">
        <w:rPr>
          <w:rFonts w:eastAsia="Times New Roman"/>
          <w:sz w:val="30"/>
          <w:szCs w:val="30"/>
          <w:lang w:eastAsia="ru-RU"/>
        </w:rPr>
        <w:t>ого</w:t>
      </w:r>
      <w:r w:rsidRPr="00A82740">
        <w:rPr>
          <w:rFonts w:eastAsia="Times New Roman"/>
          <w:sz w:val="30"/>
          <w:szCs w:val="30"/>
          <w:lang w:eastAsia="ru-RU"/>
        </w:rPr>
        <w:t xml:space="preserve"> район</w:t>
      </w:r>
      <w:r w:rsidR="00360F90" w:rsidRPr="00A82740">
        <w:rPr>
          <w:rFonts w:eastAsia="Times New Roman"/>
          <w:sz w:val="30"/>
          <w:szCs w:val="30"/>
          <w:lang w:eastAsia="ru-RU"/>
        </w:rPr>
        <w:t>а</w:t>
      </w:r>
      <w:r w:rsidRPr="00A82740">
        <w:rPr>
          <w:rFonts w:eastAsia="Times New Roman"/>
          <w:sz w:val="30"/>
          <w:szCs w:val="30"/>
          <w:lang w:eastAsia="ru-RU"/>
        </w:rPr>
        <w:t>, животновод КУП «Минская овощная фабрика» Минского района –</w:t>
      </w:r>
      <w:r w:rsidR="00E10000">
        <w:rPr>
          <w:rFonts w:eastAsia="Times New Roman"/>
          <w:sz w:val="30"/>
          <w:szCs w:val="30"/>
          <w:lang w:eastAsia="ru-RU"/>
        </w:rPr>
        <w:br/>
      </w:r>
      <w:r w:rsidRPr="00E10000">
        <w:rPr>
          <w:rFonts w:eastAsia="Times New Roman"/>
          <w:spacing w:val="-6"/>
          <w:sz w:val="30"/>
          <w:szCs w:val="30"/>
          <w:lang w:eastAsia="ru-RU"/>
        </w:rPr>
        <w:t>1,72 промилле, работающий по договору подряда с ОАО «Виктория-Агро»</w:t>
      </w:r>
      <w:r w:rsidRPr="00A82740">
        <w:rPr>
          <w:rFonts w:eastAsia="Times New Roman"/>
          <w:sz w:val="30"/>
          <w:szCs w:val="30"/>
          <w:lang w:eastAsia="ru-RU"/>
        </w:rPr>
        <w:t xml:space="preserve"> Солигорского района – 1,7 промилле);</w:t>
      </w:r>
    </w:p>
    <w:p w14:paraId="505E416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1 человек – работник организации без ведомственной подчиненности (р</w:t>
      </w:r>
      <w:r w:rsidRPr="00A82740">
        <w:rPr>
          <w:rFonts w:eastAsia="Times New Roman"/>
          <w:sz w:val="30"/>
          <w:szCs w:val="30"/>
          <w:lang w:eastAsia="ru-RU"/>
        </w:rPr>
        <w:t>аботающий по гражданско-правовому договору</w:t>
      </w:r>
      <w:r w:rsidRPr="00A82740">
        <w:rPr>
          <w:rFonts w:eastAsia="Times New Roman"/>
          <w:sz w:val="30"/>
          <w:szCs w:val="30"/>
          <w:lang w:eastAsia="ru-RU"/>
        </w:rPr>
        <w:br/>
        <w:t>с ООО «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БелПромидАгро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>» Клецкого района – 2,32 промилле).</w:t>
      </w:r>
    </w:p>
    <w:p w14:paraId="4AFF01B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Средний возраст погибших составил 44 года, потерпевших, получивших тяжелые производственные травмы, – 46 лет.</w:t>
      </w:r>
    </w:p>
    <w:p w14:paraId="33F20E18" w14:textId="369B9C16" w:rsidR="00656F3B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диапазоне от 30 до 39 лет</w:t>
      </w:r>
      <w:r w:rsidRPr="00A82740">
        <w:rPr>
          <w:rFonts w:eastAsia="Times New Roman"/>
          <w:spacing w:val="6"/>
          <w:sz w:val="30"/>
          <w:szCs w:val="30"/>
          <w:lang w:eastAsia="ru-RU"/>
        </w:rPr>
        <w:br/>
        <w:t>и от 40 до 49 лет, среди потерпевших, получивших тяжелые производственные травмы, – в возрастном диапазоне от 40 до 49 лет.</w:t>
      </w:r>
    </w:p>
    <w:p w14:paraId="20B2A0CF" w14:textId="77777777" w:rsidR="00C71933" w:rsidRPr="00A82740" w:rsidRDefault="00C71933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14:paraId="4E42C073" w14:textId="77777777" w:rsidR="00656F3B" w:rsidRPr="00A82740" w:rsidRDefault="00656F3B" w:rsidP="00656F3B">
      <w:pPr>
        <w:widowControl w:val="0"/>
        <w:autoSpaceDE w:val="0"/>
        <w:autoSpaceDN w:val="0"/>
        <w:adjustRightInd w:val="0"/>
        <w:rPr>
          <w:noProof/>
          <w:lang w:eastAsia="ru-RU"/>
        </w:rPr>
      </w:pPr>
      <w:r w:rsidRPr="00A82740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184E823" wp14:editId="3EFC8FBE">
            <wp:simplePos x="0" y="0"/>
            <wp:positionH relativeFrom="column">
              <wp:posOffset>1072092</wp:posOffset>
            </wp:positionH>
            <wp:positionV relativeFrom="paragraph">
              <wp:posOffset>193252</wp:posOffset>
            </wp:positionV>
            <wp:extent cx="4963886" cy="3159277"/>
            <wp:effectExtent l="0" t="0" r="8255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740">
        <w:rPr>
          <w:noProof/>
          <w:lang w:eastAsia="ru-RU"/>
        </w:rPr>
        <w:drawing>
          <wp:inline distT="0" distB="0" distL="0" distR="0" wp14:anchorId="13079CE6" wp14:editId="7188A651">
            <wp:extent cx="6134705" cy="3139924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9DF7776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lastRenderedPageBreak/>
        <w:t xml:space="preserve">По результатам завершенных специальных расследований несчастных случаев на производстве, приведших к гибели и </w:t>
      </w:r>
      <w:proofErr w:type="gramStart"/>
      <w:r w:rsidRPr="00A82740">
        <w:rPr>
          <w:sz w:val="30"/>
          <w:szCs w:val="30"/>
        </w:rPr>
        <w:t>тяжелому</w:t>
      </w:r>
      <w:proofErr w:type="gramEnd"/>
      <w:r w:rsidRPr="00A82740">
        <w:rPr>
          <w:sz w:val="30"/>
          <w:szCs w:val="30"/>
        </w:rPr>
        <w:t xml:space="preserve"> </w:t>
      </w:r>
      <w:proofErr w:type="spellStart"/>
      <w:r w:rsidRPr="00A82740">
        <w:rPr>
          <w:sz w:val="30"/>
          <w:szCs w:val="30"/>
        </w:rPr>
        <w:t>травмированию</w:t>
      </w:r>
      <w:proofErr w:type="spellEnd"/>
      <w:r w:rsidRPr="00A82740">
        <w:rPr>
          <w:sz w:val="30"/>
          <w:szCs w:val="30"/>
        </w:rPr>
        <w:t xml:space="preserve"> работников, наиболее частыми причинами несчастных случаев явились:</w:t>
      </w:r>
    </w:p>
    <w:p w14:paraId="3CF6CD99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неудовлетворительная организация производства работ (25,5%);</w:t>
      </w:r>
    </w:p>
    <w:p w14:paraId="633A375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потерпевшим требований безопасности (25,5%);</w:t>
      </w:r>
    </w:p>
    <w:p w14:paraId="4B6A708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личная неосторожность потерпевших (14,2%).</w:t>
      </w:r>
    </w:p>
    <w:p w14:paraId="4D6CD0E6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14:paraId="54488F3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порядка привлечения потерпевшего к выполнению работ (9,4%);</w:t>
      </w:r>
    </w:p>
    <w:p w14:paraId="7EAB494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необеспечение технологического процесса безопасности </w:t>
      </w:r>
      <w:proofErr w:type="gramStart"/>
      <w:r w:rsidRPr="00A82740">
        <w:rPr>
          <w:sz w:val="30"/>
          <w:szCs w:val="30"/>
        </w:rPr>
        <w:t>работающих</w:t>
      </w:r>
      <w:proofErr w:type="gramEnd"/>
      <w:r w:rsidRPr="00A82740">
        <w:rPr>
          <w:sz w:val="30"/>
          <w:szCs w:val="30"/>
        </w:rPr>
        <w:t xml:space="preserve"> (8,5%);</w:t>
      </w:r>
    </w:p>
    <w:p w14:paraId="0C28401B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другим работником требований охраны труда (5,7%);</w:t>
      </w:r>
    </w:p>
    <w:p w14:paraId="7F300E9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требований безопасности при эксплуатации машин, механизмов, оборудования, оснастки, инструмента, транспортных средств (3,8%);</w:t>
      </w:r>
    </w:p>
    <w:p w14:paraId="71ABCAC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необеспечение потерпевшего средствами индивидуальной защиты (2,8%);</w:t>
      </w:r>
    </w:p>
    <w:p w14:paraId="669043E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прочие причины (4,7%).</w:t>
      </w:r>
    </w:p>
    <w:p w14:paraId="4BB9029B" w14:textId="77777777" w:rsidR="00C51F7C" w:rsidRPr="00A82740" w:rsidRDefault="00C51F7C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74089770" w14:textId="77777777" w:rsidR="00656F3B" w:rsidRPr="00A82740" w:rsidRDefault="00656F3B" w:rsidP="00656F3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6FB23453" wp14:editId="1777497D">
            <wp:extent cx="6125029" cy="4620381"/>
            <wp:effectExtent l="0" t="0" r="0" b="0"/>
            <wp:docPr id="1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8A6A265" w14:textId="1F0A6C89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lastRenderedPageBreak/>
        <w:t xml:space="preserve">Анализ </w:t>
      </w:r>
      <w:r w:rsidR="00E53EBF" w:rsidRPr="00A82740">
        <w:rPr>
          <w:sz w:val="30"/>
          <w:szCs w:val="30"/>
        </w:rPr>
        <w:t xml:space="preserve">результатов завершенных специальных расследований </w:t>
      </w:r>
      <w:r w:rsidRPr="00A82740">
        <w:rPr>
          <w:sz w:val="30"/>
          <w:szCs w:val="30"/>
        </w:rPr>
        <w:t>несчастных случаев с тяжелыми последствиями показывает, что:</w:t>
      </w:r>
    </w:p>
    <w:p w14:paraId="7BB0B62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в 27,6% случаев виновных лиц не усматривается;</w:t>
      </w:r>
    </w:p>
    <w:p w14:paraId="454928F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самого потерпевшего произошло 25,9% случаев;</w:t>
      </w:r>
    </w:p>
    <w:p w14:paraId="22B4B4E4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исключительно по вине нанимателя (работодателя) – </w:t>
      </w:r>
      <w:r w:rsidRPr="00A82740">
        <w:rPr>
          <w:sz w:val="30"/>
          <w:szCs w:val="30"/>
        </w:rPr>
        <w:br/>
        <w:t>22,4% случаев;</w:t>
      </w:r>
    </w:p>
    <w:p w14:paraId="098C54A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наличие смешанной ответственности нанимателя и потерпевшего установлено в 12,1% случаев;</w:t>
      </w:r>
    </w:p>
    <w:p w14:paraId="6798BC5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лицом, – в 5,2% случаев;</w:t>
      </w:r>
    </w:p>
    <w:p w14:paraId="697D8954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другого работника, не являющегося должностным лицом, произошло 3,4% случаев;</w:t>
      </w:r>
    </w:p>
    <w:p w14:paraId="100A38C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работника другой организации, не являющегося должностным лицом, – 1,7% случаев;</w:t>
      </w:r>
    </w:p>
    <w:p w14:paraId="7331EFC7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наличие смешанной ответственности нанимателя, потерпевшего </w:t>
      </w:r>
      <w:r w:rsidRPr="00A82740">
        <w:rPr>
          <w:sz w:val="30"/>
          <w:szCs w:val="30"/>
        </w:rPr>
        <w:br/>
        <w:t xml:space="preserve">и другого работника, не являющегося должностным лицом, установлено </w:t>
      </w:r>
      <w:r w:rsidRPr="00A82740">
        <w:rPr>
          <w:sz w:val="30"/>
          <w:szCs w:val="30"/>
        </w:rPr>
        <w:br/>
        <w:t>в  1,7% случаев.</w:t>
      </w:r>
    </w:p>
    <w:p w14:paraId="75C6C7C7" w14:textId="77777777" w:rsidR="00656F3B" w:rsidRPr="00A82740" w:rsidRDefault="00656F3B" w:rsidP="00656F3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4738F066" wp14:editId="16C9C670">
            <wp:extent cx="6117167" cy="4288367"/>
            <wp:effectExtent l="0" t="0" r="0" b="0"/>
            <wp:docPr id="1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5EB0DD5" w14:textId="77777777" w:rsidR="00656F3B" w:rsidRPr="00A82740" w:rsidRDefault="00656F3B" w:rsidP="007252B1">
      <w:pPr>
        <w:widowControl w:val="0"/>
        <w:autoSpaceDE w:val="0"/>
        <w:autoSpaceDN w:val="0"/>
        <w:adjustRightInd w:val="0"/>
        <w:spacing w:line="480" w:lineRule="exact"/>
        <w:ind w:firstLine="720"/>
        <w:rPr>
          <w:sz w:val="30"/>
          <w:szCs w:val="30"/>
        </w:rPr>
      </w:pPr>
    </w:p>
    <w:p w14:paraId="057E9DD7" w14:textId="77777777" w:rsidR="00656F3B" w:rsidRPr="00A82740" w:rsidRDefault="00656F3B" w:rsidP="00656F3B">
      <w:pPr>
        <w:spacing w:line="280" w:lineRule="exact"/>
        <w:ind w:right="4253"/>
        <w:rPr>
          <w:sz w:val="30"/>
          <w:szCs w:val="30"/>
        </w:rPr>
      </w:pPr>
      <w:r w:rsidRPr="00A82740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14:paraId="0BB2EAA7" w14:textId="273A9DF2" w:rsidR="00414999" w:rsidRDefault="00656F3B" w:rsidP="007252B1">
      <w:pPr>
        <w:ind w:right="5103"/>
        <w:rPr>
          <w:sz w:val="30"/>
          <w:szCs w:val="30"/>
        </w:rPr>
      </w:pPr>
      <w:r w:rsidRPr="00A82740">
        <w:rPr>
          <w:sz w:val="30"/>
          <w:szCs w:val="30"/>
        </w:rPr>
        <w:t>1</w:t>
      </w:r>
      <w:r w:rsidR="00C51F7C" w:rsidRPr="00A82740">
        <w:rPr>
          <w:sz w:val="30"/>
          <w:szCs w:val="30"/>
        </w:rPr>
        <w:t>0</w:t>
      </w:r>
      <w:r w:rsidRPr="00A82740">
        <w:rPr>
          <w:sz w:val="30"/>
          <w:szCs w:val="30"/>
        </w:rPr>
        <w:t>.06.2026</w:t>
      </w:r>
    </w:p>
    <w:sectPr w:rsidR="00414999" w:rsidSect="00E10000">
      <w:headerReference w:type="default" r:id="rId2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BE14C" w14:textId="77777777" w:rsidR="00A04006" w:rsidRDefault="00A04006" w:rsidP="004C441E">
      <w:r>
        <w:separator/>
      </w:r>
    </w:p>
  </w:endnote>
  <w:endnote w:type="continuationSeparator" w:id="0">
    <w:p w14:paraId="478904A4" w14:textId="77777777" w:rsidR="00A04006" w:rsidRDefault="00A04006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542D9" w14:textId="77777777" w:rsidR="00A04006" w:rsidRDefault="00A04006" w:rsidP="004C441E">
      <w:r>
        <w:separator/>
      </w:r>
    </w:p>
  </w:footnote>
  <w:footnote w:type="continuationSeparator" w:id="0">
    <w:p w14:paraId="434C7B8A" w14:textId="77777777" w:rsidR="00A04006" w:rsidRDefault="00A04006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2A3B72" w14:textId="77777777"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9538B2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9DF"/>
    <w:rsid w:val="00006DB6"/>
    <w:rsid w:val="0000783B"/>
    <w:rsid w:val="000105E9"/>
    <w:rsid w:val="0001127D"/>
    <w:rsid w:val="00011F36"/>
    <w:rsid w:val="0001205B"/>
    <w:rsid w:val="00012E97"/>
    <w:rsid w:val="00014812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13F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217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77C1F"/>
    <w:rsid w:val="00080485"/>
    <w:rsid w:val="00080B82"/>
    <w:rsid w:val="000811E9"/>
    <w:rsid w:val="0008121E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3D76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480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1B8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2ED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5D5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7EA"/>
    <w:rsid w:val="00172C78"/>
    <w:rsid w:val="00172E89"/>
    <w:rsid w:val="001731A4"/>
    <w:rsid w:val="00174D7E"/>
    <w:rsid w:val="001751A8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879E2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1B9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907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2E02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2AA"/>
    <w:rsid w:val="001E062C"/>
    <w:rsid w:val="001E07AF"/>
    <w:rsid w:val="001E0C75"/>
    <w:rsid w:val="001E11B2"/>
    <w:rsid w:val="001E25D9"/>
    <w:rsid w:val="001E289C"/>
    <w:rsid w:val="001E2FBD"/>
    <w:rsid w:val="001E3EB9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E92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15107"/>
    <w:rsid w:val="002203AA"/>
    <w:rsid w:val="00220837"/>
    <w:rsid w:val="00220D88"/>
    <w:rsid w:val="00220D8D"/>
    <w:rsid w:val="0022175B"/>
    <w:rsid w:val="00222551"/>
    <w:rsid w:val="002227C5"/>
    <w:rsid w:val="00222F88"/>
    <w:rsid w:val="00223270"/>
    <w:rsid w:val="00224DC7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1BB6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3F4F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19A2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45FA"/>
    <w:rsid w:val="002A5A51"/>
    <w:rsid w:val="002A730B"/>
    <w:rsid w:val="002A7537"/>
    <w:rsid w:val="002A79BD"/>
    <w:rsid w:val="002B11E0"/>
    <w:rsid w:val="002B1D89"/>
    <w:rsid w:val="002B2443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7D3"/>
    <w:rsid w:val="002E12C6"/>
    <w:rsid w:val="002E1472"/>
    <w:rsid w:val="002E1987"/>
    <w:rsid w:val="002E2003"/>
    <w:rsid w:val="002E2154"/>
    <w:rsid w:val="002E236D"/>
    <w:rsid w:val="002E2ED0"/>
    <w:rsid w:val="002E3CC4"/>
    <w:rsid w:val="002E67FC"/>
    <w:rsid w:val="002F0542"/>
    <w:rsid w:val="002F0619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31FC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5C"/>
    <w:rsid w:val="00346772"/>
    <w:rsid w:val="0034764C"/>
    <w:rsid w:val="00350111"/>
    <w:rsid w:val="003516F0"/>
    <w:rsid w:val="003521AE"/>
    <w:rsid w:val="00352372"/>
    <w:rsid w:val="00352E93"/>
    <w:rsid w:val="003537D6"/>
    <w:rsid w:val="00353A54"/>
    <w:rsid w:val="00353DB8"/>
    <w:rsid w:val="00354047"/>
    <w:rsid w:val="00354CAC"/>
    <w:rsid w:val="0035736B"/>
    <w:rsid w:val="00357904"/>
    <w:rsid w:val="00360F90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798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94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39A"/>
    <w:rsid w:val="003A2C39"/>
    <w:rsid w:val="003A34F6"/>
    <w:rsid w:val="003A3776"/>
    <w:rsid w:val="003A5D76"/>
    <w:rsid w:val="003A5EE3"/>
    <w:rsid w:val="003A5EFF"/>
    <w:rsid w:val="003A6086"/>
    <w:rsid w:val="003B07F1"/>
    <w:rsid w:val="003B117D"/>
    <w:rsid w:val="003B241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CA0"/>
    <w:rsid w:val="003C3D6D"/>
    <w:rsid w:val="003C3DEE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630E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7A4"/>
    <w:rsid w:val="00400A07"/>
    <w:rsid w:val="0040185C"/>
    <w:rsid w:val="004024E1"/>
    <w:rsid w:val="0040281F"/>
    <w:rsid w:val="004032C8"/>
    <w:rsid w:val="0040387B"/>
    <w:rsid w:val="00403A29"/>
    <w:rsid w:val="0040437E"/>
    <w:rsid w:val="00404E48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462"/>
    <w:rsid w:val="00432DCE"/>
    <w:rsid w:val="00432FCB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529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6C15"/>
    <w:rsid w:val="00487F2C"/>
    <w:rsid w:val="0049068E"/>
    <w:rsid w:val="00491BF2"/>
    <w:rsid w:val="0049278F"/>
    <w:rsid w:val="00492932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97B73"/>
    <w:rsid w:val="004A020E"/>
    <w:rsid w:val="004A0F44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A3C"/>
    <w:rsid w:val="004A5F44"/>
    <w:rsid w:val="004A675F"/>
    <w:rsid w:val="004A6C71"/>
    <w:rsid w:val="004A6DE9"/>
    <w:rsid w:val="004B08CC"/>
    <w:rsid w:val="004B1EDA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460"/>
    <w:rsid w:val="004D3A87"/>
    <w:rsid w:val="004D3E56"/>
    <w:rsid w:val="004D65A1"/>
    <w:rsid w:val="004D6908"/>
    <w:rsid w:val="004D6956"/>
    <w:rsid w:val="004D69F7"/>
    <w:rsid w:val="004D6B94"/>
    <w:rsid w:val="004D72BD"/>
    <w:rsid w:val="004D7F96"/>
    <w:rsid w:val="004E07D1"/>
    <w:rsid w:val="004E1BFE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16C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34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788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1CF6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5F5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A34"/>
    <w:rsid w:val="005B4E8E"/>
    <w:rsid w:val="005B5163"/>
    <w:rsid w:val="005B5A41"/>
    <w:rsid w:val="005B68BB"/>
    <w:rsid w:val="005B690C"/>
    <w:rsid w:val="005B7C63"/>
    <w:rsid w:val="005C00D9"/>
    <w:rsid w:val="005C0C97"/>
    <w:rsid w:val="005C0F11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0F30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3821"/>
    <w:rsid w:val="005E4066"/>
    <w:rsid w:val="005E4E6B"/>
    <w:rsid w:val="005E552B"/>
    <w:rsid w:val="005E582F"/>
    <w:rsid w:val="005E5BD1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07790"/>
    <w:rsid w:val="006111AF"/>
    <w:rsid w:val="006112FE"/>
    <w:rsid w:val="00611520"/>
    <w:rsid w:val="00611613"/>
    <w:rsid w:val="006119EF"/>
    <w:rsid w:val="00611BC2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4DB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6F3B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09D"/>
    <w:rsid w:val="00675379"/>
    <w:rsid w:val="00675C7E"/>
    <w:rsid w:val="00676121"/>
    <w:rsid w:val="00676283"/>
    <w:rsid w:val="006767CD"/>
    <w:rsid w:val="006768D4"/>
    <w:rsid w:val="00677690"/>
    <w:rsid w:val="0068002D"/>
    <w:rsid w:val="0068014D"/>
    <w:rsid w:val="00680CC3"/>
    <w:rsid w:val="006825C2"/>
    <w:rsid w:val="00683721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374C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3DD3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556"/>
    <w:rsid w:val="006B2B78"/>
    <w:rsid w:val="006B2E76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42C"/>
    <w:rsid w:val="006C66A5"/>
    <w:rsid w:val="006C6CEB"/>
    <w:rsid w:val="006C7745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D7950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3B95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2B1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0B97"/>
    <w:rsid w:val="00752C46"/>
    <w:rsid w:val="007538C6"/>
    <w:rsid w:val="00753CB0"/>
    <w:rsid w:val="0075459C"/>
    <w:rsid w:val="00754AD3"/>
    <w:rsid w:val="0075502E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5A2D"/>
    <w:rsid w:val="00786C3F"/>
    <w:rsid w:val="0078740F"/>
    <w:rsid w:val="00787C27"/>
    <w:rsid w:val="00787FFA"/>
    <w:rsid w:val="007906BF"/>
    <w:rsid w:val="007907E3"/>
    <w:rsid w:val="007911C6"/>
    <w:rsid w:val="007912F7"/>
    <w:rsid w:val="00791C1E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6CE"/>
    <w:rsid w:val="007A3B44"/>
    <w:rsid w:val="007A3C65"/>
    <w:rsid w:val="007A3D97"/>
    <w:rsid w:val="007A4139"/>
    <w:rsid w:val="007A4812"/>
    <w:rsid w:val="007A4B10"/>
    <w:rsid w:val="007A4CC1"/>
    <w:rsid w:val="007A4E3B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B5FDA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7D4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0C9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A04"/>
    <w:rsid w:val="007F6A06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3969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589"/>
    <w:rsid w:val="00832989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4A9C"/>
    <w:rsid w:val="00845468"/>
    <w:rsid w:val="00846FC2"/>
    <w:rsid w:val="0084760D"/>
    <w:rsid w:val="00847778"/>
    <w:rsid w:val="00851ACF"/>
    <w:rsid w:val="00853E17"/>
    <w:rsid w:val="00853EAB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267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37"/>
    <w:rsid w:val="00892E61"/>
    <w:rsid w:val="008937F2"/>
    <w:rsid w:val="00893826"/>
    <w:rsid w:val="00893840"/>
    <w:rsid w:val="00894037"/>
    <w:rsid w:val="00894D3A"/>
    <w:rsid w:val="0089706B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216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46C4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0F85"/>
    <w:rsid w:val="00912C2E"/>
    <w:rsid w:val="00913E0A"/>
    <w:rsid w:val="00914C5F"/>
    <w:rsid w:val="00915963"/>
    <w:rsid w:val="00915E52"/>
    <w:rsid w:val="00916738"/>
    <w:rsid w:val="00916F44"/>
    <w:rsid w:val="00917950"/>
    <w:rsid w:val="00917F50"/>
    <w:rsid w:val="00920658"/>
    <w:rsid w:val="009210DC"/>
    <w:rsid w:val="00921994"/>
    <w:rsid w:val="00921E05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363E9"/>
    <w:rsid w:val="00940358"/>
    <w:rsid w:val="0094104F"/>
    <w:rsid w:val="0094108A"/>
    <w:rsid w:val="00941595"/>
    <w:rsid w:val="00941632"/>
    <w:rsid w:val="0094170A"/>
    <w:rsid w:val="0094184E"/>
    <w:rsid w:val="009419B5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38B2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662A2"/>
    <w:rsid w:val="0096737D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0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0BE5"/>
    <w:rsid w:val="009A1275"/>
    <w:rsid w:val="009A1B3E"/>
    <w:rsid w:val="009A1D19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2F2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212"/>
    <w:rsid w:val="00A00C5F"/>
    <w:rsid w:val="00A02E3E"/>
    <w:rsid w:val="00A04006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3C6"/>
    <w:rsid w:val="00A175F7"/>
    <w:rsid w:val="00A204E9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C4E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6FD6"/>
    <w:rsid w:val="00A67596"/>
    <w:rsid w:val="00A708C3"/>
    <w:rsid w:val="00A70B7F"/>
    <w:rsid w:val="00A7101C"/>
    <w:rsid w:val="00A711E5"/>
    <w:rsid w:val="00A71399"/>
    <w:rsid w:val="00A72DCA"/>
    <w:rsid w:val="00A73237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740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46C5"/>
    <w:rsid w:val="00AB549E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2FBB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CE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75D"/>
    <w:rsid w:val="00AD7935"/>
    <w:rsid w:val="00AD7E9F"/>
    <w:rsid w:val="00AE08BF"/>
    <w:rsid w:val="00AE0F0E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AF7410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C3F"/>
    <w:rsid w:val="00B20B5D"/>
    <w:rsid w:val="00B222C6"/>
    <w:rsid w:val="00B22BF5"/>
    <w:rsid w:val="00B23100"/>
    <w:rsid w:val="00B24591"/>
    <w:rsid w:val="00B24A10"/>
    <w:rsid w:val="00B24B31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5A63"/>
    <w:rsid w:val="00B3693E"/>
    <w:rsid w:val="00B374DA"/>
    <w:rsid w:val="00B37903"/>
    <w:rsid w:val="00B37ED6"/>
    <w:rsid w:val="00B403B9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0BE8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10A6"/>
    <w:rsid w:val="00B7270A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0B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44"/>
    <w:rsid w:val="00BB4E6B"/>
    <w:rsid w:val="00BB503A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0B98"/>
    <w:rsid w:val="00BD2693"/>
    <w:rsid w:val="00BD296C"/>
    <w:rsid w:val="00BD2B00"/>
    <w:rsid w:val="00BD36F9"/>
    <w:rsid w:val="00BD39BC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23D9"/>
    <w:rsid w:val="00BF4B96"/>
    <w:rsid w:val="00BF4FD5"/>
    <w:rsid w:val="00C0045B"/>
    <w:rsid w:val="00C00608"/>
    <w:rsid w:val="00C00A22"/>
    <w:rsid w:val="00C00F73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0B"/>
    <w:rsid w:val="00C40D92"/>
    <w:rsid w:val="00C41C3E"/>
    <w:rsid w:val="00C41F69"/>
    <w:rsid w:val="00C42003"/>
    <w:rsid w:val="00C4468A"/>
    <w:rsid w:val="00C44871"/>
    <w:rsid w:val="00C44C11"/>
    <w:rsid w:val="00C44F4B"/>
    <w:rsid w:val="00C45957"/>
    <w:rsid w:val="00C479E4"/>
    <w:rsid w:val="00C507E4"/>
    <w:rsid w:val="00C516AB"/>
    <w:rsid w:val="00C51F7C"/>
    <w:rsid w:val="00C53500"/>
    <w:rsid w:val="00C53570"/>
    <w:rsid w:val="00C549BB"/>
    <w:rsid w:val="00C549F5"/>
    <w:rsid w:val="00C55723"/>
    <w:rsid w:val="00C5693C"/>
    <w:rsid w:val="00C56D6F"/>
    <w:rsid w:val="00C56DC5"/>
    <w:rsid w:val="00C5797D"/>
    <w:rsid w:val="00C57B46"/>
    <w:rsid w:val="00C57E73"/>
    <w:rsid w:val="00C6044A"/>
    <w:rsid w:val="00C61446"/>
    <w:rsid w:val="00C62F49"/>
    <w:rsid w:val="00C63621"/>
    <w:rsid w:val="00C63855"/>
    <w:rsid w:val="00C64C73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0684"/>
    <w:rsid w:val="00C71829"/>
    <w:rsid w:val="00C71933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CAA"/>
    <w:rsid w:val="00C82FF0"/>
    <w:rsid w:val="00C8344A"/>
    <w:rsid w:val="00C845E9"/>
    <w:rsid w:val="00C84DD8"/>
    <w:rsid w:val="00C855B5"/>
    <w:rsid w:val="00C858AA"/>
    <w:rsid w:val="00C85A27"/>
    <w:rsid w:val="00C875F4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52C"/>
    <w:rsid w:val="00CA0F4B"/>
    <w:rsid w:val="00CA1003"/>
    <w:rsid w:val="00CA1B93"/>
    <w:rsid w:val="00CA1D37"/>
    <w:rsid w:val="00CA2C00"/>
    <w:rsid w:val="00CA3460"/>
    <w:rsid w:val="00CA36C5"/>
    <w:rsid w:val="00CA452E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45AC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073"/>
    <w:rsid w:val="00CD79DF"/>
    <w:rsid w:val="00CD7B93"/>
    <w:rsid w:val="00CE0A7C"/>
    <w:rsid w:val="00CE0CBA"/>
    <w:rsid w:val="00CE0E36"/>
    <w:rsid w:val="00CE108F"/>
    <w:rsid w:val="00CE1FF5"/>
    <w:rsid w:val="00CE2699"/>
    <w:rsid w:val="00CE4CEF"/>
    <w:rsid w:val="00CE7B4F"/>
    <w:rsid w:val="00CE7E3C"/>
    <w:rsid w:val="00CE7FBD"/>
    <w:rsid w:val="00CF16D5"/>
    <w:rsid w:val="00CF19F4"/>
    <w:rsid w:val="00CF1F4D"/>
    <w:rsid w:val="00CF2D09"/>
    <w:rsid w:val="00CF2EF0"/>
    <w:rsid w:val="00CF2FAA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CF768F"/>
    <w:rsid w:val="00D00229"/>
    <w:rsid w:val="00D03E96"/>
    <w:rsid w:val="00D05664"/>
    <w:rsid w:val="00D06767"/>
    <w:rsid w:val="00D11B4B"/>
    <w:rsid w:val="00D11C8C"/>
    <w:rsid w:val="00D11FD0"/>
    <w:rsid w:val="00D136DA"/>
    <w:rsid w:val="00D13CCA"/>
    <w:rsid w:val="00D1419E"/>
    <w:rsid w:val="00D14B60"/>
    <w:rsid w:val="00D14B9B"/>
    <w:rsid w:val="00D15536"/>
    <w:rsid w:val="00D167CB"/>
    <w:rsid w:val="00D16828"/>
    <w:rsid w:val="00D17C2D"/>
    <w:rsid w:val="00D20B17"/>
    <w:rsid w:val="00D20BF9"/>
    <w:rsid w:val="00D2165A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0C7C"/>
    <w:rsid w:val="00D5160F"/>
    <w:rsid w:val="00D521A4"/>
    <w:rsid w:val="00D55A92"/>
    <w:rsid w:val="00D57B7D"/>
    <w:rsid w:val="00D60982"/>
    <w:rsid w:val="00D60C24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500F"/>
    <w:rsid w:val="00D66566"/>
    <w:rsid w:val="00D66B1F"/>
    <w:rsid w:val="00D66BC9"/>
    <w:rsid w:val="00D67897"/>
    <w:rsid w:val="00D7008E"/>
    <w:rsid w:val="00D70423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1C1"/>
    <w:rsid w:val="00D86248"/>
    <w:rsid w:val="00D867AB"/>
    <w:rsid w:val="00D86D59"/>
    <w:rsid w:val="00D86F88"/>
    <w:rsid w:val="00D87B8A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6E67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44FA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0000"/>
    <w:rsid w:val="00E10824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0A3F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E7B"/>
    <w:rsid w:val="00E47FCE"/>
    <w:rsid w:val="00E502BE"/>
    <w:rsid w:val="00E502E7"/>
    <w:rsid w:val="00E5091F"/>
    <w:rsid w:val="00E527D0"/>
    <w:rsid w:val="00E52FC5"/>
    <w:rsid w:val="00E53638"/>
    <w:rsid w:val="00E537E9"/>
    <w:rsid w:val="00E53B76"/>
    <w:rsid w:val="00E53EBF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10FA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67E0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3C8"/>
    <w:rsid w:val="00E94A2B"/>
    <w:rsid w:val="00E96B52"/>
    <w:rsid w:val="00E96F37"/>
    <w:rsid w:val="00E96FB0"/>
    <w:rsid w:val="00E972DD"/>
    <w:rsid w:val="00E97457"/>
    <w:rsid w:val="00E9749C"/>
    <w:rsid w:val="00E97840"/>
    <w:rsid w:val="00E97D19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5BCE"/>
    <w:rsid w:val="00EA5C71"/>
    <w:rsid w:val="00EA63AD"/>
    <w:rsid w:val="00EA6D80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4BEC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53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094D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203"/>
    <w:rsid w:val="00F3129F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6D43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2AC1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767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16B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4268"/>
    <w:rsid w:val="00F8627A"/>
    <w:rsid w:val="00F87EDF"/>
    <w:rsid w:val="00F9007F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094"/>
    <w:rsid w:val="00FA6654"/>
    <w:rsid w:val="00FA6848"/>
    <w:rsid w:val="00FA6EC3"/>
    <w:rsid w:val="00FA735D"/>
    <w:rsid w:val="00FA7721"/>
    <w:rsid w:val="00FA7BF8"/>
    <w:rsid w:val="00FA7C21"/>
    <w:rsid w:val="00FB1199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2033"/>
    <w:rsid w:val="00FC3F0C"/>
    <w:rsid w:val="00FC41CC"/>
    <w:rsid w:val="00FC4AAA"/>
    <w:rsid w:val="00FC54F0"/>
    <w:rsid w:val="00FC6202"/>
    <w:rsid w:val="00FC7765"/>
    <w:rsid w:val="00FC79FF"/>
    <w:rsid w:val="00FC7F01"/>
    <w:rsid w:val="00FD0237"/>
    <w:rsid w:val="00FD0666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6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7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8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9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284037228217081E-2"/>
          <c:y val="0.10467526472983982"/>
          <c:w val="0.88343192554356587"/>
          <c:h val="0.47094480971730046"/>
        </c:manualLayout>
      </c:layout>
      <c:lineChart>
        <c:grouping val="standard"/>
        <c:varyColors val="0"/>
        <c:ser>
          <c:idx val="2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63500">
              <a:solidFill>
                <a:srgbClr val="C00000"/>
              </a:solidFill>
            </a:ln>
          </c:spPr>
          <c:marker>
            <c:symbol val="diamond"/>
            <c:size val="10"/>
            <c:spPr>
              <a:solidFill>
                <a:srgbClr val="FF9966"/>
              </a:solidFill>
              <a:ln>
                <a:solidFill>
                  <a:srgbClr val="F777CC"/>
                </a:solidFill>
              </a:ln>
            </c:spPr>
          </c:marker>
          <c:dLbls>
            <c:dLbl>
              <c:idx val="0"/>
              <c:layout>
                <c:manualLayout>
                  <c:x val="-2.1561279421401083E-2"/>
                  <c:y val="-4.9933692217223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1635545959258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13012446914045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530258645004470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32185435380878E-3"/>
                  <c:y val="-2.973142892022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5302586450044706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7388817440496831E-2"/>
                  <c:y val="-4.19761317045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травматизму'!$C$10:$I$10</c:f>
              <c:numCache>
                <c:formatCode>General</c:formatCode>
                <c:ptCount val="7"/>
                <c:pt idx="0">
                  <c:v>11</c:v>
                </c:pt>
                <c:pt idx="1">
                  <c:v>15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12</c:v>
                </c:pt>
                <c:pt idx="6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35-492A-BD9B-C3B8A8D650B2}"/>
            </c:ext>
          </c:extLst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76200">
              <a:solidFill>
                <a:srgbClr val="002060"/>
              </a:solidFill>
            </a:ln>
            <a:effectLst/>
          </c:spPr>
          <c:marker>
            <c:symbol val="square"/>
            <c:size val="10"/>
            <c:spPr>
              <a:solidFill>
                <a:srgbClr val="4BACC6">
                  <a:lumMod val="60000"/>
                  <a:lumOff val="40000"/>
                </a:srgb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735-492A-BD9B-C3B8A8D650B2}"/>
              </c:ext>
            </c:extLst>
          </c:dPt>
          <c:dPt>
            <c:idx val="1"/>
            <c:bubble3D val="0"/>
            <c:spPr>
              <a:ln w="63500">
                <a:solidFill>
                  <a:srgbClr val="002060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1.1828929715863553E-2"/>
                  <c:y val="-5.391247247357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травматизму'!$C$9:$I$9</c:f>
              <c:numCache>
                <c:formatCode>General</c:formatCode>
                <c:ptCount val="7"/>
                <c:pt idx="0">
                  <c:v>56</c:v>
                </c:pt>
                <c:pt idx="1">
                  <c:v>67</c:v>
                </c:pt>
                <c:pt idx="2">
                  <c:v>47</c:v>
                </c:pt>
                <c:pt idx="3">
                  <c:v>54</c:v>
                </c:pt>
                <c:pt idx="4">
                  <c:v>44</c:v>
                </c:pt>
                <c:pt idx="5">
                  <c:v>64</c:v>
                </c:pt>
                <c:pt idx="6">
                  <c:v>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35-492A-BD9B-C3B8A8D650B2}"/>
            </c:ext>
          </c:extLst>
        </c:ser>
        <c:ser>
          <c:idx val="0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63500">
              <a:solidFill>
                <a:srgbClr val="EEECE1">
                  <a:lumMod val="25000"/>
                </a:srgbClr>
              </a:solidFill>
            </a:ln>
          </c:spPr>
          <c:marker>
            <c:symbol val="triangle"/>
            <c:size val="10"/>
            <c:spPr>
              <a:solidFill>
                <a:srgbClr val="EEECE1">
                  <a:lumMod val="75000"/>
                </a:srgbClr>
              </a:solidFill>
              <a:ln>
                <a:solidFill>
                  <a:srgbClr val="EEECE1">
                    <a:lumMod val="25000"/>
                  </a:srgb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травматизму'!$C$8:$I$8</c:f>
              <c:numCache>
                <c:formatCode>General</c:formatCode>
                <c:ptCount val="7"/>
                <c:pt idx="0">
                  <c:v>167</c:v>
                </c:pt>
                <c:pt idx="1">
                  <c:v>132</c:v>
                </c:pt>
                <c:pt idx="2">
                  <c:v>115</c:v>
                </c:pt>
                <c:pt idx="3">
                  <c:v>138</c:v>
                </c:pt>
                <c:pt idx="4">
                  <c:v>129</c:v>
                </c:pt>
                <c:pt idx="5">
                  <c:v>138</c:v>
                </c:pt>
                <c:pt idx="6">
                  <c:v>162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35-492A-BD9B-C3B8A8D65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613056"/>
        <c:axId val="215012416"/>
      </c:lineChart>
      <c:catAx>
        <c:axId val="173613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501241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1501241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73613056"/>
        <c:crosses val="autoZero"/>
        <c:crossBetween val="midCat"/>
        <c:minorUnit val="100"/>
      </c:valAx>
    </c:plotArea>
    <c:legend>
      <c:legendPos val="b"/>
      <c:layout>
        <c:manualLayout>
          <c:xMode val="edge"/>
          <c:yMode val="edge"/>
          <c:x val="3.7683573953521073E-3"/>
          <c:y val="0.71244773741903378"/>
          <c:w val="0.9940437283871808"/>
          <c:h val="0.275952375797205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5298274207659527"/>
          <c:w val="1"/>
          <c:h val="0.51691617661716338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78249621107287E-3"/>
                  <c:y val="-2.7295798026607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2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73659136"/>
        <c:axId val="172074688"/>
        <c:axId val="0"/>
      </c:bar3DChart>
      <c:catAx>
        <c:axId val="173659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2074688"/>
        <c:crosses val="autoZero"/>
        <c:auto val="1"/>
        <c:lblAlgn val="ctr"/>
        <c:lblOffset val="100"/>
        <c:tickMarkSkip val="1"/>
        <c:noMultiLvlLbl val="0"/>
      </c:catAx>
      <c:valAx>
        <c:axId val="1720746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365913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1.1506758903133024E-2"/>
          <c:w val="1"/>
          <c:h val="0.36285807016058474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74482944"/>
        <c:axId val="172076992"/>
        <c:axId val="0"/>
      </c:bar3DChart>
      <c:catAx>
        <c:axId val="17448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9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2076992"/>
        <c:crosses val="autoZero"/>
        <c:auto val="1"/>
        <c:lblAlgn val="ctr"/>
        <c:lblOffset val="100"/>
        <c:tickMarkSkip val="1"/>
        <c:noMultiLvlLbl val="0"/>
      </c:catAx>
      <c:valAx>
        <c:axId val="172076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44829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63620113422821611"/>
          <c:w val="1"/>
          <c:h val="0.36357269276204329"/>
        </c:manualLayout>
      </c:layout>
      <c:overlay val="1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949521555280747"/>
          <c:y val="0.20989637831224142"/>
          <c:w val="0.31521694774758063"/>
          <c:h val="0.34205299586206545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2026 г. количество</c:v>
                </c:pt>
              </c:strCache>
            </c:strRef>
          </c:tx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79-4AFF-AF91-6B4BB1FF41EB}"/>
              </c:ext>
            </c:extLst>
          </c:dPt>
          <c:dLbls>
            <c:dLbl>
              <c:idx val="0"/>
              <c:layout>
                <c:manualLayout>
                  <c:x val="7.6406015463757929E-2"/>
                  <c:y val="-0.143132039026032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0.10814916355514741"/>
                  <c:y val="2.428577334082734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4034673297439398"/>
                  <c:y val="3.0697361289167984E-2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6.576888694786949E-2"/>
                  <c:y val="3.7633512698261496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8.1495730913116571E-2"/>
                  <c:y val="-2.9150117327103962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9.8074573914479352E-2"/>
                  <c:y val="7.4553062339504754E-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708732310290153"/>
                  <c:y val="-9.003902002404827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.15059889749588293"/>
                  <c:y val="-4.65983356215049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0.15660155096259837"/>
                  <c:y val="-4.536896222449826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0.17133469637889762"/>
                  <c:y val="1.124666113945043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0.19746162932816247"/>
                  <c:y val="6.471798487521526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2.1928532007790359E-2"/>
                  <c:y val="3.583721021591833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(29)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(15)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(19)</c:v>
                </c:pt>
                <c:pt idx="6">
                  <c:v>оптовая и розничная торговля; ремонт автомобилей и мотоциклов (6)</c:v>
                </c:pt>
                <c:pt idx="7">
                  <c:v>танспортная деятельность, складирование, почтовая и курьерская деятельность (5)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(1)</c:v>
                </c:pt>
              </c:strCache>
            </c:strRef>
          </c:cat>
          <c:val>
            <c:numRef>
              <c:f>'к деятельности'!$D$5:$D$16</c:f>
              <c:numCache>
                <c:formatCode>General</c:formatCode>
                <c:ptCount val="12"/>
                <c:pt idx="0">
                  <c:v>29</c:v>
                </c:pt>
                <c:pt idx="1">
                  <c:v>4</c:v>
                </c:pt>
                <c:pt idx="2">
                  <c:v>15</c:v>
                </c:pt>
                <c:pt idx="3">
                  <c:v>2</c:v>
                </c:pt>
                <c:pt idx="4">
                  <c:v>1</c:v>
                </c:pt>
                <c:pt idx="5">
                  <c:v>19</c:v>
                </c:pt>
                <c:pt idx="6">
                  <c:v>6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379-4AFF-AF91-6B4BB1FF41EB}"/>
            </c:ext>
          </c:extLst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2026 г. %</c:v>
                </c:pt>
              </c:strCache>
            </c:strRef>
          </c:tx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(29)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(15)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(19)</c:v>
                </c:pt>
                <c:pt idx="6">
                  <c:v>оптовая и розничная торговля; ремонт автомобилей и мотоциклов (6)</c:v>
                </c:pt>
                <c:pt idx="7">
                  <c:v>танспортная деятельность, складирование, почтовая и курьерская деятельность (5)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(1)</c:v>
                </c:pt>
              </c:strCache>
            </c:strRef>
          </c:cat>
          <c:val>
            <c:numRef>
              <c:f>'к деятельности'!$E$5:$E$16</c:f>
              <c:numCache>
                <c:formatCode>0.0%</c:formatCode>
                <c:ptCount val="12"/>
                <c:pt idx="0">
                  <c:v>0.30851063829787234</c:v>
                </c:pt>
                <c:pt idx="1">
                  <c:v>4.2553191489361701E-2</c:v>
                </c:pt>
                <c:pt idx="2">
                  <c:v>0.15957446808510639</c:v>
                </c:pt>
                <c:pt idx="3">
                  <c:v>2.1276595744680851E-2</c:v>
                </c:pt>
                <c:pt idx="4">
                  <c:v>1.0638297872340425E-2</c:v>
                </c:pt>
                <c:pt idx="5">
                  <c:v>0.20212765957446807</c:v>
                </c:pt>
                <c:pt idx="6">
                  <c:v>6.3829787234042548E-2</c:v>
                </c:pt>
                <c:pt idx="7">
                  <c:v>5.3191489361702128E-2</c:v>
                </c:pt>
                <c:pt idx="8">
                  <c:v>4.2553191489361701E-2</c:v>
                </c:pt>
                <c:pt idx="9">
                  <c:v>4.2553191489361701E-2</c:v>
                </c:pt>
                <c:pt idx="10">
                  <c:v>4.2553191489361701E-2</c:v>
                </c:pt>
                <c:pt idx="11">
                  <c:v>1.0638297872340425E-2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379-4AFF-AF91-6B4BB1FF4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5569202028612E-5"/>
          <c:y val="0.5579812773650713"/>
          <c:w val="0.99880897708951477"/>
          <c:h val="0.44201872263492864"/>
        </c:manualLayout>
      </c:layout>
      <c:overlay val="0"/>
      <c:spPr>
        <a:noFill/>
      </c:spPr>
      <c:txPr>
        <a:bodyPr/>
        <a:lstStyle/>
        <a:p>
          <a:pPr rtl="0"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710284925724496"/>
          <c:y val="0.13672777502185701"/>
          <c:w val="0.38016511080444843"/>
          <c:h val="0.4194356577910982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F0-45B2-BBA6-5259D9A2AD94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F0-45B2-BBA6-5259D9A2AD94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F0-45B2-BBA6-5259D9A2AD94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F0-45B2-BBA6-5259D9A2AD94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CF0-45B2-BBA6-5259D9A2AD94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DCF0-45B2-BBA6-5259D9A2AD94}"/>
              </c:ext>
            </c:extLst>
          </c:dPt>
          <c:dLbls>
            <c:dLbl>
              <c:idx val="0"/>
              <c:layout>
                <c:manualLayout>
                  <c:x val="-9.9828395161944958E-2"/>
                  <c:y val="2.517584313863046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8.6593067619124928E-2"/>
                  <c:y val="8.0249198919304949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8566036204237354"/>
                  <c:y val="3.34057432272268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4.4439789929849429E-3"/>
                  <c:y val="-3.4425826696165937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3560516275671732E-2"/>
                  <c:y val="-7.315025240241997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9.1620586086532993E-2"/>
                  <c:y val="1.07540613071652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9.5233866385258548E-2"/>
                  <c:y val="4.607532802997314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9.4925886841464399E-2"/>
                  <c:y val="0.1150073181766737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0.11215829206916146"/>
                  <c:y val="0.15537444099735478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2.5328354574234921E-2"/>
                  <c:y val="9.07445686413731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-6.0671970127445407E-2"/>
                  <c:y val="5.970157842972563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деятельности'!$C$3:$C$13</c:f>
              <c:strCache>
                <c:ptCount val="11"/>
                <c:pt idx="0">
                  <c:v>транспортное происшествие (9)</c:v>
                </c:pt>
                <c:pt idx="1">
                  <c:v>падение потерпевшего (39)</c:v>
                </c:pt>
                <c:pt idx="2">
                  <c:v>падение, обрушение конструкций зданий и сооружений, обвалы предметов, материалов, грунта (18)</c:v>
                </c:pt>
                <c:pt idx="3">
                  <c:v>воздействие движущихся, разлетающихся, вращающихся предметов, деталей (10)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(3)</c:v>
                </c:pt>
                <c:pt idx="7">
                  <c:v>происшествия с участием технологического транспорта (2)</c:v>
                </c:pt>
                <c:pt idx="8">
                  <c:v>взрыв (6)</c:v>
                </c:pt>
                <c:pt idx="9">
                  <c:v>прочие происшествия (3)</c:v>
                </c:pt>
                <c:pt idx="10">
                  <c:v>пожар (1)</c:v>
                </c:pt>
              </c:strCache>
            </c:strRef>
          </c:cat>
          <c:val>
            <c:numRef>
              <c:f>'к деятельности'!$D$3:$D$13</c:f>
              <c:numCache>
                <c:formatCode>General</c:formatCode>
                <c:ptCount val="11"/>
                <c:pt idx="0">
                  <c:v>9</c:v>
                </c:pt>
                <c:pt idx="1">
                  <c:v>39</c:v>
                </c:pt>
                <c:pt idx="2">
                  <c:v>18</c:v>
                </c:pt>
                <c:pt idx="3">
                  <c:v>10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CF0-45B2-BBA6-5259D9A2A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2167063820969748"/>
          <c:w val="1"/>
          <c:h val="0.37832932735131047"/>
        </c:manualLayout>
      </c:layout>
      <c:overlay val="1"/>
      <c:spPr>
        <a:noFill/>
      </c:spPr>
      <c:txPr>
        <a:bodyPr/>
        <a:lstStyle/>
        <a:p>
          <a:pPr algn="l" rtl="0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Потерпевшие, получившие тяжелые</a:t>
            </a:r>
          </a:p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60639307836"/>
          <c:y val="0.11434536442382805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8975266555275441"/>
          <c:y val="0.27891710521109486"/>
          <c:w val="0.33381951156815448"/>
          <c:h val="0.35950081114232579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2D-451C-ACC2-DEFBD1A5EB50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2D-451C-ACC2-DEFBD1A5EB50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2D-451C-ACC2-DEFBD1A5EB50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32D-451C-ACC2-DEFBD1A5EB50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32D-451C-ACC2-DEFBD1A5EB50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32D-451C-ACC2-DEFBD1A5EB50}"/>
              </c:ext>
            </c:extLst>
          </c:dPt>
          <c:dLbls>
            <c:dLbl>
              <c:idx val="0"/>
              <c:layout>
                <c:manualLayout>
                  <c:x val="-3.0852441010933773E-2"/>
                  <c:y val="1.687095397806325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6.9074712835870924E-2"/>
                  <c:y val="-9.699880605556462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7.6905472849295893E-3"/>
                  <c:y val="-0.10389089145740986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10519480100872583"/>
                  <c:y val="8.6359659618216331E-2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4.8530536914616123E-3"/>
                  <c:y val="3.6434116144783271E-2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.1011481730241186"/>
                  <c:y val="-3.0019536121567094E-3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18  лет</c:v>
                </c:pt>
                <c:pt idx="1">
                  <c:v>от 18 до 29 лет
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59 лет
(включительно)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</c:formatCode>
                <c:ptCount val="6"/>
                <c:pt idx="0">
                  <c:v>0</c:v>
                </c:pt>
                <c:pt idx="1">
                  <c:v>6</c:v>
                </c:pt>
                <c:pt idx="2">
                  <c:v>19</c:v>
                </c:pt>
                <c:pt idx="3">
                  <c:v>27</c:v>
                </c:pt>
                <c:pt idx="4">
                  <c:v>21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32D-451C-ACC2-DEFBD1A5E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 на производстве</a:t>
            </a:r>
          </a:p>
        </c:rich>
      </c:tx>
      <c:layout>
        <c:manualLayout>
          <c:xMode val="edge"/>
          <c:yMode val="edge"/>
          <c:x val="0.11130429254544431"/>
          <c:y val="0.19676662079861376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137986260138016E-4"/>
          <c:y val="0.34693161837779984"/>
          <c:w val="0.51079978580877161"/>
          <c:h val="0.36593054812323217"/>
        </c:manualLayout>
      </c:layout>
      <c:pie3D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6C-4682-982C-A3807CEE15B1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6C-4682-982C-A3807CEE15B1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6C-4682-982C-A3807CEE15B1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6C-4682-982C-A3807CEE15B1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D6C-4682-982C-A3807CEE15B1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D6C-4682-982C-A3807CEE15B1}"/>
              </c:ext>
            </c:extLst>
          </c:dPt>
          <c:dLbls>
            <c:dLbl>
              <c:idx val="0"/>
              <c:layout>
                <c:manualLayout>
                  <c:x val="-2.9588248780232657E-2"/>
                  <c:y val="1.318845144356955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4.5224963015503751E-2"/>
                  <c:y val="-8.172677165354330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3.7299795291892918E-3"/>
                  <c:y val="-4.616299212598422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4.7263082099471228E-2"/>
                  <c:y val="3.73627296587926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4.1216998903867361E-3"/>
                  <c:y val="-2.60202099737532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8.2588469896925767E-2"/>
                  <c:y val="-9.2897637795275583E-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18  лет</c:v>
                </c:pt>
                <c:pt idx="1">
                  <c:v>от 18 до 29 лет
</c:v>
                </c:pt>
                <c:pt idx="2">
                  <c:v>от 30 до 39 лет
</c:v>
                </c:pt>
                <c:pt idx="3">
                  <c:v>от 40 до 49 лет
</c:v>
                </c:pt>
                <c:pt idx="4">
                  <c:v>от 50 до 59 лет
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</c:formatCode>
                <c:ptCount val="6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D6C-4682-982C-A3807CEE15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"/>
          <c:y val="0.89449328542670026"/>
          <c:w val="0.99961151595181041"/>
          <c:h val="0.1055066937925886"/>
        </c:manualLayout>
      </c:layout>
      <c:overlay val="0"/>
      <c:spPr>
        <a:noFill/>
      </c:spPr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040557916263581"/>
          <c:y val="8.4185509897015745E-2"/>
          <c:w val="0.38176913121554201"/>
          <c:h val="0.4181596814240218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E72-4DD9-B588-AAC2672996B9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E72-4DD9-B588-AAC2672996B9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E72-4DD9-B588-AAC2672996B9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E72-4DD9-B588-AAC2672996B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72-4DD9-B588-AAC2672996B9}"/>
              </c:ext>
            </c:extLst>
          </c:dPt>
          <c:dPt>
            <c:idx val="5"/>
            <c:bubble3D val="0"/>
            <c:spPr>
              <a:solidFill>
                <a:srgbClr val="F79646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EE72-4DD9-B588-AAC2672996B9}"/>
              </c:ext>
            </c:extLst>
          </c:dPt>
          <c:dLbls>
            <c:dLbl>
              <c:idx val="0"/>
              <c:layout>
                <c:manualLayout>
                  <c:x val="9.7491620039676471E-2"/>
                  <c:y val="4.7477708209112011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72-4DD9-B588-AAC2672996B9}"/>
                </c:ext>
              </c:extLst>
            </c:dLbl>
            <c:dLbl>
              <c:idx val="1"/>
              <c:layout>
                <c:manualLayout>
                  <c:x val="-0.10909564673081548"/>
                  <c:y val="-2.1298729136134589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72-4DD9-B588-AAC2672996B9}"/>
                </c:ext>
              </c:extLst>
            </c:dLbl>
            <c:dLbl>
              <c:idx val="2"/>
              <c:layout>
                <c:manualLayout>
                  <c:x val="-0.1776447099270877"/>
                  <c:y val="5.554170986946023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72-4DD9-B588-AAC2672996B9}"/>
                </c:ext>
              </c:extLst>
            </c:dLbl>
            <c:dLbl>
              <c:idx val="3"/>
              <c:layout>
                <c:manualLayout>
                  <c:x val="0.21486232963141888"/>
                  <c:y val="-8.340017539129183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72-4DD9-B588-AAC2672996B9}"/>
                </c:ext>
              </c:extLst>
            </c:dLbl>
            <c:dLbl>
              <c:idx val="4"/>
              <c:layout>
                <c:manualLayout>
                  <c:x val="6.7794454524215314E-2"/>
                  <c:y val="1.020493222087734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72-4DD9-B588-AAC2672996B9}"/>
                </c:ext>
              </c:extLst>
            </c:dLbl>
            <c:dLbl>
              <c:idx val="5"/>
              <c:layout>
                <c:manualLayout>
                  <c:x val="0.12488185770222476"/>
                  <c:y val="4.041144653585212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72-4DD9-B588-AAC2672996B9}"/>
                </c:ext>
              </c:extLst>
            </c:dLbl>
            <c:dLbl>
              <c:idx val="6"/>
              <c:layout>
                <c:manualLayout>
                  <c:x val="0.1296989777517788"/>
                  <c:y val="-3.835748862125602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72-4DD9-B588-AAC2672996B9}"/>
                </c:ext>
              </c:extLst>
            </c:dLbl>
            <c:dLbl>
              <c:idx val="7"/>
              <c:layout>
                <c:manualLayout>
                  <c:x val="0.15284499061147303"/>
                  <c:y val="1.639168567022524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72-4DD9-B588-AAC2672996B9}"/>
                </c:ext>
              </c:extLst>
            </c:dLbl>
            <c:dLbl>
              <c:idx val="8"/>
              <c:layout>
                <c:manualLayout>
                  <c:x val="9.0365776227345207E-2"/>
                  <c:y val="2.671825200717556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деятельности'!$C$5:$C$13</c:f>
              <c:strCache>
                <c:ptCount val="9"/>
                <c:pt idx="0">
                  <c:v>личная неосторожность потерпевших (14,2%)</c:v>
                </c:pt>
                <c:pt idx="1">
                  <c:v>неудовлетворительная организация производства работ (25,5%)</c:v>
                </c:pt>
                <c:pt idx="2">
                  <c:v>нарушение потерпевшим требований безопасности (25,5%)</c:v>
                </c:pt>
                <c:pt idx="3">
                  <c:v>необеспечение технологического процесса безопасности работающих (8,5%)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(3,8%)</c:v>
                </c:pt>
                <c:pt idx="5">
                  <c:v>нарушение порядка привлечения потерпевшего к выполнению работ (9,4%)</c:v>
                </c:pt>
                <c:pt idx="6">
                  <c:v>нарушение другим работником требований охраны труда (5,7%)</c:v>
                </c:pt>
                <c:pt idx="7">
                  <c:v>необеспечение потерпевшего средствами индивидуальной защиты (2,8%)</c:v>
                </c:pt>
                <c:pt idx="8">
                  <c:v>прочие (4,7%)</c:v>
                </c:pt>
              </c:strCache>
            </c:strRef>
          </c:cat>
          <c:val>
            <c:numRef>
              <c:f>'к деятельности'!$D$5:$D$13</c:f>
              <c:numCache>
                <c:formatCode>0</c:formatCode>
                <c:ptCount val="9"/>
                <c:pt idx="0">
                  <c:v>15</c:v>
                </c:pt>
                <c:pt idx="1">
                  <c:v>27</c:v>
                </c:pt>
                <c:pt idx="2">
                  <c:v>27</c:v>
                </c:pt>
                <c:pt idx="3">
                  <c:v>9</c:v>
                </c:pt>
                <c:pt idx="4">
                  <c:v>4</c:v>
                </c:pt>
                <c:pt idx="5">
                  <c:v>10</c:v>
                </c:pt>
                <c:pt idx="6">
                  <c:v>6</c:v>
                </c:pt>
                <c:pt idx="7" formatCode="General">
                  <c:v>3</c:v>
                </c:pt>
                <c:pt idx="8" formatCode="General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E72-4DD9-B588-AAC267299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6724176354157718"/>
          <c:w val="0.99543298922782397"/>
          <c:h val="0.43275824485477465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8.4583646740008678E-2"/>
          <c:w val="0.44171334017840019"/>
          <c:h val="0.4808893147828393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9C-4837-9A48-E4AC840D791C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9C-4837-9A48-E4AC840D791C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9C-4837-9A48-E4AC840D791C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9C-4837-9A48-E4AC840D791C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59C-4837-9A48-E4AC840D791C}"/>
              </c:ext>
            </c:extLst>
          </c:dPt>
          <c:dPt>
            <c:idx val="5"/>
            <c:bubble3D val="0"/>
            <c:spPr>
              <a:solidFill>
                <a:srgbClr val="9BBB59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C59C-4837-9A48-E4AC840D791C}"/>
              </c:ext>
            </c:extLst>
          </c:dPt>
          <c:dLbls>
            <c:dLbl>
              <c:idx val="0"/>
              <c:layout>
                <c:manualLayout>
                  <c:x val="7.3357662264140755E-2"/>
                  <c:y val="-0.17867291504013191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9C-4837-9A48-E4AC840D791C}"/>
                </c:ext>
              </c:extLst>
            </c:dLbl>
            <c:dLbl>
              <c:idx val="1"/>
              <c:layout>
                <c:manualLayout>
                  <c:x val="-4.4777557010981087E-2"/>
                  <c:y val="1.5776862972594983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9C-4837-9A48-E4AC840D791C}"/>
                </c:ext>
              </c:extLst>
            </c:dLbl>
            <c:dLbl>
              <c:idx val="2"/>
              <c:layout>
                <c:manualLayout>
                  <c:x val="-7.3787073289146188E-2"/>
                  <c:y val="0.11098783417878265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9C-4837-9A48-E4AC840D791C}"/>
                </c:ext>
              </c:extLst>
            </c:dLbl>
            <c:dLbl>
              <c:idx val="3"/>
              <c:layout>
                <c:manualLayout>
                  <c:x val="5.8262049631476714E-2"/>
                  <c:y val="-9.7388414872034049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9C-4837-9A48-E4AC840D791C}"/>
                </c:ext>
              </c:extLst>
            </c:dLbl>
            <c:dLbl>
              <c:idx val="4"/>
              <c:layout>
                <c:manualLayout>
                  <c:x val="7.751065228777472E-2"/>
                  <c:y val="-0.1554854075710533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9C-4837-9A48-E4AC840D791C}"/>
                </c:ext>
              </c:extLst>
            </c:dLbl>
            <c:dLbl>
              <c:idx val="5"/>
              <c:layout>
                <c:manualLayout>
                  <c:x val="0.10268205285941792"/>
                  <c:y val="-9.11662364632395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9C-4837-9A48-E4AC840D791C}"/>
                </c:ext>
              </c:extLst>
            </c:dLbl>
            <c:dLbl>
              <c:idx val="6"/>
              <c:layout>
                <c:manualLayout>
                  <c:x val="0.12764790519860422"/>
                  <c:y val="-1.60134720090321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9C-4837-9A48-E4AC840D791C}"/>
                </c:ext>
              </c:extLst>
            </c:dLbl>
            <c:dLbl>
              <c:idx val="7"/>
              <c:layout>
                <c:manualLayout>
                  <c:x val="0.14997449861030099"/>
                  <c:y val="7.80722732457488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59C-4837-9A48-E4AC840D791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(27,6%)</c:v>
                </c:pt>
                <c:pt idx="1">
                  <c:v>по вине самого потерпевшего (25,9%)</c:v>
                </c:pt>
                <c:pt idx="2">
                  <c:v>исключительно по вине нанимателя (работодателя) (22,4%)</c:v>
                </c:pt>
                <c:pt idx="3">
                  <c:v>наличие смешанной ответственности нанимателя и потерпевшего (12,1%)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(5,2%)</c:v>
                </c:pt>
                <c:pt idx="5">
                  <c:v>по вине другого работника, не являющегося должностным лицом, (3,4%)</c:v>
                </c:pt>
                <c:pt idx="6">
                  <c:v>по вине работника другой организации, не являющегося должностным лицом (1,7%)</c:v>
                </c:pt>
                <c:pt idx="7">
                  <c:v>наличие смешанной ответственности нанимателя, потерпевшего и другого работника, не являющегося должностным лицом (1,7%)</c:v>
                </c:pt>
              </c:strCache>
            </c:strRef>
          </c:cat>
          <c:val>
            <c:numRef>
              <c:f>'к деятельности'!$D$5:$D$12</c:f>
              <c:numCache>
                <c:formatCode>0</c:formatCode>
                <c:ptCount val="8"/>
                <c:pt idx="0">
                  <c:v>16</c:v>
                </c:pt>
                <c:pt idx="1">
                  <c:v>15</c:v>
                </c:pt>
                <c:pt idx="2">
                  <c:v>13</c:v>
                </c:pt>
                <c:pt idx="3">
                  <c:v>7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59C-4837-9A48-E4AC840D7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884269523152954"/>
          <c:w val="1"/>
          <c:h val="0.41157304768470454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9632879512244678"/>
          <c:w val="0.98869461410781601"/>
          <c:h val="0.40698521362643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ED-4945-A659-26E1100C1DED}"/>
              </c:ext>
            </c:extLst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ED-4945-A659-26E1100C1DED}"/>
                </c:ext>
              </c:extLst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ED-4945-A659-26E1100C1DED}"/>
                </c:ext>
              </c:extLst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прил.11'!$C$6:$C$7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  <c:shape val="box"/>
          <c:extLst xmlns:c16r2="http://schemas.microsoft.com/office/drawing/2015/06/chart">
            <c:ext xmlns:c16="http://schemas.microsoft.com/office/drawing/2014/chart" uri="{C3380CC4-5D6E-409C-BE32-E72D297353CC}">
              <c16:uniqueId val="{00000005-ACED-4945-A659-26E1100C1DED}"/>
            </c:ext>
          </c:extLst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ED-4945-A659-26E1100C1DED}"/>
                </c:ext>
              </c:extLst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CED-4945-A659-26E1100C1DED}"/>
            </c:ext>
          </c:extLst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ED-4945-A659-26E1100C1DED}"/>
                </c:ext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ED-4945-A659-26E1100C1D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CED-4945-A659-26E1100C1DED}"/>
            </c:ext>
          </c:extLst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ED-4945-A659-26E1100C1DED}"/>
                </c:ext>
              </c:extLst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CED-4945-A659-26E1100C1DED}"/>
                </c:ext>
              </c:extLst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1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CED-4945-A659-26E1100C1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73616128"/>
        <c:axId val="215013568"/>
        <c:axId val="0"/>
      </c:bar3DChart>
      <c:catAx>
        <c:axId val="173616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013568"/>
        <c:crosses val="autoZero"/>
        <c:auto val="1"/>
        <c:lblAlgn val="ctr"/>
        <c:lblOffset val="100"/>
        <c:tickMarkSkip val="1"/>
        <c:noMultiLvlLbl val="0"/>
      </c:catAx>
      <c:valAx>
        <c:axId val="2150135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36161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185611763867471"/>
          <c:w val="1"/>
          <c:h val="0.26579571834283278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май 2025 г.</a:t>
            </a:r>
          </a:p>
        </c:rich>
      </c:tx>
      <c:layout>
        <c:manualLayout>
          <c:xMode val="edge"/>
          <c:yMode val="edge"/>
          <c:x val="0.34123372933694263"/>
          <c:y val="0.12327248731507656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301040684731146"/>
          <c:y val="0.2250987595972927"/>
          <c:w val="0.47748829503191315"/>
          <c:h val="0.5192400638481912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май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29-4FAE-9F16-DCFCB8504E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29-4FAE-9F16-DCFCB8504E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29-4FAE-9F16-DCFCB8504E4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29-4FAE-9F16-DCFCB8504E49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29-4FAE-9F16-DCFCB8504E49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29-4FAE-9F16-DCFCB8504E49}"/>
              </c:ext>
            </c:extLst>
          </c:dPt>
          <c:dLbls>
            <c:dLbl>
              <c:idx val="0"/>
              <c:layout>
                <c:manualLayout>
                  <c:x val="8.9921602936887834E-2"/>
                  <c:y val="-0.197458379544148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051875868457619"/>
                  <c:y val="0.102289894373530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147238948072667"/>
                  <c:y val="-7.35195898015674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0.39100000000000001</c:v>
                </c:pt>
                <c:pt idx="2">
                  <c:v>0.39900000000000002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329-4FAE-9F16-DCFCB8504E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май 2026 г.</a:t>
            </a:r>
          </a:p>
        </c:rich>
      </c:tx>
      <c:layout>
        <c:manualLayout>
          <c:xMode val="edge"/>
          <c:yMode val="edge"/>
          <c:x val="0.62468440690841653"/>
          <c:y val="0.12696171599239753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2609553846922663"/>
          <c:y val="0.2325450266992488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май 2026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B6-430C-8638-7D43B8A52641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B6-430C-8638-7D43B8A5264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DB6-430C-8638-7D43B8A52641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DB6-430C-8638-7D43B8A52641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DB6-430C-8638-7D43B8A52641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DB6-430C-8638-7D43B8A52641}"/>
              </c:ext>
            </c:extLst>
          </c:dPt>
          <c:dLbls>
            <c:dLbl>
              <c:idx val="0"/>
              <c:layout>
                <c:manualLayout>
                  <c:x val="7.485544928193244E-2"/>
                  <c:y val="-0.179513379793043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439449021322436"/>
                  <c:y val="7.983226234651702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4588926087215327E-2"/>
                  <c:y val="-6.86858539234319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0.161</c:v>
                </c:pt>
                <c:pt idx="1">
                  <c:v>0.438</c:v>
                </c:pt>
                <c:pt idx="2">
                  <c:v>0.40100000000000002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DB6-430C-8638-7D43B8A526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40889778280476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9.7415732687975556E-2"/>
          <c:w val="0.98359549068963004"/>
          <c:h val="0.44870680454815098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07-4A5D-8D84-E5C7B23BA1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29</c:v>
                </c:pt>
                <c:pt idx="1">
                  <c:v>54</c:v>
                </c:pt>
                <c:pt idx="2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7-4A5D-8D84-E5C7B23BA1F9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2026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07-4A5D-8D84-E5C7B23BA1F9}"/>
                </c:ext>
              </c:extLst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07-4A5D-8D84-E5C7B23BA1F9}"/>
                </c:ext>
              </c:extLst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26</c:v>
                </c:pt>
                <c:pt idx="1">
                  <c:v>71</c:v>
                </c:pt>
                <c:pt idx="2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7-4A5D-8D84-E5C7B23BA1F9}"/>
            </c:ext>
          </c:extLst>
        </c:ser>
        <c:ser>
          <c:idx val="2"/>
          <c:order val="2"/>
          <c:tx>
            <c:v> из них численность погибших в 2025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07-4A5D-8D84-E5C7B23BA1F9}"/>
                </c:ext>
              </c:extLst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07-4A5D-8D84-E5C7B23BA1F9}"/>
                </c:ext>
              </c:extLst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307-4A5D-8D84-E5C7B23BA1F9}"/>
            </c:ext>
          </c:extLst>
        </c:ser>
        <c:ser>
          <c:idx val="3"/>
          <c:order val="3"/>
          <c:tx>
            <c:v> из них численность погибших в 2026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07-4A5D-8D84-E5C7B23BA1F9}"/>
                </c:ext>
              </c:extLst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07-4A5D-8D84-E5C7B23BA1F9}"/>
                </c:ext>
              </c:extLst>
            </c:dLbl>
            <c:dLbl>
              <c:idx val="2"/>
              <c:layout>
                <c:manualLayout>
                  <c:x val="0"/>
                  <c:y val="-1.5740591482566262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307-4A5D-8D84-E5C7B23BA1F9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2025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16</c:v>
                </c:pt>
                <c:pt idx="1">
                  <c:v>30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307-4A5D-8D84-E5C7B23BA1F9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2026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307-4A5D-8D84-E5C7B23BA1F9}"/>
                </c:ext>
              </c:extLst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07-4A5D-8D84-E5C7B23BA1F9}"/>
                </c:ext>
              </c:extLst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12</c:v>
                </c:pt>
                <c:pt idx="1">
                  <c:v>37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307-4A5D-8D84-E5C7B23B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73067776"/>
        <c:axId val="172328640"/>
        <c:axId val="0"/>
      </c:bar3DChart>
      <c:catAx>
        <c:axId val="173067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2328640"/>
        <c:crosses val="autoZero"/>
        <c:auto val="1"/>
        <c:lblAlgn val="ctr"/>
        <c:lblOffset val="100"/>
        <c:tickMarkSkip val="1"/>
        <c:noMultiLvlLbl val="0"/>
      </c:catAx>
      <c:valAx>
        <c:axId val="1723286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3067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2037083260845991"/>
          <c:w val="1"/>
          <c:h val="0.27720367807050056"/>
        </c:manualLayout>
      </c:layout>
      <c:overlay val="0"/>
      <c:txPr>
        <a:bodyPr/>
        <a:lstStyle/>
        <a:p>
          <a:pPr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201304108429782"/>
          <c:w val="1"/>
          <c:h val="0.389350162112088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7F-462D-8572-B58BF7B5D0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прил.11'!$B$5:$B$6</c:f>
              <c:numCache>
                <c:formatCode>General</c:formatCode>
                <c:ptCount val="2"/>
                <c:pt idx="0">
                  <c:v>31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7F-462D-8572-B58BF7B5D03A}"/>
            </c:ext>
          </c:extLst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2026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7F-462D-8572-B58BF7B5D03A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прил.11'!$C$5:$C$6</c:f>
              <c:numCache>
                <c:formatCode>General</c:formatCode>
                <c:ptCount val="2"/>
                <c:pt idx="0">
                  <c:v>48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E7F-462D-8572-B58BF7B5D03A}"/>
            </c:ext>
          </c:extLst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прил.11'!$D$5:$D$6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E7F-462D-8572-B58BF7B5D03A}"/>
            </c:ext>
          </c:extLst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2026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прил.11'!$E$5:$E$6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E7F-462D-8572-B58BF7B5D03A}"/>
            </c:ext>
          </c:extLst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прил.11'!$F$5:$F$6</c:f>
              <c:numCache>
                <c:formatCode>General</c:formatCode>
                <c:ptCount val="2"/>
                <c:pt idx="0">
                  <c:v>17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E7F-462D-8572-B58BF7B5D03A}"/>
            </c:ext>
          </c:extLst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прил.11'!$G$5:$G$6</c:f>
              <c:numCache>
                <c:formatCode>General</c:formatCode>
                <c:ptCount val="2"/>
                <c:pt idx="0">
                  <c:v>24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E7F-462D-8572-B58BF7B5D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73246976"/>
        <c:axId val="172331520"/>
        <c:axId val="0"/>
      </c:bar3DChart>
      <c:catAx>
        <c:axId val="17324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2331520"/>
        <c:crosses val="autoZero"/>
        <c:auto val="1"/>
        <c:lblAlgn val="ctr"/>
        <c:lblOffset val="100"/>
        <c:tickMarkSkip val="1"/>
        <c:noMultiLvlLbl val="0"/>
      </c:catAx>
      <c:valAx>
        <c:axId val="172331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3246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32952247339329E-5"/>
          <c:y val="0.72115014469345173"/>
          <c:w val="0.99992314044856545"/>
          <c:h val="0.24703142876371223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121968429295907E-3"/>
          <c:y val="0.3216006106565012"/>
          <c:w val="0.99309179810467618"/>
          <c:h val="0.474649916823162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0BF-4CA9-94B7-F6D58ECD0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Дзержинский
район</c:v>
                </c:pt>
                <c:pt idx="3">
                  <c:v>Клецкий
район</c:v>
                </c:pt>
                <c:pt idx="4">
                  <c:v>Копыльский
район</c:v>
                </c:pt>
                <c:pt idx="5">
                  <c:v>Любанский
район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5.18</c:v>
                </c:pt>
                <c:pt idx="1">
                  <c:v>4.07</c:v>
                </c:pt>
                <c:pt idx="2">
                  <c:v>4.04</c:v>
                </c:pt>
                <c:pt idx="3">
                  <c:v>7.43</c:v>
                </c:pt>
                <c:pt idx="4">
                  <c:v>5.74</c:v>
                </c:pt>
                <c:pt idx="5">
                  <c:v>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72557312"/>
        <c:axId val="172332096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58889951840132"/>
                  <c:y val="-5.77034045008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BF-4CA9-94B7-F6D58ECD0331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BF-4CA9-94B7-F6D58ECD033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BF-4CA9-94B7-F6D58ECD033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BF-4CA9-94B7-F6D58ECD0331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BF-4CA9-94B7-F6D58ECD033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BF-4CA9-94B7-F6D58ECD0331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BF-4CA9-94B7-F6D58ECD0331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BF-4CA9-94B7-F6D58ECD0331}"/>
                </c:ext>
              </c:extLst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BF-4CA9-94B7-F6D58ECD0331}"/>
                </c:ext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'кудельному весу'!$D$3:$D$8</c:f>
              <c:numCache>
                <c:formatCode>0.00</c:formatCode>
                <c:ptCount val="6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</c:numCache>
            </c:num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245440"/>
        <c:axId val="172332672"/>
      </c:lineChart>
      <c:catAx>
        <c:axId val="1725573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23320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233209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72557312"/>
        <c:crosses val="autoZero"/>
        <c:crossBetween val="between"/>
      </c:valAx>
      <c:catAx>
        <c:axId val="173245440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172332672"/>
        <c:crosses val="autoZero"/>
        <c:auto val="0"/>
        <c:lblAlgn val="ctr"/>
        <c:lblOffset val="100"/>
        <c:noMultiLvlLbl val="0"/>
      </c:catAx>
      <c:valAx>
        <c:axId val="17233267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732454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0042272394766769"/>
          <c:w val="0.98962379702537184"/>
          <c:h val="0.398694497251970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476-4F5B-90F5-BE3D435C3C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Смолевичский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весу'!$C$3:$C$9</c:f>
              <c:numCache>
                <c:formatCode>0.00</c:formatCode>
                <c:ptCount val="7"/>
                <c:pt idx="0">
                  <c:v>3.29</c:v>
                </c:pt>
                <c:pt idx="1">
                  <c:v>3.38</c:v>
                </c:pt>
                <c:pt idx="2">
                  <c:v>5.98</c:v>
                </c:pt>
                <c:pt idx="3">
                  <c:v>3.12</c:v>
                </c:pt>
                <c:pt idx="4">
                  <c:v>3.93</c:v>
                </c:pt>
                <c:pt idx="5">
                  <c:v>3.77</c:v>
                </c:pt>
                <c:pt idx="6">
                  <c:v>3.63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72557824"/>
        <c:axId val="172333824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0.17239174918775327"/>
                  <c:y val="-5.33005416090468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Смолевичский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весу'!$D$3:$D$9</c:f>
              <c:numCache>
                <c:formatCode>0.00</c:formatCode>
                <c:ptCount val="7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  <c:pt idx="6">
                  <c:v>2.74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658112"/>
        <c:axId val="172333248"/>
      </c:lineChart>
      <c:catAx>
        <c:axId val="1725578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23338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2333824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72557824"/>
        <c:crosses val="autoZero"/>
        <c:crossBetween val="between"/>
      </c:valAx>
      <c:catAx>
        <c:axId val="173658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2333248"/>
        <c:crosses val="autoZero"/>
        <c:auto val="0"/>
        <c:lblAlgn val="ctr"/>
        <c:lblOffset val="100"/>
        <c:noMultiLvlLbl val="0"/>
      </c:catAx>
      <c:valAx>
        <c:axId val="17233324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736581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0890389292952095E-3"/>
          <c:y val="0.68146743661383258"/>
          <c:w val="0.99600052329907363"/>
          <c:h val="0.31830645769917737"/>
        </c:manualLayout>
      </c:layout>
      <c:overlay val="0"/>
      <c:txPr>
        <a:bodyPr/>
        <a:lstStyle/>
        <a:p>
          <a:pPr>
            <a:defRPr sz="105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4026492681016598"/>
          <c:w val="1"/>
          <c:h val="0.396608067803696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77-4B21-830E-C4C879803885}"/>
              </c:ext>
            </c:extLst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77-4B21-830E-C4C879803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15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72224000"/>
        <c:axId val="172075840"/>
        <c:axId val="0"/>
      </c:bar3DChart>
      <c:catAx>
        <c:axId val="17222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2075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2075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2224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3698133602596838"/>
          <c:w val="0.9983959895160619"/>
          <c:h val="0.2553074377421462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2.79915E-7</cdr:y>
    </cdr:from>
    <cdr:to>
      <cdr:x>1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1"/>
          <a:ext cx="6087110" cy="4985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0.32278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9604"/>
          <a:ext cx="6116343" cy="6280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0.03734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7694"/>
          <a:ext cx="6114438" cy="781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2.62642E-7</cdr:y>
    </cdr:from>
    <cdr:to>
      <cdr:x>1</cdr:x>
      <cdr:y>0.13547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1"/>
          <a:ext cx="6134100" cy="515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в 2026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0.0187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80432"/>
          <a:ext cx="6115050" cy="276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0.04453</cdr:y>
    </cdr:from>
    <cdr:to>
      <cdr:x>1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60752"/>
          <a:ext cx="6115050" cy="527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0.0119</cdr:y>
    </cdr:from>
    <cdr:to>
      <cdr:x>0.9957</cdr:x>
      <cdr:y>0.11111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39445"/>
          <a:ext cx="5837767" cy="3288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0.17465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6953" cy="566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0.23741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115050" cy="5225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0.25483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0188"/>
          <a:ext cx="6116955" cy="7572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6339-D9EF-488C-92B4-29688FD2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PC</cp:lastModifiedBy>
  <cp:revision>2</cp:revision>
  <cp:lastPrinted>2026-01-22T07:08:00Z</cp:lastPrinted>
  <dcterms:created xsi:type="dcterms:W3CDTF">2026-06-24T11:13:00Z</dcterms:created>
  <dcterms:modified xsi:type="dcterms:W3CDTF">2026-06-24T11:13:00Z</dcterms:modified>
</cp:coreProperties>
</file>